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57FD" w:rsidRDefault="002557F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D6E25F18F1541B28FE89B3AF71FB28F"/>
          </w:placeholder>
        </w:sdtPr>
        <w:sdtContent>
          <w:r w:rsidRPr="005C2A78">
            <w:rPr>
              <w:rFonts w:cs="Times New Roman"/>
              <w:b/>
              <w:szCs w:val="24"/>
              <w:u w:val="single"/>
            </w:rPr>
            <w:t>BILL ANALYSIS</w:t>
          </w:r>
        </w:sdtContent>
      </w:sdt>
    </w:p>
    <w:p w:rsidR="002557FD" w:rsidRPr="00585C31" w:rsidRDefault="002557FD" w:rsidP="000F1DF9">
      <w:pPr>
        <w:spacing w:after="0" w:line="240" w:lineRule="auto"/>
        <w:rPr>
          <w:rFonts w:cs="Times New Roman"/>
          <w:szCs w:val="24"/>
        </w:rPr>
      </w:pPr>
    </w:p>
    <w:p w:rsidR="002557FD" w:rsidRPr="00585C31" w:rsidRDefault="002557F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557FD" w:rsidTr="000F1DF9">
        <w:tc>
          <w:tcPr>
            <w:tcW w:w="2718" w:type="dxa"/>
          </w:tcPr>
          <w:p w:rsidR="002557FD" w:rsidRPr="005C2A78" w:rsidRDefault="002557FD" w:rsidP="006D756B">
            <w:pPr>
              <w:rPr>
                <w:rFonts w:cs="Times New Roman"/>
                <w:szCs w:val="24"/>
              </w:rPr>
            </w:pPr>
            <w:sdt>
              <w:sdtPr>
                <w:rPr>
                  <w:rFonts w:cs="Times New Roman"/>
                  <w:szCs w:val="24"/>
                </w:rPr>
                <w:alias w:val="Agency Title"/>
                <w:tag w:val="AgencyTitleContentControl"/>
                <w:id w:val="1920747753"/>
                <w:lock w:val="sdtContentLocked"/>
                <w:placeholder>
                  <w:docPart w:val="9F4D55250B8940788C618DDCEF4C42A3"/>
                </w:placeholder>
              </w:sdtPr>
              <w:sdtEndPr>
                <w:rPr>
                  <w:rFonts w:cstheme="minorBidi"/>
                  <w:szCs w:val="22"/>
                </w:rPr>
              </w:sdtEndPr>
              <w:sdtContent>
                <w:r>
                  <w:rPr>
                    <w:rFonts w:cs="Times New Roman"/>
                    <w:szCs w:val="24"/>
                  </w:rPr>
                  <w:t>Senate Research Center</w:t>
                </w:r>
              </w:sdtContent>
            </w:sdt>
          </w:p>
        </w:tc>
        <w:tc>
          <w:tcPr>
            <w:tcW w:w="6858" w:type="dxa"/>
          </w:tcPr>
          <w:p w:rsidR="002557FD" w:rsidRPr="00FF6471" w:rsidRDefault="002557FD" w:rsidP="000F1DF9">
            <w:pPr>
              <w:jc w:val="right"/>
              <w:rPr>
                <w:rFonts w:cs="Times New Roman"/>
                <w:szCs w:val="24"/>
              </w:rPr>
            </w:pPr>
            <w:sdt>
              <w:sdtPr>
                <w:rPr>
                  <w:rFonts w:cs="Times New Roman"/>
                  <w:szCs w:val="24"/>
                </w:rPr>
                <w:alias w:val="Bill Number"/>
                <w:tag w:val="BillNumberOne"/>
                <w:id w:val="-410784069"/>
                <w:lock w:val="sdtContentLocked"/>
                <w:placeholder>
                  <w:docPart w:val="A1BA853F483F4371BDB92D108909B4AB"/>
                </w:placeholder>
              </w:sdtPr>
              <w:sdtContent>
                <w:r>
                  <w:rPr>
                    <w:rFonts w:cs="Times New Roman"/>
                    <w:szCs w:val="24"/>
                  </w:rPr>
                  <w:t>H.B. 192</w:t>
                </w:r>
              </w:sdtContent>
            </w:sdt>
          </w:p>
        </w:tc>
      </w:tr>
      <w:tr w:rsidR="002557FD" w:rsidTr="000F1DF9">
        <w:sdt>
          <w:sdtPr>
            <w:rPr>
              <w:rFonts w:cs="Times New Roman"/>
              <w:szCs w:val="24"/>
            </w:rPr>
            <w:alias w:val="TLCNumber"/>
            <w:tag w:val="TLCNumber"/>
            <w:id w:val="-542600604"/>
            <w:lock w:val="sdtLocked"/>
            <w:placeholder>
              <w:docPart w:val="52F0B56D871F4371A56F8F9244B8A192"/>
            </w:placeholder>
            <w:showingPlcHdr/>
          </w:sdtPr>
          <w:sdtContent>
            <w:tc>
              <w:tcPr>
                <w:tcW w:w="2718" w:type="dxa"/>
              </w:tcPr>
              <w:p w:rsidR="002557FD" w:rsidRPr="000F1DF9" w:rsidRDefault="002557FD" w:rsidP="00C65088">
                <w:pPr>
                  <w:rPr>
                    <w:rFonts w:cs="Times New Roman"/>
                    <w:szCs w:val="24"/>
                  </w:rPr>
                </w:pPr>
              </w:p>
            </w:tc>
          </w:sdtContent>
        </w:sdt>
        <w:tc>
          <w:tcPr>
            <w:tcW w:w="6858" w:type="dxa"/>
          </w:tcPr>
          <w:p w:rsidR="002557FD" w:rsidRPr="005C2A78" w:rsidRDefault="002557FD" w:rsidP="00073EDD">
            <w:pPr>
              <w:jc w:val="right"/>
              <w:rPr>
                <w:rFonts w:cs="Times New Roman"/>
                <w:szCs w:val="24"/>
              </w:rPr>
            </w:pPr>
            <w:sdt>
              <w:sdtPr>
                <w:rPr>
                  <w:rFonts w:cs="Times New Roman"/>
                  <w:szCs w:val="24"/>
                </w:rPr>
                <w:alias w:val="Author Label"/>
                <w:tag w:val="By"/>
                <w:id w:val="72399597"/>
                <w:lock w:val="sdtLocked"/>
                <w:placeholder>
                  <w:docPart w:val="30526996DF064844B4DB5DD5E0B4342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57AE29CAF0B4D7C8C09E4C1D9FE813E"/>
                </w:placeholder>
              </w:sdtPr>
              <w:sdtContent>
                <w:r>
                  <w:rPr>
                    <w:rFonts w:cs="Times New Roman"/>
                    <w:szCs w:val="24"/>
                  </w:rPr>
                  <w:t>Oliverson et al.</w:t>
                </w:r>
              </w:sdtContent>
            </w:sdt>
            <w:sdt>
              <w:sdtPr>
                <w:rPr>
                  <w:rFonts w:cs="Times New Roman"/>
                  <w:szCs w:val="24"/>
                </w:rPr>
                <w:alias w:val="Sponsor"/>
                <w:tag w:val="Sponsor"/>
                <w:id w:val="-2039656131"/>
                <w:lock w:val="sdtContentLocked"/>
                <w:placeholder>
                  <w:docPart w:val="33EDE8D3EB824579A8C7A66E910F4E5E"/>
                </w:placeholder>
              </w:sdtPr>
              <w:sdtContent>
                <w:r>
                  <w:rPr>
                    <w:rFonts w:cs="Times New Roman"/>
                    <w:szCs w:val="24"/>
                  </w:rPr>
                  <w:t xml:space="preserve"> (Bettencourt)</w:t>
                </w:r>
              </w:sdtContent>
            </w:sdt>
            <w:sdt>
              <w:sdtPr>
                <w:rPr>
                  <w:rFonts w:cs="Times New Roman"/>
                  <w:szCs w:val="24"/>
                </w:rPr>
                <w:alias w:val="DualSponsor"/>
                <w:tag w:val="DualSponsor"/>
                <w:id w:val="1029379812"/>
                <w:lock w:val="sdtContentLocked"/>
                <w:placeholder>
                  <w:docPart w:val="7930DAAA7C5D4DBD8E97338E11FAD428"/>
                </w:placeholder>
                <w:showingPlcHdr/>
              </w:sdtPr>
              <w:sdtContent/>
            </w:sdt>
          </w:p>
        </w:tc>
      </w:tr>
      <w:tr w:rsidR="002557FD" w:rsidTr="000F1DF9">
        <w:tc>
          <w:tcPr>
            <w:tcW w:w="2718" w:type="dxa"/>
          </w:tcPr>
          <w:p w:rsidR="002557FD" w:rsidRPr="00BC7495" w:rsidRDefault="002557FD" w:rsidP="000F1DF9">
            <w:pPr>
              <w:rPr>
                <w:rFonts w:cs="Times New Roman"/>
                <w:szCs w:val="24"/>
              </w:rPr>
            </w:pPr>
          </w:p>
        </w:tc>
        <w:sdt>
          <w:sdtPr>
            <w:rPr>
              <w:rFonts w:cs="Times New Roman"/>
              <w:szCs w:val="24"/>
            </w:rPr>
            <w:alias w:val="Committee"/>
            <w:tag w:val="Committee"/>
            <w:id w:val="1914272295"/>
            <w:lock w:val="sdtContentLocked"/>
            <w:placeholder>
              <w:docPart w:val="4CD3DD3CF1B44785A0FD31850E32AA2E"/>
            </w:placeholder>
          </w:sdtPr>
          <w:sdtContent>
            <w:tc>
              <w:tcPr>
                <w:tcW w:w="6858" w:type="dxa"/>
              </w:tcPr>
              <w:p w:rsidR="002557FD" w:rsidRPr="00FF6471" w:rsidRDefault="002557FD" w:rsidP="000F1DF9">
                <w:pPr>
                  <w:jc w:val="right"/>
                  <w:rPr>
                    <w:rFonts w:cs="Times New Roman"/>
                    <w:szCs w:val="24"/>
                  </w:rPr>
                </w:pPr>
                <w:r>
                  <w:rPr>
                    <w:rFonts w:cs="Times New Roman"/>
                    <w:szCs w:val="24"/>
                  </w:rPr>
                  <w:t>Finance</w:t>
                </w:r>
              </w:p>
            </w:tc>
          </w:sdtContent>
        </w:sdt>
      </w:tr>
      <w:tr w:rsidR="002557FD" w:rsidTr="000F1DF9">
        <w:tc>
          <w:tcPr>
            <w:tcW w:w="2718" w:type="dxa"/>
          </w:tcPr>
          <w:p w:rsidR="002557FD" w:rsidRPr="00BC7495" w:rsidRDefault="002557FD" w:rsidP="000F1DF9">
            <w:pPr>
              <w:rPr>
                <w:rFonts w:cs="Times New Roman"/>
                <w:szCs w:val="24"/>
              </w:rPr>
            </w:pPr>
          </w:p>
        </w:tc>
        <w:sdt>
          <w:sdtPr>
            <w:rPr>
              <w:rFonts w:cs="Times New Roman"/>
              <w:szCs w:val="24"/>
            </w:rPr>
            <w:alias w:val="Date"/>
            <w:tag w:val="DateContentControl"/>
            <w:id w:val="1178081906"/>
            <w:lock w:val="sdtLocked"/>
            <w:placeholder>
              <w:docPart w:val="16CEDE14C2D14FD19900087A47661874"/>
            </w:placeholder>
            <w:date w:fullDate="2025-08-27T00:00:00Z">
              <w:dateFormat w:val="M/d/yyyy"/>
              <w:lid w:val="en-US"/>
              <w:storeMappedDataAs w:val="dateTime"/>
              <w:calendar w:val="gregorian"/>
            </w:date>
          </w:sdtPr>
          <w:sdtContent>
            <w:tc>
              <w:tcPr>
                <w:tcW w:w="6858" w:type="dxa"/>
              </w:tcPr>
              <w:p w:rsidR="002557FD" w:rsidRPr="00FF6471" w:rsidRDefault="002557FD" w:rsidP="000F1DF9">
                <w:pPr>
                  <w:jc w:val="right"/>
                  <w:rPr>
                    <w:rFonts w:cs="Times New Roman"/>
                    <w:szCs w:val="24"/>
                  </w:rPr>
                </w:pPr>
                <w:r>
                  <w:rPr>
                    <w:rFonts w:cs="Times New Roman"/>
                    <w:szCs w:val="24"/>
                  </w:rPr>
                  <w:t>8/27/2025</w:t>
                </w:r>
              </w:p>
            </w:tc>
          </w:sdtContent>
        </w:sdt>
      </w:tr>
      <w:tr w:rsidR="002557FD" w:rsidTr="000F1DF9">
        <w:tc>
          <w:tcPr>
            <w:tcW w:w="2718" w:type="dxa"/>
          </w:tcPr>
          <w:p w:rsidR="002557FD" w:rsidRPr="00BC7495" w:rsidRDefault="002557FD" w:rsidP="000F1DF9">
            <w:pPr>
              <w:rPr>
                <w:rFonts w:cs="Times New Roman"/>
                <w:szCs w:val="24"/>
              </w:rPr>
            </w:pPr>
          </w:p>
        </w:tc>
        <w:sdt>
          <w:sdtPr>
            <w:rPr>
              <w:rFonts w:cs="Times New Roman"/>
              <w:szCs w:val="24"/>
            </w:rPr>
            <w:alias w:val="BA Version"/>
            <w:tag w:val="BAVersion"/>
            <w:id w:val="-1685590809"/>
            <w:lock w:val="sdtContentLocked"/>
            <w:placeholder>
              <w:docPart w:val="CE323A124F98498E8E106BFBBC33824F"/>
            </w:placeholder>
          </w:sdtPr>
          <w:sdtContent>
            <w:tc>
              <w:tcPr>
                <w:tcW w:w="6858" w:type="dxa"/>
              </w:tcPr>
              <w:p w:rsidR="002557FD" w:rsidRPr="00FF6471" w:rsidRDefault="002557FD" w:rsidP="000F1DF9">
                <w:pPr>
                  <w:jc w:val="right"/>
                  <w:rPr>
                    <w:rFonts w:cs="Times New Roman"/>
                    <w:szCs w:val="24"/>
                  </w:rPr>
                </w:pPr>
                <w:r>
                  <w:rPr>
                    <w:rFonts w:cs="Times New Roman"/>
                    <w:szCs w:val="24"/>
                  </w:rPr>
                  <w:t>Engrossed</w:t>
                </w:r>
              </w:p>
            </w:tc>
          </w:sdtContent>
        </w:sdt>
      </w:tr>
    </w:tbl>
    <w:p w:rsidR="002557FD" w:rsidRPr="00FF6471" w:rsidRDefault="002557FD" w:rsidP="000F1DF9">
      <w:pPr>
        <w:spacing w:after="0" w:line="240" w:lineRule="auto"/>
        <w:rPr>
          <w:rFonts w:cs="Times New Roman"/>
          <w:szCs w:val="24"/>
        </w:rPr>
      </w:pPr>
    </w:p>
    <w:p w:rsidR="002557FD" w:rsidRPr="00FF6471" w:rsidRDefault="002557FD" w:rsidP="000F1DF9">
      <w:pPr>
        <w:spacing w:after="0" w:line="240" w:lineRule="auto"/>
        <w:rPr>
          <w:rFonts w:cs="Times New Roman"/>
          <w:szCs w:val="24"/>
        </w:rPr>
      </w:pPr>
    </w:p>
    <w:p w:rsidR="002557FD" w:rsidRPr="00FF6471" w:rsidRDefault="002557F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E78D691612A49F0A8D220C3A7EC8AEB"/>
        </w:placeholder>
      </w:sdtPr>
      <w:sdtContent>
        <w:p w:rsidR="002557FD" w:rsidRDefault="002557F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B9706101441541A590F65AFDE2FD288E"/>
        </w:placeholder>
      </w:sdtPr>
      <w:sdtEndPr/>
      <w:sdtContent>
        <w:p w:rsidR="002557FD" w:rsidRDefault="002557FD" w:rsidP="002557FD">
          <w:pPr>
            <w:pStyle w:val="NormalWeb"/>
            <w:spacing w:before="0" w:beforeAutospacing="0" w:after="0" w:afterAutospacing="0"/>
            <w:jc w:val="both"/>
            <w:divId w:val="1977487995"/>
            <w:rPr>
              <w:rFonts w:eastAsia="Times New Roman"/>
              <w:bCs/>
            </w:rPr>
          </w:pPr>
        </w:p>
        <w:p w:rsidR="002557FD" w:rsidRPr="002557FD" w:rsidRDefault="002557FD" w:rsidP="002557FD">
          <w:pPr>
            <w:pStyle w:val="NormalWeb"/>
            <w:spacing w:before="0" w:beforeAutospacing="0" w:after="0" w:afterAutospacing="0"/>
            <w:jc w:val="both"/>
            <w:divId w:val="1977487995"/>
          </w:pPr>
          <w:r w:rsidRPr="002557FD">
            <w:t>H.B. 192 amends current law relating to the funding of law enforcement agencies in certain counties</w:t>
          </w:r>
          <w:r>
            <w:t>.</w:t>
          </w:r>
        </w:p>
        <w:p w:rsidR="002557FD" w:rsidRPr="00D70925" w:rsidRDefault="002557FD" w:rsidP="002557FD">
          <w:pPr>
            <w:spacing w:after="0" w:line="240" w:lineRule="auto"/>
            <w:jc w:val="both"/>
            <w:rPr>
              <w:rFonts w:eastAsia="Times New Roman" w:cs="Times New Roman"/>
              <w:bCs/>
              <w:szCs w:val="24"/>
            </w:rPr>
          </w:pPr>
        </w:p>
      </w:sdtContent>
    </w:sdt>
    <w:bookmarkStart w:id="0" w:name="EnrolledProposed"/>
    <w:bookmarkEnd w:id="0"/>
    <w:p w:rsidR="002557FD" w:rsidRPr="005C2A78" w:rsidRDefault="002557FD" w:rsidP="003E1BD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CC31F5D5094451DB58735035D65CF24"/>
          </w:placeholder>
        </w:sdtPr>
        <w:sdtContent>
          <w:r>
            <w:rPr>
              <w:rFonts w:eastAsia="Times New Roman" w:cs="Times New Roman"/>
              <w:b/>
              <w:szCs w:val="24"/>
              <w:u w:val="single"/>
            </w:rPr>
            <w:t>RULEMAKING AUTHORITY</w:t>
          </w:r>
        </w:sdtContent>
      </w:sdt>
    </w:p>
    <w:p w:rsidR="002557FD" w:rsidRPr="006529C4" w:rsidRDefault="002557FD" w:rsidP="003E1BD0">
      <w:pPr>
        <w:spacing w:after="0" w:line="240" w:lineRule="auto"/>
        <w:jc w:val="both"/>
        <w:rPr>
          <w:rFonts w:cs="Times New Roman"/>
          <w:szCs w:val="24"/>
        </w:rPr>
      </w:pPr>
    </w:p>
    <w:p w:rsidR="002557FD" w:rsidRDefault="002557FD" w:rsidP="003E1BD0">
      <w:pPr>
        <w:spacing w:after="0" w:line="240" w:lineRule="auto"/>
        <w:jc w:val="both"/>
        <w:rPr>
          <w:rFonts w:cs="Times New Roman"/>
          <w:szCs w:val="24"/>
        </w:rPr>
      </w:pPr>
      <w:r w:rsidRPr="003E1BD0">
        <w:rPr>
          <w:rFonts w:cs="Times New Roman"/>
          <w:szCs w:val="24"/>
        </w:rPr>
        <w:t>This bill does not expressly grant any additional rulemaking authority to a state officer, institution, or agency.</w:t>
      </w:r>
    </w:p>
    <w:p w:rsidR="002557FD" w:rsidRPr="006529C4" w:rsidRDefault="002557FD" w:rsidP="003E1BD0">
      <w:pPr>
        <w:spacing w:after="0" w:line="240" w:lineRule="auto"/>
        <w:jc w:val="both"/>
        <w:rPr>
          <w:rFonts w:cs="Times New Roman"/>
          <w:szCs w:val="24"/>
        </w:rPr>
      </w:pPr>
    </w:p>
    <w:p w:rsidR="002557FD" w:rsidRPr="005C2A78" w:rsidRDefault="002557FD" w:rsidP="003E1BD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61E97276C9E40CCBCA158A9AAC62391"/>
          </w:placeholder>
        </w:sdtPr>
        <w:sdtContent>
          <w:r>
            <w:rPr>
              <w:rFonts w:eastAsia="Times New Roman" w:cs="Times New Roman"/>
              <w:b/>
              <w:szCs w:val="24"/>
              <w:u w:val="single"/>
            </w:rPr>
            <w:t>SECTION BY SECTION ANALYSIS</w:t>
          </w:r>
        </w:sdtContent>
      </w:sdt>
    </w:p>
    <w:p w:rsidR="002557FD" w:rsidRPr="005C2A78" w:rsidRDefault="002557FD" w:rsidP="003E1BD0">
      <w:pPr>
        <w:spacing w:after="0" w:line="240" w:lineRule="auto"/>
        <w:jc w:val="both"/>
        <w:rPr>
          <w:rFonts w:eastAsia="Times New Roman" w:cs="Times New Roman"/>
          <w:szCs w:val="24"/>
        </w:rPr>
      </w:pPr>
    </w:p>
    <w:p w:rsidR="002557FD" w:rsidRDefault="002557FD" w:rsidP="003E1BD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120.002, Local Government Code, by adding Subsection (a-1) and amending Subsection (b), as follows: </w:t>
      </w:r>
    </w:p>
    <w:p w:rsidR="002557FD" w:rsidRDefault="002557FD" w:rsidP="003E1BD0">
      <w:pPr>
        <w:spacing w:after="0" w:line="240" w:lineRule="auto"/>
        <w:jc w:val="both"/>
        <w:rPr>
          <w:rFonts w:eastAsia="Times New Roman" w:cs="Times New Roman"/>
          <w:szCs w:val="24"/>
        </w:rPr>
      </w:pPr>
    </w:p>
    <w:p w:rsidR="002557FD" w:rsidRDefault="002557FD" w:rsidP="003E1BD0">
      <w:pPr>
        <w:spacing w:after="0" w:line="240" w:lineRule="auto"/>
        <w:ind w:left="720"/>
        <w:jc w:val="both"/>
        <w:rPr>
          <w:rFonts w:eastAsia="Times New Roman" w:cs="Times New Roman"/>
          <w:szCs w:val="24"/>
        </w:rPr>
      </w:pPr>
      <w:r>
        <w:rPr>
          <w:rFonts w:eastAsia="Times New Roman" w:cs="Times New Roman"/>
          <w:szCs w:val="24"/>
        </w:rPr>
        <w:t>(a-</w:t>
      </w:r>
      <w:r w:rsidRPr="003E1BD0">
        <w:rPr>
          <w:rFonts w:eastAsia="Times New Roman" w:cs="Times New Roman"/>
          <w:szCs w:val="24"/>
        </w:rPr>
        <w:t>1) Provides that this subsection applies only to a county with a population of more than 3.3 million. Requires a county to hold an election in accordance with Chapter 120 (Election for Reduction of Funding or Resources for Certain Primary Law Enforcement Agencies) if the county adopts a budget or changes an adopted budget resulting in a budget for a fiscal year that, compared to the budget adopted by the county for the preceding fiscal year has an effect described by Subsection (a) (relating</w:t>
      </w:r>
      <w:r>
        <w:rPr>
          <w:rFonts w:eastAsia="Times New Roman" w:cs="Times New Roman"/>
          <w:szCs w:val="24"/>
        </w:rPr>
        <w:t xml:space="preserve"> to a budget adopted by a county that has certain effects on funding for law enforcement agencies), </w:t>
      </w:r>
      <w:r w:rsidRPr="003E1BD0">
        <w:rPr>
          <w:rFonts w:eastAsia="Times New Roman" w:cs="Times New Roman"/>
          <w:szCs w:val="24"/>
        </w:rPr>
        <w:t>reallocates unspent funding that was appropriated to a law enforcement agency</w:t>
      </w:r>
      <w:r>
        <w:rPr>
          <w:rFonts w:eastAsia="Times New Roman" w:cs="Times New Roman"/>
          <w:szCs w:val="24"/>
        </w:rPr>
        <w:t>,</w:t>
      </w:r>
      <w:r w:rsidRPr="003E1BD0">
        <w:rPr>
          <w:rFonts w:eastAsia="Times New Roman" w:cs="Times New Roman"/>
          <w:szCs w:val="24"/>
        </w:rPr>
        <w:t xml:space="preserve"> or</w:t>
      </w:r>
      <w:r>
        <w:rPr>
          <w:rFonts w:eastAsia="Times New Roman" w:cs="Times New Roman"/>
          <w:szCs w:val="24"/>
        </w:rPr>
        <w:t xml:space="preserve"> </w:t>
      </w:r>
      <w:r w:rsidRPr="003E1BD0">
        <w:rPr>
          <w:rFonts w:eastAsia="Times New Roman" w:cs="Times New Roman"/>
          <w:szCs w:val="24"/>
        </w:rPr>
        <w:t>reallocates funding previously appropriated for a specific law enforcement position to another agency.</w:t>
      </w:r>
    </w:p>
    <w:p w:rsidR="002557FD" w:rsidRDefault="002557FD" w:rsidP="003E1BD0">
      <w:pPr>
        <w:spacing w:after="0" w:line="240" w:lineRule="auto"/>
        <w:ind w:left="720"/>
        <w:jc w:val="both"/>
        <w:rPr>
          <w:rFonts w:eastAsia="Times New Roman" w:cs="Times New Roman"/>
          <w:szCs w:val="24"/>
        </w:rPr>
      </w:pPr>
    </w:p>
    <w:p w:rsidR="002557FD" w:rsidRPr="005C2A78" w:rsidRDefault="002557FD" w:rsidP="003E1BD0">
      <w:pPr>
        <w:spacing w:after="0" w:line="240" w:lineRule="auto"/>
        <w:ind w:left="720"/>
        <w:jc w:val="both"/>
        <w:rPr>
          <w:rFonts w:eastAsia="Times New Roman" w:cs="Times New Roman"/>
          <w:szCs w:val="24"/>
        </w:rPr>
      </w:pPr>
      <w:r>
        <w:rPr>
          <w:rFonts w:eastAsia="Times New Roman" w:cs="Times New Roman"/>
          <w:szCs w:val="24"/>
        </w:rPr>
        <w:t xml:space="preserve">(b) Prohibits a county from implementing a proposed reduction or reallocation described by Subsection (a) or (a-1) </w:t>
      </w:r>
      <w:r w:rsidRPr="003E1BD0">
        <w:rPr>
          <w:rFonts w:eastAsia="Times New Roman" w:cs="Times New Roman"/>
          <w:szCs w:val="24"/>
        </w:rPr>
        <w:t>until the county receives voter approval for the proposed reduction or reallocation at an election held for that purpose</w:t>
      </w:r>
      <w:r>
        <w:rPr>
          <w:rFonts w:eastAsia="Times New Roman" w:cs="Times New Roman"/>
          <w:szCs w:val="24"/>
        </w:rPr>
        <w:t>.</w:t>
      </w:r>
    </w:p>
    <w:p w:rsidR="002557FD" w:rsidRPr="005C2A78" w:rsidRDefault="002557FD" w:rsidP="003E1BD0">
      <w:pPr>
        <w:spacing w:after="0" w:line="240" w:lineRule="auto"/>
        <w:jc w:val="both"/>
        <w:rPr>
          <w:rFonts w:eastAsia="Times New Roman" w:cs="Times New Roman"/>
          <w:szCs w:val="24"/>
        </w:rPr>
      </w:pPr>
    </w:p>
    <w:p w:rsidR="002557FD" w:rsidRPr="005C2A78" w:rsidRDefault="002557FD" w:rsidP="003E1BD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120.006(a), Local Government Code, to make a conforming change. </w:t>
      </w:r>
    </w:p>
    <w:p w:rsidR="002557FD" w:rsidRPr="005C2A78" w:rsidRDefault="002557FD" w:rsidP="003E1BD0">
      <w:pPr>
        <w:spacing w:after="0" w:line="240" w:lineRule="auto"/>
        <w:jc w:val="both"/>
        <w:rPr>
          <w:rFonts w:eastAsia="Times New Roman" w:cs="Times New Roman"/>
          <w:szCs w:val="24"/>
        </w:rPr>
      </w:pPr>
    </w:p>
    <w:p w:rsidR="002557FD" w:rsidRDefault="002557FD" w:rsidP="003E1BD0">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Sections 120.007(a), (c), and (d), Local Government Code, to make conforming changes. </w:t>
      </w:r>
    </w:p>
    <w:p w:rsidR="002557FD" w:rsidRDefault="002557FD" w:rsidP="003E1BD0">
      <w:pPr>
        <w:spacing w:after="0" w:line="240" w:lineRule="auto"/>
        <w:jc w:val="both"/>
        <w:rPr>
          <w:rFonts w:eastAsia="Times New Roman" w:cs="Times New Roman"/>
          <w:szCs w:val="24"/>
        </w:rPr>
      </w:pPr>
    </w:p>
    <w:p w:rsidR="002557FD" w:rsidRDefault="002557FD" w:rsidP="003E1BD0">
      <w:pPr>
        <w:spacing w:after="0" w:line="240" w:lineRule="auto"/>
        <w:jc w:val="both"/>
        <w:rPr>
          <w:rFonts w:eastAsia="Times New Roman" w:cs="Times New Roman"/>
          <w:szCs w:val="24"/>
        </w:rPr>
      </w:pPr>
      <w:r>
        <w:rPr>
          <w:rFonts w:eastAsia="Times New Roman" w:cs="Times New Roman"/>
          <w:szCs w:val="24"/>
        </w:rPr>
        <w:t xml:space="preserve">SECTION 4. Amends Subchapter Z, Chapter 130, Local Government Code, by adding Section 130.903, as follows: </w:t>
      </w:r>
    </w:p>
    <w:p w:rsidR="002557FD" w:rsidRDefault="002557FD" w:rsidP="003E1BD0">
      <w:pPr>
        <w:spacing w:after="0" w:line="240" w:lineRule="auto"/>
        <w:jc w:val="both"/>
        <w:rPr>
          <w:rFonts w:eastAsia="Times New Roman" w:cs="Times New Roman"/>
          <w:szCs w:val="24"/>
        </w:rPr>
      </w:pPr>
    </w:p>
    <w:p w:rsidR="002557FD" w:rsidRPr="003E1BD0" w:rsidRDefault="002557FD" w:rsidP="003E1BD0">
      <w:pPr>
        <w:spacing w:after="0" w:line="240" w:lineRule="auto"/>
        <w:ind w:left="720"/>
        <w:jc w:val="both"/>
        <w:rPr>
          <w:rFonts w:eastAsia="Times New Roman" w:cs="Times New Roman"/>
          <w:szCs w:val="24"/>
          <w:highlight w:val="yellow"/>
        </w:rPr>
      </w:pPr>
      <w:r w:rsidRPr="003E1BD0">
        <w:rPr>
          <w:rFonts w:eastAsia="Times New Roman" w:cs="Times New Roman"/>
          <w:szCs w:val="24"/>
        </w:rPr>
        <w:t>Sec. 130.903. REQUIREMENTS AND PROHIBITIONS RELATED TO COUNTY LAW ENFORCEMENT IN CERTAIN COUNTIES. (a) Provides that this section applies only to a county with a population of more than 3.3 million.</w:t>
      </w:r>
    </w:p>
    <w:p w:rsidR="002557FD" w:rsidRPr="003E1BD0" w:rsidRDefault="002557FD" w:rsidP="003E1BD0">
      <w:pPr>
        <w:spacing w:after="0" w:line="240" w:lineRule="auto"/>
        <w:ind w:left="720"/>
        <w:jc w:val="both"/>
        <w:rPr>
          <w:rFonts w:eastAsia="Times New Roman" w:cs="Times New Roman"/>
          <w:szCs w:val="24"/>
          <w:highlight w:val="yellow"/>
        </w:rPr>
      </w:pPr>
    </w:p>
    <w:p w:rsidR="002557FD" w:rsidRPr="003E1BD0" w:rsidRDefault="002557FD" w:rsidP="003E1BD0">
      <w:pPr>
        <w:spacing w:after="0" w:line="240" w:lineRule="auto"/>
        <w:ind w:left="1440"/>
        <w:jc w:val="both"/>
        <w:rPr>
          <w:rFonts w:eastAsia="Times New Roman" w:cs="Times New Roman"/>
          <w:szCs w:val="24"/>
          <w:highlight w:val="yellow"/>
        </w:rPr>
      </w:pPr>
      <w:r w:rsidRPr="003E1BD0">
        <w:rPr>
          <w:rFonts w:eastAsia="Times New Roman" w:cs="Times New Roman"/>
          <w:szCs w:val="24"/>
        </w:rPr>
        <w:t>(b) Prohibits a county from transferring money appropriated to the office of sheriff or constable to the county's general revenue fund or any other county account or prohibiting the office of sheriff or constable from spending money appropriated to the office for any lawful purpose.</w:t>
      </w:r>
    </w:p>
    <w:p w:rsidR="002557FD" w:rsidRPr="003E1BD0" w:rsidRDefault="002557FD" w:rsidP="003E1BD0">
      <w:pPr>
        <w:spacing w:after="0" w:line="240" w:lineRule="auto"/>
        <w:ind w:left="1440"/>
        <w:jc w:val="both"/>
        <w:rPr>
          <w:rFonts w:eastAsia="Times New Roman" w:cs="Times New Roman"/>
          <w:szCs w:val="24"/>
          <w:highlight w:val="yellow"/>
        </w:rPr>
      </w:pPr>
    </w:p>
    <w:p w:rsidR="002557FD" w:rsidRDefault="002557FD" w:rsidP="003E1BD0">
      <w:pPr>
        <w:spacing w:after="0" w:line="240" w:lineRule="auto"/>
        <w:ind w:left="1440"/>
        <w:jc w:val="both"/>
        <w:rPr>
          <w:rFonts w:eastAsia="Times New Roman" w:cs="Times New Roman"/>
          <w:szCs w:val="24"/>
        </w:rPr>
      </w:pPr>
      <w:r w:rsidRPr="003E1BD0">
        <w:rPr>
          <w:rFonts w:eastAsia="Times New Roman" w:cs="Times New Roman"/>
          <w:szCs w:val="24"/>
        </w:rPr>
        <w:t>(c) Prohibits the county from prohibiting or otherwise restricting the use of the money described by Subsection (b) by the sheriff or constable, as applicable, for a lawful purpose, if the county auditor or county treasurer determines that the money is available to the office of the sheriff or constable, as applicable.</w:t>
      </w:r>
    </w:p>
    <w:p w:rsidR="002557FD" w:rsidRDefault="002557FD" w:rsidP="003E1BD0">
      <w:pPr>
        <w:spacing w:after="0" w:line="240" w:lineRule="auto"/>
        <w:ind w:left="1440"/>
        <w:jc w:val="both"/>
        <w:rPr>
          <w:rFonts w:eastAsia="Times New Roman" w:cs="Times New Roman"/>
          <w:szCs w:val="24"/>
        </w:rPr>
      </w:pPr>
    </w:p>
    <w:p w:rsidR="002557FD" w:rsidRDefault="002557FD" w:rsidP="003E1BD0">
      <w:pPr>
        <w:spacing w:after="0" w:line="240" w:lineRule="auto"/>
        <w:ind w:left="1440"/>
        <w:jc w:val="both"/>
        <w:rPr>
          <w:rFonts w:eastAsia="Times New Roman" w:cs="Times New Roman"/>
          <w:szCs w:val="24"/>
        </w:rPr>
      </w:pPr>
      <w:r>
        <w:rPr>
          <w:rFonts w:eastAsia="Times New Roman" w:cs="Times New Roman"/>
          <w:szCs w:val="24"/>
        </w:rPr>
        <w:t xml:space="preserve">(d) Provides that the commissioners court of the sheriff's or constable's county, in relation to money received under a contract entered into under Section 85.025 or 86.026, is required to credit the money to the office of the sheriff or constable, as applicable, and prohibited from crediting the money to the county's general revenue fund and is prohibited from reducing the appropriation to the office of the sheriff or constable, as applicable, by the amount of the money received because the money is considered for purposes of Section 120.002 as part of the office's appropriation for the county fiscal year in which the money is received. </w:t>
      </w:r>
    </w:p>
    <w:p w:rsidR="002557FD" w:rsidRDefault="002557FD" w:rsidP="003E1BD0">
      <w:pPr>
        <w:spacing w:after="0" w:line="240" w:lineRule="auto"/>
        <w:jc w:val="both"/>
        <w:rPr>
          <w:rFonts w:eastAsia="Times New Roman" w:cs="Times New Roman"/>
          <w:szCs w:val="24"/>
        </w:rPr>
      </w:pPr>
    </w:p>
    <w:p w:rsidR="002557FD" w:rsidRPr="00C8671F" w:rsidRDefault="002557FD" w:rsidP="003E1BD0">
      <w:pPr>
        <w:spacing w:after="0" w:line="240" w:lineRule="auto"/>
        <w:jc w:val="both"/>
        <w:rPr>
          <w:rFonts w:eastAsia="Times New Roman" w:cs="Times New Roman"/>
          <w:szCs w:val="24"/>
        </w:rPr>
      </w:pPr>
      <w:r>
        <w:rPr>
          <w:rFonts w:eastAsia="Times New Roman" w:cs="Times New Roman"/>
          <w:szCs w:val="24"/>
        </w:rPr>
        <w:t xml:space="preserve">SECTION 5. Effective date: the 91st day after the last day of the legislative session. </w:t>
      </w:r>
    </w:p>
    <w:sectPr w:rsidR="002557F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7B72" w:rsidRDefault="006D7B72" w:rsidP="000F1DF9">
      <w:pPr>
        <w:spacing w:after="0" w:line="240" w:lineRule="auto"/>
      </w:pPr>
      <w:r>
        <w:separator/>
      </w:r>
    </w:p>
  </w:endnote>
  <w:endnote w:type="continuationSeparator" w:id="0">
    <w:p w:rsidR="006D7B72" w:rsidRDefault="006D7B7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D7B7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557FD">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557FD">
                <w:rPr>
                  <w:sz w:val="20"/>
                  <w:szCs w:val="20"/>
                </w:rPr>
                <w:t>H.B. 192</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557FD">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D7B7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7B72" w:rsidRDefault="006D7B72" w:rsidP="000F1DF9">
      <w:pPr>
        <w:spacing w:after="0" w:line="240" w:lineRule="auto"/>
      </w:pPr>
      <w:r>
        <w:separator/>
      </w:r>
    </w:p>
  </w:footnote>
  <w:footnote w:type="continuationSeparator" w:id="0">
    <w:p w:rsidR="006D7B72" w:rsidRDefault="006D7B7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57FD"/>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D7B72"/>
    <w:rsid w:val="00774EC7"/>
    <w:rsid w:val="00833061"/>
    <w:rsid w:val="008A6859"/>
    <w:rsid w:val="0093341F"/>
    <w:rsid w:val="009562E3"/>
    <w:rsid w:val="00986E9F"/>
    <w:rsid w:val="00AE3F44"/>
    <w:rsid w:val="00B34C01"/>
    <w:rsid w:val="00B43543"/>
    <w:rsid w:val="00B53F07"/>
    <w:rsid w:val="00B97023"/>
    <w:rsid w:val="00BC7495"/>
    <w:rsid w:val="00BD0CEE"/>
    <w:rsid w:val="00BE4852"/>
    <w:rsid w:val="00C04606"/>
    <w:rsid w:val="00C10A08"/>
    <w:rsid w:val="00C13D92"/>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7FEF"/>
  <w15:docId w15:val="{8EBBD591-3D28-450E-BEE4-6BAE3E555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557F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48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D6E25F18F1541B28FE89B3AF71FB28F"/>
        <w:category>
          <w:name w:val="General"/>
          <w:gallery w:val="placeholder"/>
        </w:category>
        <w:types>
          <w:type w:val="bbPlcHdr"/>
        </w:types>
        <w:behaviors>
          <w:behavior w:val="content"/>
        </w:behaviors>
        <w:guid w:val="{E55A6442-265B-4CDB-8802-661B4715253D}"/>
      </w:docPartPr>
      <w:docPartBody>
        <w:p w:rsidR="00B81521" w:rsidRDefault="00B81521"/>
      </w:docPartBody>
    </w:docPart>
    <w:docPart>
      <w:docPartPr>
        <w:name w:val="9F4D55250B8940788C618DDCEF4C42A3"/>
        <w:category>
          <w:name w:val="General"/>
          <w:gallery w:val="placeholder"/>
        </w:category>
        <w:types>
          <w:type w:val="bbPlcHdr"/>
        </w:types>
        <w:behaviors>
          <w:behavior w:val="content"/>
        </w:behaviors>
        <w:guid w:val="{770379E9-24CC-4D4F-9E8F-D116A46C6AA4}"/>
      </w:docPartPr>
      <w:docPartBody>
        <w:p w:rsidR="00B81521" w:rsidRDefault="00B81521"/>
      </w:docPartBody>
    </w:docPart>
    <w:docPart>
      <w:docPartPr>
        <w:name w:val="A1BA853F483F4371BDB92D108909B4AB"/>
        <w:category>
          <w:name w:val="General"/>
          <w:gallery w:val="placeholder"/>
        </w:category>
        <w:types>
          <w:type w:val="bbPlcHdr"/>
        </w:types>
        <w:behaviors>
          <w:behavior w:val="content"/>
        </w:behaviors>
        <w:guid w:val="{66C7D406-4B5E-4C5C-A974-35D76BDB3E14}"/>
      </w:docPartPr>
      <w:docPartBody>
        <w:p w:rsidR="00B81521" w:rsidRDefault="00B81521"/>
      </w:docPartBody>
    </w:docPart>
    <w:docPart>
      <w:docPartPr>
        <w:name w:val="52F0B56D871F4371A56F8F9244B8A192"/>
        <w:category>
          <w:name w:val="General"/>
          <w:gallery w:val="placeholder"/>
        </w:category>
        <w:types>
          <w:type w:val="bbPlcHdr"/>
        </w:types>
        <w:behaviors>
          <w:behavior w:val="content"/>
        </w:behaviors>
        <w:guid w:val="{7EF58773-B762-44F8-A960-8D38858C53EB}"/>
      </w:docPartPr>
      <w:docPartBody>
        <w:p w:rsidR="00B81521" w:rsidRDefault="00B81521"/>
      </w:docPartBody>
    </w:docPart>
    <w:docPart>
      <w:docPartPr>
        <w:name w:val="30526996DF064844B4DB5DD5E0B43421"/>
        <w:category>
          <w:name w:val="General"/>
          <w:gallery w:val="placeholder"/>
        </w:category>
        <w:types>
          <w:type w:val="bbPlcHdr"/>
        </w:types>
        <w:behaviors>
          <w:behavior w:val="content"/>
        </w:behaviors>
        <w:guid w:val="{37631B24-A178-4CB8-944F-413DB9E7386F}"/>
      </w:docPartPr>
      <w:docPartBody>
        <w:p w:rsidR="00B81521" w:rsidRDefault="00B81521"/>
      </w:docPartBody>
    </w:docPart>
    <w:docPart>
      <w:docPartPr>
        <w:name w:val="357AE29CAF0B4D7C8C09E4C1D9FE813E"/>
        <w:category>
          <w:name w:val="General"/>
          <w:gallery w:val="placeholder"/>
        </w:category>
        <w:types>
          <w:type w:val="bbPlcHdr"/>
        </w:types>
        <w:behaviors>
          <w:behavior w:val="content"/>
        </w:behaviors>
        <w:guid w:val="{D0362629-C6B0-4EF5-89C2-DD0501A4C1EA}"/>
      </w:docPartPr>
      <w:docPartBody>
        <w:p w:rsidR="00B81521" w:rsidRDefault="00B81521"/>
      </w:docPartBody>
    </w:docPart>
    <w:docPart>
      <w:docPartPr>
        <w:name w:val="33EDE8D3EB824579A8C7A66E910F4E5E"/>
        <w:category>
          <w:name w:val="General"/>
          <w:gallery w:val="placeholder"/>
        </w:category>
        <w:types>
          <w:type w:val="bbPlcHdr"/>
        </w:types>
        <w:behaviors>
          <w:behavior w:val="content"/>
        </w:behaviors>
        <w:guid w:val="{1336C971-59EB-465B-AF90-66DDB18145C3}"/>
      </w:docPartPr>
      <w:docPartBody>
        <w:p w:rsidR="00B81521" w:rsidRDefault="00B81521"/>
      </w:docPartBody>
    </w:docPart>
    <w:docPart>
      <w:docPartPr>
        <w:name w:val="7930DAAA7C5D4DBD8E97338E11FAD428"/>
        <w:category>
          <w:name w:val="General"/>
          <w:gallery w:val="placeholder"/>
        </w:category>
        <w:types>
          <w:type w:val="bbPlcHdr"/>
        </w:types>
        <w:behaviors>
          <w:behavior w:val="content"/>
        </w:behaviors>
        <w:guid w:val="{F32ECC78-4D0B-414A-A30F-2F5ABA777D2D}"/>
      </w:docPartPr>
      <w:docPartBody>
        <w:p w:rsidR="00B81521" w:rsidRDefault="00B81521"/>
      </w:docPartBody>
    </w:docPart>
    <w:docPart>
      <w:docPartPr>
        <w:name w:val="4CD3DD3CF1B44785A0FD31850E32AA2E"/>
        <w:category>
          <w:name w:val="General"/>
          <w:gallery w:val="placeholder"/>
        </w:category>
        <w:types>
          <w:type w:val="bbPlcHdr"/>
        </w:types>
        <w:behaviors>
          <w:behavior w:val="content"/>
        </w:behaviors>
        <w:guid w:val="{E8820041-0F22-4BD2-8202-2FD83E4C2633}"/>
      </w:docPartPr>
      <w:docPartBody>
        <w:p w:rsidR="00B81521" w:rsidRDefault="00B81521"/>
      </w:docPartBody>
    </w:docPart>
    <w:docPart>
      <w:docPartPr>
        <w:name w:val="16CEDE14C2D14FD19900087A47661874"/>
        <w:category>
          <w:name w:val="General"/>
          <w:gallery w:val="placeholder"/>
        </w:category>
        <w:types>
          <w:type w:val="bbPlcHdr"/>
        </w:types>
        <w:behaviors>
          <w:behavior w:val="content"/>
        </w:behaviors>
        <w:guid w:val="{D7EBC03B-2CBF-4B2D-B51F-B7A8A96C4F8A}"/>
      </w:docPartPr>
      <w:docPartBody>
        <w:p w:rsidR="00B81521" w:rsidRDefault="00956CCA" w:rsidP="00956CCA">
          <w:pPr>
            <w:pStyle w:val="16CEDE14C2D14FD19900087A47661874"/>
          </w:pPr>
          <w:r w:rsidRPr="00A30DD1">
            <w:rPr>
              <w:rStyle w:val="PlaceholderText"/>
            </w:rPr>
            <w:t>Click here to enter a date.</w:t>
          </w:r>
        </w:p>
      </w:docPartBody>
    </w:docPart>
    <w:docPart>
      <w:docPartPr>
        <w:name w:val="CE323A124F98498E8E106BFBBC33824F"/>
        <w:category>
          <w:name w:val="General"/>
          <w:gallery w:val="placeholder"/>
        </w:category>
        <w:types>
          <w:type w:val="bbPlcHdr"/>
        </w:types>
        <w:behaviors>
          <w:behavior w:val="content"/>
        </w:behaviors>
        <w:guid w:val="{D3F7797F-F34C-42BE-8B03-F4C05C622CA9}"/>
      </w:docPartPr>
      <w:docPartBody>
        <w:p w:rsidR="00B81521" w:rsidRDefault="00B81521"/>
      </w:docPartBody>
    </w:docPart>
    <w:docPart>
      <w:docPartPr>
        <w:name w:val="3E78D691612A49F0A8D220C3A7EC8AEB"/>
        <w:category>
          <w:name w:val="General"/>
          <w:gallery w:val="placeholder"/>
        </w:category>
        <w:types>
          <w:type w:val="bbPlcHdr"/>
        </w:types>
        <w:behaviors>
          <w:behavior w:val="content"/>
        </w:behaviors>
        <w:guid w:val="{E9CDE832-78BF-4978-A4BE-F8423E35AB95}"/>
      </w:docPartPr>
      <w:docPartBody>
        <w:p w:rsidR="00B81521" w:rsidRDefault="00B81521"/>
      </w:docPartBody>
    </w:docPart>
    <w:docPart>
      <w:docPartPr>
        <w:name w:val="B9706101441541A590F65AFDE2FD288E"/>
        <w:category>
          <w:name w:val="General"/>
          <w:gallery w:val="placeholder"/>
        </w:category>
        <w:types>
          <w:type w:val="bbPlcHdr"/>
        </w:types>
        <w:behaviors>
          <w:behavior w:val="content"/>
        </w:behaviors>
        <w:guid w:val="{72F0F686-7D9D-4312-877C-1A67BFEC8C57}"/>
      </w:docPartPr>
      <w:docPartBody>
        <w:p w:rsidR="00B81521" w:rsidRDefault="00956CCA" w:rsidP="00956CCA">
          <w:pPr>
            <w:pStyle w:val="B9706101441541A590F65AFDE2FD288E"/>
          </w:pPr>
          <w:r>
            <w:rPr>
              <w:rFonts w:eastAsia="Times New Roman" w:cs="Times New Roman"/>
              <w:bCs/>
            </w:rPr>
            <w:t xml:space="preserve"> </w:t>
          </w:r>
        </w:p>
      </w:docPartBody>
    </w:docPart>
    <w:docPart>
      <w:docPartPr>
        <w:name w:val="0CC31F5D5094451DB58735035D65CF24"/>
        <w:category>
          <w:name w:val="General"/>
          <w:gallery w:val="placeholder"/>
        </w:category>
        <w:types>
          <w:type w:val="bbPlcHdr"/>
        </w:types>
        <w:behaviors>
          <w:behavior w:val="content"/>
        </w:behaviors>
        <w:guid w:val="{1C359055-659F-4F45-BBA6-B01A4C9EBB27}"/>
      </w:docPartPr>
      <w:docPartBody>
        <w:p w:rsidR="00B81521" w:rsidRDefault="00B81521"/>
      </w:docPartBody>
    </w:docPart>
    <w:docPart>
      <w:docPartPr>
        <w:name w:val="161E97276C9E40CCBCA158A9AAC62391"/>
        <w:category>
          <w:name w:val="General"/>
          <w:gallery w:val="placeholder"/>
        </w:category>
        <w:types>
          <w:type w:val="bbPlcHdr"/>
        </w:types>
        <w:behaviors>
          <w:behavior w:val="content"/>
        </w:behaviors>
        <w:guid w:val="{2BD6210E-90CF-4AA7-9A64-31FF1126878D}"/>
      </w:docPartPr>
      <w:docPartBody>
        <w:p w:rsidR="00B81521" w:rsidRDefault="00B815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56CCA"/>
    <w:rsid w:val="00984D6C"/>
    <w:rsid w:val="00A54AD6"/>
    <w:rsid w:val="00A57564"/>
    <w:rsid w:val="00B252A4"/>
    <w:rsid w:val="00B34C01"/>
    <w:rsid w:val="00B5530B"/>
    <w:rsid w:val="00B81521"/>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CCA"/>
    <w:rPr>
      <w:color w:val="808080"/>
    </w:rPr>
  </w:style>
  <w:style w:type="paragraph" w:customStyle="1" w:styleId="16CEDE14C2D14FD19900087A47661874">
    <w:name w:val="16CEDE14C2D14FD19900087A47661874"/>
    <w:rsid w:val="00956CCA"/>
    <w:pPr>
      <w:spacing w:after="160" w:line="278" w:lineRule="auto"/>
    </w:pPr>
    <w:rPr>
      <w:kern w:val="2"/>
      <w:sz w:val="24"/>
      <w:szCs w:val="24"/>
      <w14:ligatures w14:val="standardContextual"/>
    </w:rPr>
  </w:style>
  <w:style w:type="paragraph" w:customStyle="1" w:styleId="B9706101441541A590F65AFDE2FD288E">
    <w:name w:val="B9706101441541A590F65AFDE2FD288E"/>
    <w:rsid w:val="00956CC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517</Words>
  <Characters>2948</Characters>
  <Application>Microsoft Office Word</Application>
  <DocSecurity>0</DocSecurity>
  <Lines>24</Lines>
  <Paragraphs>6</Paragraphs>
  <ScaleCrop>false</ScaleCrop>
  <Company>Texas Legislative Council</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cp:lastPrinted>2025-08-27T22:41:00Z</cp:lastPrinted>
  <dcterms:created xsi:type="dcterms:W3CDTF">2015-05-29T14:24:00Z</dcterms:created>
  <dcterms:modified xsi:type="dcterms:W3CDTF">2025-08-27T22:43:00Z</dcterms:modified>
</cp:coreProperties>
</file>

<file path=docProps/custom.xml><?xml version="1.0" encoding="utf-8"?>
<op:Properties xmlns:vt="http://schemas.openxmlformats.org/officeDocument/2006/docPropsVTypes" xmlns:op="http://schemas.openxmlformats.org/officeDocument/2006/custom-properties"/>
</file>