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7</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A life made rich through meaningful service drew to a close with the passing of Richard Augustus Hewitt of San Antonio on October 30, 2024, at the age of 88; and</w:t>
      </w:r>
    </w:p>
    <w:p w:rsidR="003F3435" w:rsidRDefault="0032493E">
      <w:pPr>
        <w:spacing w:line="480" w:lineRule="auto"/>
        <w:ind w:firstLine="720"/>
        <w:jc w:val="both"/>
      </w:pPr>
      <w:r>
        <w:t xml:space="preserve">WHEREAS, The son of Herman and Elma Hewitt, Richard Hewitt was born in Effingham, South Carolina, on December 11, 1935, and he grew up with the companionship of a brother, James; during his youth, he was active in Future Farmers of America; and</w:t>
      </w:r>
    </w:p>
    <w:p w:rsidR="003F3435" w:rsidRDefault="0032493E">
      <w:pPr>
        <w:spacing w:line="480" w:lineRule="auto"/>
        <w:ind w:firstLine="720"/>
        <w:jc w:val="both"/>
      </w:pPr>
      <w:r>
        <w:t xml:space="preserve">WHEREAS, Answering his nation's call to duty, Mr.</w:t>
      </w:r>
      <w:r xml:space="preserve">
        <w:t> </w:t>
      </w:r>
      <w:r>
        <w:t xml:space="preserve">Hewitt served in the U.S. Air Force for two decades, and he completed numerous assignments across the United States and around the globe; he took on a number of different roles over the years, including Morse code operator, radio operator, and computer technician, and he eventually retired at the rank of technical sergeant; he went on to enjoy a rewarding career with the Burroughs Corporation; and</w:t>
      </w:r>
    </w:p>
    <w:p w:rsidR="003F3435" w:rsidRDefault="0032493E">
      <w:pPr>
        <w:spacing w:line="480" w:lineRule="auto"/>
        <w:ind w:firstLine="720"/>
        <w:jc w:val="both"/>
      </w:pPr>
      <w:r>
        <w:t xml:space="preserve">WHEREAS, A dedicated Mason for 57 years, Mr.</w:t>
      </w:r>
      <w:r xml:space="preserve">
        <w:t> </w:t>
      </w:r>
      <w:r>
        <w:t xml:space="preserve">Hewitt was involved in Kelly Lodge No.</w:t>
      </w:r>
      <w:r xml:space="preserve">
        <w:t> </w:t>
      </w:r>
      <w:r>
        <w:t xml:space="preserve">1131, where he served as senior steward, chaplain, and junior deacon; among his many achievements, he received the 50 Year Service Award from the lodge on September</w:t>
      </w:r>
      <w:r xml:space="preserve">
        <w:t> </w:t>
      </w:r>
      <w:r>
        <w:t xml:space="preserve">1, 2016; in addition, he gave generously of his time to various civic organizations, including the graduation committee and band parent group at John Marshall High School; he also chartered the San Antonio chapter of Special Military Active Recreational Travelers, and he further distinguished himself as the club's regional director for New Mexico, Oklahoma, and Texas; and</w:t>
      </w:r>
    </w:p>
    <w:p w:rsidR="003F3435" w:rsidRDefault="0032493E">
      <w:pPr>
        <w:spacing w:line="480" w:lineRule="auto"/>
        <w:ind w:firstLine="720"/>
        <w:jc w:val="both"/>
      </w:pPr>
      <w:r>
        <w:t xml:space="preserve">WHEREAS, Mr.</w:t>
      </w:r>
      <w:r xml:space="preserve">
        <w:t> </w:t>
      </w:r>
      <w:r>
        <w:t xml:space="preserve">Hewitt and his first wife, the former Dorothy Broadway, shared a number of happy years together before her passing; fortunate enough to find love again, he enjoyed a fulfilling marriage with the former Patsy Brown; he took great pride in his five children, Dana, Patti, Rhonda Faye, Karen, and Rick, and he had the pleasure of welcoming into his family six grandchildren, Jeremy, Brian, John, Joy, Robin, and Reagan, six great-grandchildren, Toby, Jake, Taegan, Bridget, Cohen Lee, and Emerson Grace, and a great-great-grandchild, Kolt; and</w:t>
      </w:r>
    </w:p>
    <w:p w:rsidR="003F3435" w:rsidRDefault="0032493E">
      <w:pPr>
        <w:spacing w:line="480" w:lineRule="auto"/>
        <w:ind w:firstLine="720"/>
        <w:jc w:val="both"/>
      </w:pPr>
      <w:r>
        <w:t xml:space="preserve">WHEREAS, Deeply dedicated to his family, his community, and his country, Richard Hewitt earned the lasting respect and admiration of all who were privileged to know him; now, therefore, be it</w:t>
      </w:r>
    </w:p>
    <w:p w:rsidR="003F3435" w:rsidRDefault="0032493E">
      <w:pPr>
        <w:spacing w:line="480" w:lineRule="auto"/>
        <w:ind w:firstLine="720"/>
        <w:jc w:val="both"/>
      </w:pPr>
      <w:r>
        <w:t xml:space="preserve">RESOLVED, That the 89th Legislature of the State of Texas, 2nd Called Session, hereby pay tribute to the memory of Richard Augustus Hewitt and extend heartfelt sympathy to his family and friends; and, be it further</w:t>
      </w:r>
    </w:p>
    <w:p w:rsidR="003F3435" w:rsidRDefault="0032493E">
      <w:pPr>
        <w:spacing w:line="480" w:lineRule="auto"/>
        <w:ind w:firstLine="720"/>
        <w:jc w:val="both"/>
      </w:pPr>
      <w:r>
        <w:t xml:space="preserve">RESOLVED, That an official copy of this resolution be prepared for his family and that when the Texas House of Representatives and Senate adjourn this day, they do so in memory of Richard Hewitt.</w:t>
      </w:r>
    </w:p>
    <w:p w:rsidR="003F3435" w:rsidRDefault="0032493E">
      <w:pPr>
        <w:jc w:val="both"/>
      </w:pPr>
    </w:p>
    <w:p w:rsidR="003F3435" w:rsidRDefault="0032493E">
      <w:pPr>
        <w:jc w:val="right"/>
      </w:pPr>
      <w:r>
        <w:t xml:space="preserve">Craddick</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 was unanimously adopted by a rising vote of the House on August 27, 2025.</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 was unanimously adopted by a rising vote of the Senate on September 4, 2025.</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