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15</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The City of Katy unveiled its new visitors center with a ribbon-cutting ceremony on May 21, 2025; and</w:t>
      </w:r>
    </w:p>
    <w:p w:rsidR="003F3435" w:rsidRDefault="0032493E">
      <w:pPr>
        <w:spacing w:line="480" w:lineRule="auto"/>
        <w:ind w:firstLine="720"/>
        <w:jc w:val="both"/>
      </w:pPr>
      <w:r>
        <w:t xml:space="preserve">WHEREAS, Part of an ongoing campaign to revitalize the Historic Town Square, the Katy Visitors Center aims to promote tourism and to showcase the rich history of the city as well as its many attractions and amenities, including community events, scenic parks, retail and dining experiences, and educational opportunities; and</w:t>
      </w:r>
    </w:p>
    <w:p w:rsidR="003F3435" w:rsidRDefault="0032493E">
      <w:pPr>
        <w:spacing w:line="480" w:lineRule="auto"/>
        <w:ind w:firstLine="720"/>
        <w:jc w:val="both"/>
      </w:pPr>
      <w:r>
        <w:t xml:space="preserve">WHEREAS, The center is located inside a building that previously housed a fire station, a library, a tax assessor's office, Keep Katy Beautiful, and the city's Parks and Recreation and Marketing and Tourism Departments; the renovated space now includes such features as a staffed reception desk, brochures, and interactive exhibits and touch-screen displays; in addition, the center boasts a designated area for children to play and learn about the industries significant to the area's development, including rice farming, railroads, and oil and gas; and</w:t>
      </w:r>
    </w:p>
    <w:p w:rsidR="003F3435" w:rsidRDefault="0032493E">
      <w:pPr>
        <w:spacing w:line="480" w:lineRule="auto"/>
        <w:ind w:firstLine="720"/>
        <w:jc w:val="both"/>
      </w:pPr>
      <w:r>
        <w:t xml:space="preserve">WHEREAS, The successful completion of this project was made possible by the guidance and support of a number of city officials, staff, and volunteers, including those with the Katy City Council, the Katy Vision Committee, Keep Katy Beautiful, and the City of Katy Convention &amp; Tourism Bureau, IT Department, Building Maintenance Team, and Parks and Recreation Department; moreover, DG Studios, VLK Architects, Innovative Environments, the experience design agency 900lbs, and the Katy Heritage Society made valuable contributions; and</w:t>
      </w:r>
    </w:p>
    <w:p w:rsidR="003F3435" w:rsidRDefault="0032493E">
      <w:pPr>
        <w:spacing w:line="480" w:lineRule="auto"/>
        <w:ind w:firstLine="720"/>
        <w:jc w:val="both"/>
      </w:pPr>
      <w:r>
        <w:t xml:space="preserve">WHEREAS, The Katy Visitors Center is certain to be a much-appreciated resource for residents and guests alike, and it is a pleasure to join in recognizing the vision, leadership, and hard work that have helped bring this project to fruition; now, therefore, be it</w:t>
      </w:r>
    </w:p>
    <w:p w:rsidR="003F3435" w:rsidRDefault="0032493E">
      <w:pPr>
        <w:spacing w:line="480" w:lineRule="auto"/>
        <w:ind w:firstLine="720"/>
        <w:jc w:val="both"/>
      </w:pPr>
      <w:r>
        <w:t xml:space="preserve">RESOLVED, That the House of Representatives of the 89th Texas Legislature, 2nd Called Session, hereby congratulate the ribbon-cutting ceremony of the Katy Visitors Center and that all those who have contributed to this worthy endeavor be commended for their efforts.</w:t>
      </w:r>
    </w:p>
    <w:p w:rsidR="003F3435" w:rsidRDefault="0032493E">
      <w:pPr>
        <w:jc w:val="both"/>
      </w:pPr>
    </w:p>
    <w:p w:rsidR="003F3435" w:rsidRDefault="0032493E">
      <w:pPr>
        <w:jc w:val="right"/>
      </w:pPr>
      <w:r>
        <w:t xml:space="preserve">Schofield</w:t>
      </w:r>
    </w:p>
    <w:p>
      <w:r>
        <w:br w:type="page"/>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15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