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abortion, including civil liability for the manufacture and provision of abortion-inducing drugs, exemptions from the Texas Citizens Participation Act and Religious Freedom Restoration Act, authorizing civil and qui tam actions, amendments to the fee-shifting statute governing abortion litigation, immunity defenses and limits on state-court jurisdiction and relief, the parens patriae standing of the attorney general, and the jurisdiction of the Fifteenth Court of Appeals; providing for severability.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Woman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ABORTION-INDUCING DRUGS AND FACILITATION OF ABORTION; ENFORCEMENT OF ABORTION LAWS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 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"Medical emergency" has the meaning assigned by Section 171.002.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CONSTRUCTION OF CHAPTER RELATED TO LIABILITY.  (a) Notwithstanding any other law, this chapter may not be construed to impose liability on the speech or conduct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search engine;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this chapter may not be construed to impose liability on any action taken to manufacture, distribute, mail, transport, deliver, prescribe, provide, or possess an abortion-inducing drug or other medication solely for one or more of the following purposes: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removing a dead, unborn child whose death was caused by spontaneous abortion; or</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purpose that does not include performing, inducing, attempting, or assisting an abortion.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this chapter may not be construed to impose liability on any person who manufactures, distributes, mails, transports, delivers, prescribes, provides, or possesses abortion-inducing drugs solely for one or more of the following purposes: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removing a dead, unborn child whose death was caused by spontaneous abortion; or</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purpose that does not include performing, inducing, attempting, or assisting an abortion.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court of this state does not have jurisdiction to consider a claim, cross-claim, or counterclaim under this chapter that seeks to impose liability on any of the persons or actions described in Subsections (a), (b), and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if a party to an action brought under this chapter asserts a jurisdictional defense under Subsection (d), it may take an interlocutory appeal of an order denying its plea to the jurisdiction.</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 interlocutory appeal brought under Subsection (e).</w:t>
      </w:r>
    </w:p>
    <w:p w:rsidR="003F3435" w:rsidRDefault="0032493E">
      <w:pPr>
        <w:spacing w:line="480" w:lineRule="auto"/>
        <w:jc w:val="center"/>
      </w:pPr>
      <w:r>
        <w:rPr>
          <w:u w:val="single"/>
        </w:rPr>
        <w:t xml:space="preserve">SUBCHAPTER B.  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(a)  Notwithstanding any other law and except as provided by Subsection (b),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or from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sates through the United States Supreme Court's interpretation of the Fourteenth Amendment to the United States Constitution, or protected by Section 8, Article I, Texas Constitution;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of a pregnant woman who aborts or seeks to abort the woman's unborn child;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possession, distribution, mailing, transport, delivery, or provision of an abortion-inducing drug for a purpose that does not include performing, inducing, attempting, or assisting an abortion, or for any purpose described in Section 171A.002(b);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of a person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(a)  Notwithstanding any other law, this subchapter may be enforced only through a qui tam action brought under Subchapter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QUI TAM ACTION AUTHORIZED.  (a)  Notwithstanding any other law and except as provided by this section or by section</w:t>
      </w:r>
      <w:r>
        <w:rPr>
          <w:u w:val="single"/>
        </w:rPr>
        <w:t xml:space="preserve"> </w:t>
      </w:r>
      <w:r>
        <w:rPr>
          <w:u w:val="single"/>
        </w:rPr>
        <w:t xml:space="preserve">171A.002, a person, other than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who shall be regarded as an assignee of the state's claim for relief. The transfer of the state's claim to the qui tam relator is absolute, with the state retaining no interest in the subject matter, notwithstanding any other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a woman for using, obtaining, or seeking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that acted under the direction of a federal agency, contractor, or employee who is carrying out duties under federal law if the imposition of liability would violate the doctrine of preemption or intergovernmental immunity;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against a common carrier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transports a pregnant woman or other passengers to an abortion provider;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unaware the passenger is traveling to an abortion provider;</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by any person who impregnated a woman through conduct constituting sexual assault under Section 22.011, Penal Code, or aggravated sexual assault under Section 22.021, Penal Code, or by another person who acts in concert or participation with that person; or</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against a physician, hospital, healthcare provider, healthcare facility, pharmacy, pharmaceutical manufacturer, pharmaceutical distributor, or common carrier that took every reasonable precaution to ensure that it would not manufacture, distribute, mail, transport, deliver, prescribe, provide, possess, or aid or abet the manufacture, distribution, mailing, transportation, delivery, prescription, provision, or possession of abortion-inducing drugs except for the purposes described in Section 171A.002(b), including by adopting a policy that it will not manufacture, distribute, mail, transport, deliver, prescribe, provide, possess, or aid or abet the manufacture, distribution, mailing, transportation, delivery, prescription, provision, possession of abortion-inducing drugs except for the purposes described in Section 171A.002(b).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171A.152.</w:t>
      </w:r>
      <w:r>
        <w:rPr>
          <w:u w:val="single"/>
        </w:rPr>
        <w:t xml:space="preserve"> </w:t>
      </w:r>
      <w:r>
        <w:rPr>
          <w:u w:val="single"/>
        </w:rPr>
        <w:t xml:space="preserve"> </w:t>
      </w:r>
      <w:r>
        <w:rPr>
          <w:u w:val="single"/>
        </w:rPr>
        <w:t xml:space="preserve">DEFENSES.  (a)  It is an affirmative defense to an action brought under Section 171A.151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reasonable precautions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defendant has the burden of proving an affirmative defense under Subsection (a) by a preponderance of the evidence.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the following are not a defense to an action brought under Section 171A.151: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defendant's ignorance or mistake of law, including</w:t>
      </w:r>
      <w:r>
        <w:rPr>
          <w:u w:val="single"/>
        </w:rPr>
        <w:t xml:space="preserve"> </w:t>
      </w:r>
      <w:r>
        <w:rPr>
          <w:u w:val="single"/>
        </w:rPr>
        <w:t xml:space="preserve">a defendant's mistaken belief that the requirements or provisions of this chapter are unconstitutional or were unconstitutional;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reliance on a court decision that has been vacated, reversed, or overruled on appeal or by a subsequent court, even if the court decision had not been vacated, reversed, or overruled when the cause of action accrued;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defendant's reliance on a federal statute, agency rule or action, or treaty that has been repealed, superseded, or declared invalid or unconstitutional, even if the federal statute, agency rule or action, or treaty had not been repealed, superseded, or declared invalid or unconstitutional when the cause of action accrued;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sovereign immunity, governmental immunity, or official immunity, except that sovereign immunity, governmental immunity, or official immunity is not waived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owned and operated by the state that facilitates or makes available abortion-inducing drugs solely for purposes described in section 171A.002(b);</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including a hospital district, that facilitates or makes available abortion-inducing drugs solely for purposes described in section 171A.002(b);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physician or other health care professional employed by a hospital owned or operated by the state or a political subdivision in this state, including a hospital district, acting within the scope of their employment who prescribes, distributes, administers, or otherwise makes available abortion-inducing drugs solely for purposes described in section 171A.002(b);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Section 171A.201.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171A.153.</w:t>
      </w:r>
      <w:r>
        <w:rPr>
          <w:u w:val="single"/>
        </w:rPr>
        <w:t xml:space="preserve"> </w:t>
      </w:r>
      <w:r>
        <w:rPr>
          <w:u w:val="single"/>
        </w:rPr>
        <w:t xml:space="preserve"> </w:t>
      </w:r>
      <w:r>
        <w:rPr>
          <w:u w:val="single"/>
        </w:rPr>
        <w:t xml:space="preserve">STATUTE OF LIMITATIONS.  Notwithstanding any other law, a person may bring an action under Section 171A.151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171A.154.</w:t>
      </w:r>
      <w:r>
        <w:rPr>
          <w:u w:val="single"/>
        </w:rPr>
        <w:t xml:space="preserve"> </w:t>
      </w:r>
      <w:r>
        <w:rPr>
          <w:u w:val="single"/>
        </w:rPr>
        <w:t xml:space="preserve"> </w:t>
      </w:r>
      <w:r>
        <w:rPr>
          <w:u w:val="single"/>
        </w:rPr>
        <w:t xml:space="preserve">REMEDIES.  (a)  Notwithstanding any other law and except as provided by Subsection (b), if a qui tam relator prevails in an action brought under Section 171A.151,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statutory damages in an amount of not less than $100,000 for each violation of Section 171A.051;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not award relief under Subsection (a)(2) or (3) in response to a violation of Section 171A.051 if the defendant demonstrates that a court previously ordered the defendant to pay damages under Subsection (a)(2) in another action for that particular violation, and that court order has not been vacated, reversed, or overturned.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court may not award costs or attorney's fees under the Texas Rules of Civil Procedure or any other rule adopted by the supreme court under Section 22.004, Government Code, to a defendant against whom an action is brought under Section 171A.151. This section does not preclude an award of sanctions under Chapter 10, Civil Practice and Remedies Code, nor does it preclude a court from sanctioning a litigant or attorney for frivolous, malicious, or bad-faith conduct.</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171A.155.</w:t>
      </w:r>
      <w:r>
        <w:rPr>
          <w:u w:val="single"/>
        </w:rPr>
        <w:t xml:space="preserve"> </w:t>
      </w:r>
      <w:r>
        <w:rPr>
          <w:u w:val="single"/>
        </w:rPr>
        <w:t xml:space="preserve"> </w:t>
      </w:r>
      <w:r>
        <w:rPr>
          <w:u w:val="single"/>
        </w:rPr>
        <w:t xml:space="preserve">CONSTRUCTION OF SUBCHAPTER RELATED TO FIRST AMENDMENT PROTECTIONS.  This subchapter may not be construed to impose liability on 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171A.156.</w:t>
      </w:r>
      <w:r>
        <w:rPr>
          <w:u w:val="single"/>
        </w:rPr>
        <w:t xml:space="preserve"> </w:t>
      </w:r>
      <w:r>
        <w:rPr>
          <w:u w:val="single"/>
        </w:rPr>
        <w:t xml:space="preserve"> </w:t>
      </w:r>
      <w:r>
        <w:rPr>
          <w:u w:val="single"/>
        </w:rPr>
        <w:t xml:space="preserve">COORDINATED ENFORCEMENT PROHIBITED.  (a) Notwithstanding any other law, 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171A.151;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171A.151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171A.151 if this state, the political subdivision, the officer, or the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171A.157.</w:t>
      </w:r>
      <w:r>
        <w:rPr>
          <w:u w:val="single"/>
        </w:rPr>
        <w:t xml:space="preserve"> </w:t>
      </w:r>
      <w:r>
        <w:rPr>
          <w:u w:val="single"/>
        </w:rPr>
        <w:t xml:space="preserve"> </w:t>
      </w:r>
      <w:r>
        <w:rPr>
          <w:u w:val="single"/>
        </w:rPr>
        <w:t xml:space="preserve">JURISDICTION; APPLICABILITY OF STATE LAW.  (a)  Notwithstanding any other law, including Subchapter C, Chapter 17, Civil Practice and Remedies Code, the courts of this state have personal jurisdiction over a defendant sued under Section 171A.151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171A.151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Chapters 27 and 110, Civil Practice and Remedies Code, do not apply to an action brought under Section 171A.151.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171A.158.</w:t>
      </w:r>
      <w:r>
        <w:rPr>
          <w:u w:val="single"/>
        </w:rPr>
        <w:t xml:space="preserve"> </w:t>
      </w:r>
      <w:r>
        <w:rPr>
          <w:u w:val="single"/>
        </w:rPr>
        <w:t xml:space="preserve"> </w:t>
      </w:r>
      <w:r>
        <w:rPr>
          <w:u w:val="single"/>
        </w:rPr>
        <w:t xml:space="preserve">APPEALS.  Notwithstanding any other law, the Fifteenth Court of Appeals shall have exclusive intermediate appellate jurisdiction over any appeal or original proceeding arising out of an action brought under Section 171A.151 in the courts of this state.</w:t>
      </w:r>
    </w:p>
    <w:p w:rsidR="003F3435" w:rsidRDefault="0032493E">
      <w:pPr>
        <w:spacing w:line="480" w:lineRule="auto"/>
        <w:jc w:val="center"/>
      </w:pPr>
      <w:r>
        <w:rPr>
          <w:u w:val="single"/>
        </w:rPr>
        <w:t xml:space="preserve">SUBCHAPTER D.  PROVISIONS GENERALLY APPLICABLE TO CIVIL LIABILITY FOR FACILITATING ABORTION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171A.201.</w:t>
      </w:r>
      <w:r>
        <w:rPr>
          <w:u w:val="single"/>
        </w:rPr>
        <w:t xml:space="preserve"> </w:t>
      </w:r>
      <w:r>
        <w:rPr>
          <w:u w:val="single"/>
        </w:rPr>
        <w:t xml:space="preserve"> </w:t>
      </w:r>
      <w:r>
        <w:rPr>
          <w:u w:val="single"/>
        </w:rPr>
        <w:t xml:space="preserve">AFFIRMATIVE DEFENSE.  (a)  A defendant against whom an action is brought under 171A.151 may assert an affirmative defense to liability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rights under federal law or the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the imposition of civil liability on the defendant will violate that third party's rights under federal law or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defendant has the burden of proving an affirmative defense described by Subsection (a) by a preponderance of the evidence.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171A.202.</w:t>
      </w:r>
      <w:r>
        <w:rPr>
          <w:u w:val="single"/>
        </w:rPr>
        <w:t xml:space="preserve"> </w:t>
      </w:r>
      <w:r>
        <w:rPr>
          <w:u w:val="single"/>
        </w:rPr>
        <w:t xml:space="preserve"> </w:t>
      </w:r>
      <w:r>
        <w:rPr>
          <w:u w:val="single"/>
        </w:rPr>
        <w:t xml:space="preserve">CONSTRUCTION OF CHAPTER RELATED TO CIVIL LIABILITY AND ENFORCEMENT.  This chapter may not be construed to limit or preclude a defendant from asserting the unconstitutionality of any provision or application of the laws of this state as a defense to liability under Section 171A.151 or from asserting any other defense that might be available under any other source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171A.203.</w:t>
      </w:r>
      <w:r>
        <w:rPr>
          <w:u w:val="single"/>
        </w:rPr>
        <w:t xml:space="preserve"> </w:t>
      </w:r>
      <w:r>
        <w:rPr>
          <w:u w:val="single"/>
        </w:rPr>
        <w:t xml:space="preserve"> </w:t>
      </w:r>
      <w:r>
        <w:rPr>
          <w:u w:val="single"/>
        </w:rPr>
        <w:t xml:space="preserve">APPLICATION OF OTHER LAW.  (a)  Notwithstanding any other law, a court may not apply the law of another state or jurisdiction to any qui tam action brought under Section 171A.151 unless the Texas Constitution or federal law compels it to do so.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171A.204.</w:t>
      </w:r>
      <w:r>
        <w:rPr>
          <w:u w:val="single"/>
        </w:rPr>
        <w:t xml:space="preserve"> </w:t>
      </w:r>
      <w:r>
        <w:rPr>
          <w:u w:val="single"/>
        </w:rPr>
        <w:t xml:space="preserve"> </w:t>
      </w:r>
      <w:r>
        <w:rPr>
          <w:u w:val="single"/>
        </w:rPr>
        <w:t xml:space="preserve">VENUE.  (a)  Notwithstanding any other law, including Chapter 15, Civil Practice and Remedies Code, a qui tam action brought under Section 171A.151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a defendant's residence at the time the cause of action accrued if a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the claimant's residence if the claimant is an individual residing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qui tam action is brought under Section 171A.151 in a venue described by Subsection (a), the action may not be transferred to a different venue without the written consent of all parties.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choice-of-forum provision that requires or purports to require a qui tam action under Sections 171A.151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171A.205.</w:t>
      </w:r>
      <w:r>
        <w:rPr>
          <w:u w:val="single"/>
        </w:rPr>
        <w:t xml:space="preserve"> </w:t>
      </w:r>
      <w:r>
        <w:rPr>
          <w:u w:val="single"/>
        </w:rPr>
        <w:t xml:space="preserve"> </w:t>
      </w:r>
      <w:r>
        <w:rPr>
          <w:u w:val="single"/>
        </w:rPr>
        <w:t xml:space="preserve">PROTECTION FROM COUNTER ACTIONS.  (a) For purposes of this section, the term "clawback provision" refers to any law of another state or jurisdiction that authorizes lawsuits against a person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or engaging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action under Section 170A.005, 171.208, 171A.151, 171A.252, or any other law of this state that regulates or restricts abortion;</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criminal prosecution under Section 170A.004, Chapter 6-1/2, Title 71, Revised Statutes, or any other law of this state that imposes criminal penalties on abortion or abortion-related conduct;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action or criminal prosecution that alleges conduct that violates one or more of the state's abortion laws;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action under Subsection (g);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attempting, intending, or threatening to bring or engage in an action or criminal prosecution described in Subsection (a)(1);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providing legal representation or any type of assistance to a person who brings or engages in an action or criminal prosecution described in Subsection (a)(1).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term "clawback provision" includes but is not limited to each of the following laws: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1798.303, California Civil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52-571m, Connecticut General Statutes;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3929, Title 10, Delaware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w:t>
      </w:r>
      <w:r>
        <w:rPr>
          <w:u w:val="single"/>
        </w:rPr>
        <w:t xml:space="preserve"> </w:t>
      </w:r>
      <w:r>
        <w:rPr>
          <w:u w:val="single"/>
        </w:rPr>
        <w:t xml:space="preserve">2-1461.02, District of Columbia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126/29-15, Chapter 740, Illinois Compiled Statutes;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9003, Title 14, Maine Revised Statutes;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w:t>
      </w:r>
      <w:r>
        <w:rPr>
          <w:u w:val="single"/>
        </w:rPr>
        <w:t xml:space="preserve"> </w:t>
      </w:r>
      <w:r>
        <w:rPr>
          <w:u w:val="single"/>
        </w:rPr>
        <w:t xml:space="preserve">11I1/2, Chapter 12, Massachusetts General Laws;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Section 604.415, Minnesota Statutes;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Section</w:t>
      </w:r>
      <w:r>
        <w:rPr>
          <w:u w:val="single"/>
        </w:rPr>
        <w:t xml:space="preserve"> </w:t>
      </w:r>
      <w:r>
        <w:rPr>
          <w:u w:val="single"/>
        </w:rPr>
        <w:t xml:space="preserve">24-35-5, New Mexico Statutes;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Section</w:t>
      </w:r>
      <w:r>
        <w:rPr>
          <w:u w:val="single"/>
        </w:rPr>
        <w:t xml:space="preserve"> </w:t>
      </w:r>
      <w:r>
        <w:rPr>
          <w:u w:val="single"/>
        </w:rPr>
        <w:t xml:space="preserve">70-b, New York Civil Rights Law;</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Section</w:t>
      </w:r>
      <w:r>
        <w:rPr>
          <w:u w:val="single"/>
        </w:rPr>
        <w:t xml:space="preserve"> </w:t>
      </w:r>
      <w:r>
        <w:rPr>
          <w:u w:val="single"/>
        </w:rPr>
        <w:t xml:space="preserve">23-101-3, Rhode Island Statutes;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Section 7302, Title 12, Vermont Statutes; and</w:t>
      </w:r>
      <w:r>
        <w:t xml:space="preserve"> </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Section 7.115.040, Washington Revised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and except as otherwise required by federal law or the Texas Constitution, the law of this state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conduct described in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claim brought against a person for engaging in conduct described in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claim brought under a clawback provision against a citizen or resident of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claim brought under Subsection (g).</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in any action or criminal prosecution described in Subsection (a)(1), the court shall, upon request, issue a temporary, preliminary, or permanent injunction that restrains each of the defendants, their privities, and all persons in active concert or participation</w:t>
      </w:r>
      <w:r>
        <w:rPr>
          <w:u w:val="single"/>
        </w:rPr>
        <w:t xml:space="preserve"> </w:t>
      </w:r>
      <w:r>
        <w:rPr>
          <w:u w:val="single"/>
        </w:rPr>
        <w:t xml:space="preserve">with them,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suing the plaintiffs or prosecutors, their privities, or any person providing legal representation or any type of assistance to the plaintiffs or prosecutors, under any clawback provision;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to litigate any proceedings that have been brought against one or more of the plaintiffs or prosecutors, their privities, or any person providing legal representation or any type of assistance to the plaintiffs or prosecutors, under any clawback provision.</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judgment entered in an action or criminal prosecution described in Subsection (a)(1) shall preclude the defendants and their privities, under the doctrines of res judicata and collateral estoppel, from litigating or relitigating any claim or issue under any clawback provision against the plaintiffs or their privities that was raised or that could have been raised under the federal or Texas rules of civil procedure or criminal procedure as a claim, cross-claim, counterclaim, set off, or affirmative defense.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no court of this state may enforce an out-of-state judgment obtained under a clawback provision unless federal law or the Texas Constitution requires it to do so.</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if an action is brought against a person or a judgment is entered against a person under a clawback provision based wholly or partly on the person's decision to engage in conduct described in Subsection (a), that person shall be entitled to injunctive relief and shall recover damages from any person who brought the action or obtained the judgment or who has sought to enforce the judgment.  Notwithstanding any other law, the relief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created by the action or judgment, including money damages in an amount of the judgment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statutory damages consisting of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twice the amount of the sum of damages described in Subsections (g)(1) and (g)(2);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$100,000;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injunctive relief that restrains the person or persons who brought the clawback action, their privities, and all persons in active concert or participation</w:t>
      </w:r>
      <w:r>
        <w:rPr>
          <w:u w:val="single"/>
        </w:rPr>
        <w:t xml:space="preserve"> </w:t>
      </w:r>
      <w:r>
        <w:rPr>
          <w:u w:val="single"/>
        </w:rPr>
        <w:t xml:space="preserve">with them,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suing the person or persons against whom the clawback action was brought, their privities, or any person providing legal representation or any type of assistance to them under any clawback provision;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continuing to litigate any clawback action that has been brought against the persons described in Subsection (g)(4)(A);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enforcing or attempting to enforce any judgment obtained under a clawback provision against the persons described in Subsection (g)(4)(A).</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it is not a defense to an action brought under Subsection (g)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claimant failed to seek recovery under Subsection (g) in an action brought against it under a clawback provision;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court in a previous action brought against the claimant declined to recognize or enforce Subsection (g), or held that any provisions of Subsection (g) are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(g).</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any appeal or original proceeding arising out of a civil action brought under Subsection (g) in the courts of this state.</w:t>
      </w:r>
    </w:p>
    <w:p w:rsidR="003F3435" w:rsidRDefault="0032493E">
      <w:pPr>
        <w:spacing w:line="480" w:lineRule="auto"/>
        <w:jc w:val="center"/>
      </w:pPr>
      <w:r>
        <w:rPr>
          <w:u w:val="single"/>
        </w:rPr>
        <w:t xml:space="preserve">SUBCHAPTER E.  ENFORCEMENT OF ABORTION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171A.251.</w:t>
      </w:r>
      <w:r>
        <w:rPr>
          <w:u w:val="single"/>
        </w:rPr>
        <w:t xml:space="preserve"> </w:t>
      </w:r>
      <w:r>
        <w:rPr>
          <w:u w:val="single"/>
        </w:rPr>
        <w:t xml:space="preserve"> </w:t>
      </w:r>
      <w:r>
        <w:rPr>
          <w:u w:val="single"/>
        </w:rPr>
        <w:t xml:space="preserve">DEFINITION.  In this subchapter, "criminal abortion law" means any law of this state imposing criminal penalties on abortion, including Chapter 6-1/2, Title 71, Revised Statutes.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171A.252.</w:t>
      </w:r>
      <w:r>
        <w:rPr>
          <w:u w:val="single"/>
        </w:rPr>
        <w:t xml:space="preserve"> </w:t>
      </w:r>
      <w:r>
        <w:rPr>
          <w:u w:val="single"/>
        </w:rPr>
        <w:t xml:space="preserve"> </w:t>
      </w:r>
      <w:r>
        <w:rPr>
          <w:u w:val="single"/>
        </w:rPr>
        <w:t xml:space="preserve">ATTORNEY GENERAL ACTION FOR VIOLATION OF CERTAIN ABORTION LAWS.  (a)  The attorney general has parens patriae standing to bring an action under this section on behalf of unborn children of residents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for damages or injunctive relief on behalf of the unborn children of residents of this state against a person who violates or intends to violate: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criminal abortion law of this state except for Subchapter H, Chapter 171, or Subchapter B or C of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criminal law of the United States that governs the mailing, delivery, shipment, or transportation of abortion-inducing drugs.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attorney general may not bring an action under this section against a woman for aborting or attempting to abort her unborn child, or for using, obtaining, or seeking to obtain abortion-inducing drugs to abort or attempt to abort her unborn child.</w:t>
      </w:r>
    </w:p>
    <w:p w:rsidR="003F3435" w:rsidRDefault="0032493E">
      <w:pPr>
        <w:spacing w:line="480" w:lineRule="auto"/>
        <w:jc w:val="center"/>
      </w:pPr>
      <w:r>
        <w:rPr>
          <w:u w:val="single"/>
        </w:rPr>
        <w:t xml:space="preserve">SUBCHAPTER F.  IMMUNITY AND LIMITS ON STATE-COURT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171A.301.</w:t>
      </w:r>
      <w:r>
        <w:rPr>
          <w:u w:val="single"/>
        </w:rPr>
        <w:t xml:space="preserve"> </w:t>
      </w:r>
      <w:r>
        <w:rPr>
          <w:u w:val="single"/>
        </w:rPr>
        <w:t xml:space="preserve"> </w:t>
      </w:r>
      <w:r>
        <w:rPr>
          <w:u w:val="single"/>
        </w:rPr>
        <w:t xml:space="preserve">SOVEREIGN, GOVERNMENTAL, AND OFFICIAL IMMUNITY.  (a)  Notwithstanding any other law, this state has sovereign immunity, a political subdivision of this state has governmental immunity, and an officer or employee of this state or a political subdivision of this state has official immunity, as well as sovereign or governmental immunity, as appropriate), in an action, claim, cross-claim, counterclaim, or any other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of this state, or an officer, employee, or agent of this state or a political subdivision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filing, hearing, adjudicating, or docketing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sovereign immunity described in or conferred by this section includes the constitutional sovereign immunity recognized by the United States Supreme Court in </w:t>
      </w:r>
      <w:r>
        <w:rPr>
          <w:u w:val="single"/>
          <w:i/>
        </w:rPr>
        <w:t>Seminole Tribe of Florida v. Florida</w:t>
      </w:r>
      <w:r>
        <w:rPr>
          <w:u w:val="single"/>
        </w:rPr>
        <w:t xml:space="preserve">, 517 U.S. 44 (1996), and </w:t>
      </w:r>
      <w:r>
        <w:rPr>
          <w:u w:val="single"/>
          <w:i/>
        </w:rPr>
        <w:t>Alden v. Maine,</w:t>
      </w:r>
      <w:r>
        <w:rPr>
          <w:u w:val="single"/>
        </w:rPr>
        <w:t xml:space="preserve"> 527 U.S. 706 (1999), which applies in both state and federal court and may not be abrogated by Congress or by a state or federal court except under congressional legislation authorized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5 of the Fourteenth Amendment,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Bankruptcy Clause of Article I,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Congress's powers to raise and support armies and to provide and maintain a navy;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congressional power that the United States Supreme Court recognizes as a ground for abrogating a state's sovereign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171A.302.</w:t>
      </w:r>
      <w:r>
        <w:rPr>
          <w:u w:val="single"/>
        </w:rPr>
        <w:t xml:space="preserve"> </w:t>
      </w:r>
      <w:r>
        <w:rPr>
          <w:u w:val="single"/>
        </w:rPr>
        <w:t xml:space="preserve"> </w:t>
      </w:r>
      <w:r>
        <w:rPr>
          <w:u w:val="single"/>
        </w:rPr>
        <w:t xml:space="preserve">APPLICABILITY OF IMMUNITY.  Notwithstanding any other law, the immunities described in or conferred by Section 171A.301 apply in every court, both state and federal,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171A.303.</w:t>
      </w:r>
      <w:r>
        <w:rPr>
          <w:u w:val="single"/>
        </w:rPr>
        <w:t xml:space="preserve"> </w:t>
      </w:r>
      <w:r>
        <w:rPr>
          <w:u w:val="single"/>
        </w:rPr>
        <w:t xml:space="preserve"> </w:t>
      </w:r>
      <w:r>
        <w:rPr>
          <w:u w:val="single"/>
        </w:rPr>
        <w:t xml:space="preserve">CONSTRUCTION OF CHAPTER RELATED TO ASSERTED DEFENSE.  This chapter may not be construed to prevent a litigant from asserting the invalidity or unconstitutionality of a provision or application of this chapter as a defense to an action, claim, cross-claim, or counterclaim brought against the litigant.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171A.304.</w:t>
      </w:r>
      <w:r>
        <w:rPr>
          <w:u w:val="single"/>
        </w:rPr>
        <w:t xml:space="preserve"> </w:t>
      </w:r>
      <w:r>
        <w:rPr>
          <w:u w:val="single"/>
        </w:rPr>
        <w:t xml:space="preserve"> </w:t>
      </w:r>
      <w:r>
        <w:rPr>
          <w:u w:val="single"/>
        </w:rPr>
        <w:t xml:space="preserve">WAIVER OF IMMUNITY.  (a)  Notwithstanding any other law, a provision of the laws of this state may not be construed to waive or abrogate an immunity described in or conferred by Section 171A.301 unless it expressly waives or abrogates immunity with specific reference to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of this state, or an officer or employee of this state or a political subdivision of this state may not waive an immunity described in or conferred by Section 171A.301 or take an action that would result in a waiver of that immunity.  A purported waiver or action described by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171A.305.</w:t>
      </w:r>
      <w:r>
        <w:rPr>
          <w:u w:val="single"/>
        </w:rPr>
        <w:t xml:space="preserve"> </w:t>
      </w:r>
      <w:r>
        <w:rPr>
          <w:u w:val="single"/>
        </w:rPr>
        <w:t xml:space="preserve"> </w:t>
      </w:r>
      <w:r>
        <w:rPr>
          <w:u w:val="single"/>
        </w:rPr>
        <w:t xml:space="preserve">JURISDICTION.  (a) Notwithstanding any other law, including Chapter 37, Civil Practice and Remedies Code, a court of this state does not have jurisdiction to consider and may not award relief under any action, claim, cross-claim, or counterclaim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seeks declaratory or injunctive relief, or any type of writ, including a writ of prohibition, that would 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would restrain this state, a political subdivision of this state, an officer, employee, or agent of this state or a political subdivision of this state, or any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filing, hearing, adjudicating, or docketing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any appeal or original proceeding arising out of a civil action that seeks the relief described in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27.010(a),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enforcement action that is brought in the name of this state or a political subdivision of this state by the attorney general, a district attorney, a criminal district attorney, or a county attorney;</w:t>
      </w:r>
    </w:p>
    <w:p w:rsidR="003F3435" w:rsidRDefault="0032493E">
      <w:pPr>
        <w:spacing w:line="480" w:lineRule="auto"/>
        <w:ind w:firstLine="1440"/>
        <w:jc w:val="both"/>
      </w:pPr>
      <w:r>
        <w:t xml:space="preserve">(2)</w:t>
      </w:r>
      <w:r xml:space="preserve">
        <w:t> </w:t>
      </w:r>
      <w:r xml:space="preserve">
        <w:t> </w:t>
      </w:r>
      <w:r>
        <w:t xml:space="preserve">a legal action brought against a person primarily engaged in the business of selling or leasing goods or services, if the statement or conduct arises out of the sale or lease of goods, services, or an insurance product, insurance services, or a commercial transaction in which the intended audience is an actual or potential buyer or customer;</w:t>
      </w:r>
    </w:p>
    <w:p w:rsidR="003F3435" w:rsidRDefault="0032493E">
      <w:pPr>
        <w:spacing w:line="480" w:lineRule="auto"/>
        <w:ind w:firstLine="1440"/>
        <w:jc w:val="both"/>
      </w:pPr>
      <w:r>
        <w:t xml:space="preserve">(3)</w:t>
      </w:r>
      <w:r xml:space="preserve">
        <w:t> </w:t>
      </w:r>
      <w:r xml:space="preserve">
        <w:t> </w:t>
      </w:r>
      <w:r>
        <w:t xml:space="preserve">a legal action seeking recovery for bodily injury, wrongful death, or survival or to statements made regarding that legal action;</w:t>
      </w:r>
    </w:p>
    <w:p w:rsidR="003F3435" w:rsidRDefault="0032493E">
      <w:pPr>
        <w:spacing w:line="480" w:lineRule="auto"/>
        <w:ind w:firstLine="1440"/>
        <w:jc w:val="both"/>
      </w:pPr>
      <w:r>
        <w:t xml:space="preserve">(4)</w:t>
      </w:r>
      <w:r xml:space="preserve">
        <w:t> </w:t>
      </w:r>
      <w:r xml:space="preserve">
        <w:t> </w:t>
      </w:r>
      <w:r>
        <w:t xml:space="preserve">a legal action brought under the Insurance Code or arising out of an insurance contract;</w:t>
      </w:r>
    </w:p>
    <w:p w:rsidR="003F3435" w:rsidRDefault="0032493E">
      <w:pPr>
        <w:spacing w:line="480" w:lineRule="auto"/>
        <w:ind w:firstLine="1440"/>
        <w:jc w:val="both"/>
      </w:pPr>
      <w:r>
        <w:t xml:space="preserve">(5)</w:t>
      </w:r>
      <w:r xml:space="preserve">
        <w:t> </w:t>
      </w:r>
      <w:r xml:space="preserve">
        <w:t> </w:t>
      </w:r>
      <w:r>
        <w:t xml:space="preserve">a legal action arising from an officer-director, employee-employer, or independent contractor relationship that:</w:t>
      </w:r>
    </w:p>
    <w:p w:rsidR="003F3435" w:rsidRDefault="0032493E">
      <w:pPr>
        <w:spacing w:line="480" w:lineRule="auto"/>
        <w:ind w:firstLine="2160"/>
        <w:jc w:val="both"/>
      </w:pPr>
      <w:r>
        <w:t xml:space="preserve">(A)</w:t>
      </w:r>
      <w:r xml:space="preserve">
        <w:t> </w:t>
      </w:r>
      <w:r xml:space="preserve">
        <w:t> </w:t>
      </w:r>
      <w:r>
        <w:t xml:space="preserve">seeks recovery for misappropriation of trade secrets or corporate opportunities; or</w:t>
      </w:r>
    </w:p>
    <w:p w:rsidR="003F3435" w:rsidRDefault="0032493E">
      <w:pPr>
        <w:spacing w:line="480" w:lineRule="auto"/>
        <w:ind w:firstLine="2160"/>
        <w:jc w:val="both"/>
      </w:pPr>
      <w:r>
        <w:t xml:space="preserve">(B)</w:t>
      </w:r>
      <w:r xml:space="preserve">
        <w:t> </w:t>
      </w:r>
      <w:r xml:space="preserve">
        <w:t> </w:t>
      </w:r>
      <w:r>
        <w:t xml:space="preserve">seeks to enforce a non-disparagement agreement or a covenant not to compete;</w:t>
      </w:r>
    </w:p>
    <w:p w:rsidR="003F3435" w:rsidRDefault="0032493E">
      <w:pPr>
        <w:spacing w:line="480" w:lineRule="auto"/>
        <w:ind w:firstLine="1440"/>
        <w:jc w:val="both"/>
      </w:pPr>
      <w:r>
        <w:t xml:space="preserve">(6)</w:t>
      </w:r>
      <w:r xml:space="preserve">
        <w:t> </w:t>
      </w:r>
      <w:r xml:space="preserve">
        <w:t> </w:t>
      </w:r>
      <w:r>
        <w:t xml:space="preserve">a legal action filed under Title 1, 2, 4, or 5, Family Code, or an application for a protective order under Subchapter A, Chapter 7B, Code of Criminal Procedure;</w:t>
      </w:r>
    </w:p>
    <w:p w:rsidR="003F3435" w:rsidRDefault="0032493E">
      <w:pPr>
        <w:spacing w:line="480" w:lineRule="auto"/>
        <w:ind w:firstLine="1440"/>
        <w:jc w:val="both"/>
      </w:pPr>
      <w:r>
        <w:t xml:space="preserve">(7)</w:t>
      </w:r>
      <w:r xml:space="preserve">
        <w:t> </w:t>
      </w:r>
      <w:r xml:space="preserve">
        <w:t> </w:t>
      </w:r>
      <w:r>
        <w:t xml:space="preserve">a legal action brought under Chapter 17, Business &amp; Commerce Code, other than an action governed by Section 17.49(a) of that chapter;</w:t>
      </w:r>
    </w:p>
    <w:p w:rsidR="003F3435" w:rsidRDefault="0032493E">
      <w:pPr>
        <w:spacing w:line="480" w:lineRule="auto"/>
        <w:ind w:firstLine="1440"/>
        <w:jc w:val="both"/>
      </w:pPr>
      <w:r>
        <w:t xml:space="preserve">(8)</w:t>
      </w:r>
      <w:r xml:space="preserve">
        <w:t> </w:t>
      </w:r>
      <w:r xml:space="preserve">
        <w:t> </w:t>
      </w:r>
      <w:r>
        <w:t xml:space="preserve">a legal action in which a moving party raises a defense pursuant to Section 160.010, Occupations Code, Section 161.033, Health and Safety Code, or the Health Care Quality Improvement Act of 1986 (42 U.S.C. 11101 et seq.);</w:t>
      </w:r>
    </w:p>
    <w:p w:rsidR="003F3435" w:rsidRDefault="0032493E">
      <w:pPr>
        <w:spacing w:line="480" w:lineRule="auto"/>
        <w:ind w:firstLine="1440"/>
        <w:jc w:val="both"/>
      </w:pPr>
      <w:r>
        <w:t xml:space="preserve">(9)</w:t>
      </w:r>
      <w:r xml:space="preserve">
        <w:t> </w:t>
      </w:r>
      <w:r xml:space="preserve">
        <w:t> </w:t>
      </w:r>
      <w:r>
        <w:t xml:space="preserve">an eviction suit brought under Chapter 24, Property Code;</w:t>
      </w:r>
    </w:p>
    <w:p w:rsidR="003F3435" w:rsidRDefault="0032493E">
      <w:pPr>
        <w:spacing w:line="480" w:lineRule="auto"/>
        <w:ind w:firstLine="1440"/>
        <w:jc w:val="both"/>
      </w:pPr>
      <w:r>
        <w:t xml:space="preserve">(10)</w:t>
      </w:r>
      <w:r xml:space="preserve">
        <w:t> </w:t>
      </w:r>
      <w:r xml:space="preserve">
        <w:t> </w:t>
      </w:r>
      <w:r>
        <w:t xml:space="preserve">a disciplinary action or disciplinary proceeding brought under Chapter 81, Government Code, or the Texas Rules of Disciplinary Procedure;</w:t>
      </w:r>
    </w:p>
    <w:p w:rsidR="003F3435" w:rsidRDefault="0032493E">
      <w:pPr>
        <w:spacing w:line="480" w:lineRule="auto"/>
        <w:ind w:firstLine="1440"/>
        <w:jc w:val="both"/>
      </w:pPr>
      <w:r>
        <w:t xml:space="preserve">(11)</w:t>
      </w:r>
      <w:r xml:space="preserve">
        <w:t> </w:t>
      </w:r>
      <w:r xml:space="preserve">
        <w:t> </w:t>
      </w:r>
      <w:r>
        <w:t xml:space="preserve">a legal action brought under Chapter 554, Government Code;</w:t>
      </w:r>
    </w:p>
    <w:p w:rsidR="003F3435" w:rsidRDefault="0032493E">
      <w:pPr>
        <w:spacing w:line="480" w:lineRule="auto"/>
        <w:ind w:firstLine="1440"/>
        <w:jc w:val="both"/>
      </w:pPr>
      <w:r>
        <w:t xml:space="preserve">(12)</w:t>
      </w:r>
      <w:r xml:space="preserve">
        <w:t> </w:t>
      </w:r>
      <w:r xml:space="preserve">
        <w:t> </w:t>
      </w:r>
      <w:r>
        <w:t xml:space="preserve">a legal action based on a common law fraud claim; [</w:t>
      </w:r>
      <w:r>
        <w:rPr>
          <w:strike/>
        </w:rPr>
        <w:t xml:space="preserve">or</w:t>
      </w:r>
      <w:r>
        <w:t xml:space="preserve">]</w:t>
      </w:r>
    </w:p>
    <w:p w:rsidR="003F3435" w:rsidRDefault="0032493E">
      <w:pPr>
        <w:spacing w:line="480" w:lineRule="auto"/>
        <w:ind w:firstLine="1440"/>
        <w:jc w:val="both"/>
      </w:pPr>
      <w:r>
        <w:t xml:space="preserve">(13)</w:t>
      </w:r>
      <w:r xml:space="preserve">
        <w:t> </w:t>
      </w:r>
      <w:r xml:space="preserve">
        <w:t> </w:t>
      </w:r>
      <w:r>
        <w:t xml:space="preserve">a legal malpractice claim brought by a client or former client</w:t>
      </w:r>
      <w:r>
        <w:rPr>
          <w:u w:val="single"/>
        </w:rPr>
        <w:t xml:space="preserve">;</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an action brought under Chapter 170, 170A, 171, or 171A, Health and Safety Code, or a petition for the taking of a deposition under Rule 202, Texas Rules of Civil Procedure, to investigate a potential claim or in anticipation of an action under those chapters; or</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action brought under Section 30.022, Civil Practice and Remedies Code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110, Civil Practice and Remedies Code, is amended by adding Section 110.013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110.013.</w:t>
      </w:r>
      <w:r>
        <w:rPr>
          <w:u w:val="single"/>
        </w:rPr>
        <w:t xml:space="preserve"> </w:t>
      </w:r>
      <w:r>
        <w:rPr>
          <w:u w:val="single"/>
        </w:rPr>
        <w:t xml:space="preserve"> </w:t>
      </w:r>
      <w:r>
        <w:rPr>
          <w:u w:val="single"/>
        </w:rPr>
        <w:t xml:space="preserve">LAWS REGULATING OR RESTRICTING ABORTION NOT AFFECTED.  Nothing in this chapter may be construed to limit the scope or enforcement of Chapter 170, 170A, 171, or 171A, Health and Safety Code, or Chapter 6-1/2, Title 71, Revised Statutes, or any other law that regulates or restricts abortion or that withholds taxpayer funds from entities that perform or promote abortions.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H, Chapter 171, Health and Safety Code, is amended by adding Section 171.2105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171.2105.</w:t>
      </w:r>
      <w:r>
        <w:rPr>
          <w:u w:val="single"/>
        </w:rPr>
        <w:t xml:space="preserve"> </w:t>
      </w:r>
      <w:r>
        <w:rPr>
          <w:u w:val="single"/>
        </w:rPr>
        <w:t xml:space="preserve"> </w:t>
      </w:r>
      <w:r>
        <w:rPr>
          <w:u w:val="single"/>
        </w:rPr>
        <w:t xml:space="preserve">JURISDICTION.  Notwithstanding any other law, including Chapter 37, Civil Practice and Remedies Code, a court of this state does not have jurisdiction to consider and may not award relief under any action, claim, cross-claim, or counterclaim that seeks declaratory or injunctive relief, or any type of writ, including a writ of prohibition, that would pronounce any provision or application of this subchapter invalid or unconstitutional.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30.022, Civil Practice and Remedies Code, is amended to read as follows:</w:t>
      </w:r>
    </w:p>
    <w:p w:rsidR="003F3435" w:rsidRDefault="0032493E">
      <w:pPr>
        <w:spacing w:line="480" w:lineRule="auto"/>
        <w:ind w:firstLine="720"/>
        <w:jc w:val="both"/>
      </w:pPr>
      <w:r>
        <w:t xml:space="preserve">Sec.</w:t>
      </w:r>
      <w:r xml:space="preserve">
        <w:t> </w:t>
      </w:r>
      <w:r>
        <w:t xml:space="preserve">30.022.</w:t>
      </w:r>
      <w:r xml:space="preserve">
        <w:t> </w:t>
      </w:r>
      <w:r xml:space="preserve">
        <w:t> </w:t>
      </w:r>
      <w:r>
        <w:t xml:space="preserve">AWARD OF ATTORNEY'S FEES IN ACTIONS CHALLENGING ABORTION LAWS.  (a)</w:t>
      </w:r>
      <w:r xml:space="preserve">
        <w:t> </w:t>
      </w:r>
      <w:r xml:space="preserve">
        <w:t> </w:t>
      </w:r>
      <w:r>
        <w:t xml:space="preserve">Notwithstanding any other law, any person, including an entity, attorney, or law firm, who seeks declaratory or injunctive relief to prevent this state, a political subdivision, any governmental entity or public official in this state, or any person </w:t>
      </w:r>
      <w:r>
        <w:rPr>
          <w:strike/>
        </w:rPr>
        <w:t xml:space="preserve">in this state</w:t>
      </w:r>
      <w:r>
        <w:t xml:space="preserve"> from enforcing </w:t>
      </w:r>
      <w:r>
        <w:rPr>
          <w:u w:val="single"/>
        </w:rPr>
        <w:t xml:space="preserve">or bringing an action to enforce</w:t>
      </w:r>
      <w:r>
        <w:t xml:space="preserve"> any statute, ordinance, rule, regulation, or any other type of law that regulates or restricts abortion or that limits taxpayer funding for individuals or entities that perform or promote abortions, in any state or federal court, or that represents any litigant seeking such relief in any state or federal court, is jointly and severally liable to pay the costs and </w:t>
      </w:r>
      <w:r>
        <w:rPr>
          <w:u w:val="single"/>
        </w:rPr>
        <w:t xml:space="preserve">reasonable</w:t>
      </w:r>
      <w:r>
        <w:t xml:space="preserve"> </w:t>
      </w:r>
      <w:r>
        <w:t xml:space="preserve">attorney's fees of the prevailing party</w:t>
      </w:r>
      <w:r>
        <w:rPr>
          <w:u w:val="single"/>
        </w:rPr>
        <w:t xml:space="preserve">, including the costs and reasonable attorney's fees that the prevailing party incurs in the party's efforts to recover costs and fees</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a party is considered a prevailing party if </w:t>
      </w:r>
      <w:r>
        <w:rPr>
          <w:strike/>
        </w:rPr>
        <w:t xml:space="preserve">a state or federal court</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a state or federal court</w:t>
      </w:r>
      <w:r>
        <w:t xml:space="preserve"> </w:t>
      </w:r>
      <w:r>
        <w:t xml:space="preserve">dismisses any claim or cause of action brought against the party </w:t>
      </w:r>
      <w:r>
        <w:rPr>
          <w:u w:val="single"/>
        </w:rPr>
        <w:t xml:space="preserve">by a litigant</w:t>
      </w:r>
      <w:r>
        <w:t xml:space="preserve"> </w:t>
      </w:r>
      <w:r>
        <w:t xml:space="preserve">that seeks the declaratory or injunctive relief described by Subsection (a), regardless of the reason for the dismissal; </w:t>
      </w:r>
      <w:r>
        <w:rPr>
          <w:strike/>
        </w:rPr>
        <w:t xml:space="preserve">or</w:t>
      </w:r>
    </w:p>
    <w:p w:rsidR="003F3435" w:rsidRDefault="0032493E">
      <w:pPr>
        <w:spacing w:line="480" w:lineRule="auto"/>
        <w:ind w:firstLine="1440"/>
        <w:jc w:val="both"/>
      </w:pPr>
      <w:r>
        <w:t xml:space="preserve">(2)</w:t>
      </w:r>
      <w:r xml:space="preserve">
        <w:t> </w:t>
      </w:r>
      <w:r xml:space="preserve">
        <w:t> </w:t>
      </w:r>
      <w:r>
        <w:rPr>
          <w:u w:val="single"/>
        </w:rPr>
        <w:t xml:space="preserve">a state or federal court</w:t>
      </w:r>
      <w:r>
        <w:t xml:space="preserve"> </w:t>
      </w:r>
      <w:r>
        <w:t xml:space="preserve">enters judgment in the party's favor on any such claim or cause of action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litigant that seeks the declaratory or injunctive relief described by Subsection (a) voluntarily dismisses or nonsuits its claims against the party under Rule 41, Federal Rules of Civil Procedure, Rule 162, Texas Rules of Civil Procedure, or any other procedural rule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 or while attempting to recover those costs and attorney's fees.</w:t>
      </w:r>
    </w:p>
    <w:p w:rsidR="003F3435" w:rsidRDefault="0032493E">
      <w:pPr>
        <w:spacing w:line="480" w:lineRule="auto"/>
        <w:ind w:firstLine="720"/>
        <w:jc w:val="both"/>
      </w:pPr>
      <w:r>
        <w:t xml:space="preserve">(</w:t>
      </w:r>
      <w:r>
        <w:rPr>
          <w:strike/>
        </w:rPr>
        <w:t xml:space="preserve">c</w:t>
      </w:r>
      <w:r>
        <w:rPr>
          <w:u w:val="single"/>
        </w:rPr>
        <w:t xml:space="preserve">d</w:t>
      </w:r>
      <w:r>
        <w:t xml:space="preserve">)</w:t>
      </w:r>
      <w:r xml:space="preserve">
        <w:t> </w:t>
      </w:r>
      <w:r xml:space="preserve">
        <w:t> </w:t>
      </w:r>
      <w:r>
        <w:t xml:space="preserve">Regardless of whether a prevailing party sought to recover costs or attorney's fees in the underlying action, a prevailing party under this section may bring a civil action to recover costs and attorney's fees against a person, including an entity, attorney, or law firm, that sought declaratory or injunctive relief described by Subsection (a) not later than the third anniversary of the date on which, as applicable:</w:t>
      </w:r>
    </w:p>
    <w:p w:rsidR="003F3435" w:rsidRDefault="0032493E">
      <w:pPr>
        <w:spacing w:line="480" w:lineRule="auto"/>
        <w:ind w:firstLine="1440"/>
        <w:jc w:val="both"/>
      </w:pPr>
      <w:r>
        <w:t xml:space="preserve">(1)</w:t>
      </w:r>
      <w:r xml:space="preserve">
        <w:t> </w:t>
      </w:r>
      <w:r xml:space="preserve">
        <w:t> </w:t>
      </w:r>
      <w:r>
        <w:t xml:space="preserve">the dismissal or judgment described by Subsection (b) becomes final on the conclusion of appellate review; or</w:t>
      </w:r>
    </w:p>
    <w:p w:rsidR="003F3435" w:rsidRDefault="0032493E">
      <w:pPr>
        <w:spacing w:line="480" w:lineRule="auto"/>
        <w:ind w:firstLine="1440"/>
        <w:jc w:val="both"/>
      </w:pPr>
      <w:r>
        <w:t xml:space="preserve">(2)</w:t>
      </w:r>
      <w:r xml:space="preserve">
        <w:t> </w:t>
      </w:r>
      <w:r xml:space="preserve">
        <w:t> </w:t>
      </w:r>
      <w:r>
        <w:t xml:space="preserve">the time for seeking appellate review expires.</w:t>
      </w:r>
    </w:p>
    <w:p w:rsidR="003F3435" w:rsidRDefault="0032493E">
      <w:pPr>
        <w:spacing w:line="480" w:lineRule="auto"/>
        <w:ind w:firstLine="720"/>
        <w:jc w:val="both"/>
      </w:pPr>
      <w:r>
        <w:t xml:space="preserve">(</w:t>
      </w:r>
      <w:r>
        <w:rPr>
          <w:strike/>
        </w:rPr>
        <w:t xml:space="preserve">d</w:t>
      </w:r>
      <w:r>
        <w:rPr>
          <w:u w:val="single"/>
        </w:rPr>
        <w:t xml:space="preserve">e</w:t>
      </w:r>
      <w:r>
        <w:t xml:space="preserve">)</w:t>
      </w:r>
      <w:r xml:space="preserve">
        <w:t> </w:t>
      </w:r>
      <w:r xml:space="preserve">
        <w:t> </w:t>
      </w:r>
      <w:r>
        <w:rPr>
          <w:u w:val="single"/>
        </w:rPr>
        <w:t xml:space="preserve">Notwithstanding any other law, i</w:t>
      </w:r>
      <w:r>
        <w:rPr>
          <w:strike/>
        </w:rPr>
        <w:t xml:space="preserve">I</w:t>
      </w:r>
      <w:r>
        <w:t xml:space="preserve">t is not a defense to an action brought under Subsection (c) that:</w:t>
      </w:r>
    </w:p>
    <w:p w:rsidR="003F3435" w:rsidRDefault="0032493E">
      <w:pPr>
        <w:spacing w:line="480" w:lineRule="auto"/>
        <w:ind w:firstLine="1440"/>
        <w:jc w:val="both"/>
      </w:pPr>
      <w:r>
        <w:t xml:space="preserve">(1)</w:t>
      </w:r>
      <w:r xml:space="preserve">
        <w:t> </w:t>
      </w:r>
      <w:r xml:space="preserve">
        <w:t> </w:t>
      </w:r>
      <w:r>
        <w:t xml:space="preserve">a prevailing party under this section failed to seek recovery of costs or attorney's fees in the underlying action;</w:t>
      </w:r>
    </w:p>
    <w:p w:rsidR="003F3435" w:rsidRDefault="0032493E">
      <w:pPr>
        <w:spacing w:line="480" w:lineRule="auto"/>
        <w:ind w:firstLine="1440"/>
        <w:jc w:val="both"/>
      </w:pPr>
      <w:r>
        <w:t xml:space="preserve">(2)</w:t>
      </w:r>
      <w:r xml:space="preserve">
        <w:t> </w:t>
      </w:r>
      <w:r xml:space="preserve">
        <w:t> </w:t>
      </w:r>
      <w:r>
        <w:t xml:space="preserve">the court in the underlying action declined to recognize or enforce the requirements of this section; or</w:t>
      </w:r>
    </w:p>
    <w:p w:rsidR="003F3435" w:rsidRDefault="0032493E">
      <w:pPr>
        <w:spacing w:line="480" w:lineRule="auto"/>
        <w:ind w:firstLine="1440"/>
        <w:jc w:val="both"/>
      </w:pPr>
      <w:r>
        <w:t xml:space="preserve">(3)</w:t>
      </w:r>
      <w:r xml:space="preserve">
        <w:t> </w:t>
      </w:r>
      <w:r xml:space="preserve">
        <w:t> </w:t>
      </w:r>
      <w:r>
        <w:t xml:space="preserve">the court in the underlying action held that any provisions of this section are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including Chapter 15, Civil Practice and Remedies Code, a civil action brought under Subsection (d)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residence of a defendant at the time the cause of action accrued, if the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residence of the claimant, if the claimant is an individual residing in this state.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civil action under Subsection (d) is brought in a venue described by Subsection (f), the action may not be transferred to a different venue without the written consent of all parties.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any contractual choice-of-forum provision that purports to require a civil action under Subsection (d) be litigated in another forum is void based on this state's public policy and is not enforceable in any state or federal court.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(d).</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the Fifteenth Court of Appeals shall have exclusive intermediate appellate jurisdiction over any appeal or original proceeding arising out of a civil action brought under Subsection (d) in the courts of this state.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