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w:t>
      </w:r>
      <w:r xml:space="preserve">
        <w:tab wTab="150" tlc="none" cTlc="0"/>
      </w:r>
      <w:r>
        <w:t xml:space="preserve">S.R.</w:t>
      </w:r>
      <w:r xml:space="preserve">
        <w:t> </w:t>
      </w:r>
      <w:r>
        <w:t xml:space="preserve">No.</w:t>
      </w:r>
      <w:r xml:space="preserve">
        <w:t> </w:t>
      </w:r>
      <w:r>
        <w:t xml:space="preserve">2</w:t>
      </w:r>
    </w:p>
    <w:p w:rsidR="003F3435" w:rsidRDefault="003F3435"/>
    <w:p w:rsidR="003F3435" w:rsidRDefault="003F3435"/>
    <w:p w:rsidR="003F3435" w:rsidRDefault="0032493E">
      <w:pPr>
        <w:spacing w:line="480" w:lineRule="auto"/>
        <w:jc w:val="center"/>
      </w:pPr>
      <w:r>
        <w:t xml:space="preserve">SENATE RESOLUTION</w:t>
      </w:r>
    </w:p>
    <w:p w:rsidR="003F3435" w:rsidRDefault="0032493E">
      <w:pPr>
        <w:spacing w:line="480" w:lineRule="auto"/>
        <w:ind w:firstLine="720"/>
        <w:jc w:val="both"/>
      </w:pPr>
      <w:r>
        <w:t xml:space="preserve">BE IT RESOLVED, That the General Investigating Committee on the July 2025 Flooding Events be hereby created; and, be it further </w:t>
      </w:r>
    </w:p>
    <w:p w:rsidR="003F3435" w:rsidRDefault="0032493E">
      <w:pPr>
        <w:spacing w:line="480" w:lineRule="auto"/>
        <w:ind w:firstLine="720"/>
        <w:jc w:val="both"/>
      </w:pPr>
      <w:r>
        <w:t xml:space="preserve">RESOLVED, That the committee consist of five senators appointed by the President of the Senate, and that the President of the Senate designate from among the members of the committee the senators to serve as chair and vice chair; and, be it further </w:t>
      </w:r>
    </w:p>
    <w:p w:rsidR="003F3435" w:rsidRDefault="0032493E">
      <w:pPr>
        <w:spacing w:line="480" w:lineRule="auto"/>
        <w:ind w:firstLine="720"/>
        <w:jc w:val="both"/>
      </w:pPr>
      <w:r>
        <w:t xml:space="preserve">RESOLVED, That the committee make a complete and thorough examination of the facts and circumstances surrounding the flooding events which occurred on or about July 4, 2025, and which resulted in the tragic loss of life and injuries to Texans; and, be it further</w:t>
      </w:r>
    </w:p>
    <w:p w:rsidR="003F3435" w:rsidRDefault="0032493E">
      <w:pPr>
        <w:spacing w:line="480" w:lineRule="auto"/>
        <w:ind w:firstLine="720"/>
        <w:jc w:val="both"/>
      </w:pPr>
      <w:r>
        <w:t xml:space="preserve">RESOLVED, That the committee have all the powers and duties and operate according to the procedures prescribed by Subchapter B, Chapter 301, Government Code, and the Rules of the Senate, as applicable.</w:t>
      </w:r>
    </w:p>
    <w:p>
      <w:r>
        <w:br w:type="page"/>
      </w:r>
    </w:p>
    <w:p w:rsidR="003F3435" w:rsidRDefault="003F3435"/>
    <w:p w:rsidR="003F3435" w:rsidRDefault="003F3435"/>
    <w:p w:rsidR="003F3435" w:rsidRDefault="003F3435"/>
    <w:p w:rsidR="003F3435" w:rsidRDefault="0032493E">
      <w:pPr>
        <w:ind w:start="4320"/>
        <w:jc w:val="left"/>
      </w:pPr>
      <w:r>
        <w:t xml:space="preserve">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xml:space="preserve">
        <w:t> </w:t>
      </w:r>
      <w:r>
        <w:t xml:space="preserve">I hereby certify that the above Resolution was adopted by the Senate on September 4, 2025, by the </w:t>
      </w:r>
      <w:r>
        <w:t xml:space="preserve">following vote:</w:t>
      </w:r>
      <w:r xml:space="preserve">
        <w:t> </w:t>
      </w:r>
      <w:r xml:space="preserve">
        <w:t> </w:t>
      </w:r>
      <w:r>
        <w:t xml:space="preserve">Yeas</w:t>
      </w:r>
      <w:r xml:space="preserve">
        <w:t> </w:t>
      </w:r>
      <w:r>
        <w:t xml:space="preserve">26, Nays</w:t>
      </w:r>
      <w:r xml:space="preserve">
        <w:t> </w:t>
      </w:r>
      <w:r>
        <w:t xml:space="preserve">0.</w:t>
      </w:r>
      <w:br w:type="text-wrapping" w:clear="all"/>
      <w:br w:type="text-wrapping" w:clear="all"/>
      <w:br w:type="text-wrapping" w:clear="all"/>
      <w:br w:type="text-wrapping" w:clear="all"/>
      <w:r>
        <w:t xml:space="preserve">_______________________________</w:t>
      </w:r>
      <w:br w:type="text-wrapping" w:clear="all"/>
      <w:r xml:space="preserve">
        <w:t> </w:t>
      </w:r>
      <w:r xml:space="preserve">
        <w:t> </w:t>
      </w:r>
      <w:r xml:space="preserve">
        <w:t> </w:t>
      </w:r>
      <w:r xml:space="preserve">
        <w:t> </w:t>
      </w:r>
      <w:r xml:space="preserve">
        <w:t> </w:t>
      </w:r>
      <w:r>
        <w:t xml:space="preserve">Secretary of the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