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89S20540 CJM-D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Hughes</w:t>
      </w:r>
      <w:r xml:space="preserve">
        <w:tab wTab="150" tlc="none" cTlc="0"/>
      </w:r>
      <w:r>
        <w:t xml:space="preserve">S.R.</w:t>
      </w:r>
      <w:r xml:space="preserve">
        <w:t> </w:t>
      </w:r>
      <w:r>
        <w:t xml:space="preserve">No.</w:t>
      </w:r>
      <w:r xml:space="preserve">
        <w:t> </w:t>
      </w:r>
      <w:r>
        <w:t xml:space="preserve">26</w:t>
      </w:r>
    </w:p>
    <w:p w:rsidR="003F3435" w:rsidRDefault="003F3435"/>
    <w:p w:rsidR="003F3435" w:rsidRDefault="003F3435"/>
    <w:p w:rsidR="003F3435" w:rsidRDefault="0032493E">
      <w:pPr>
        <w:spacing w:line="480" w:lineRule="auto"/>
        <w:jc w:val="center"/>
      </w:pPr>
      <w:r>
        <w:t xml:space="preserve">R E S O L U T I O N</w:t>
      </w:r>
    </w:p>
    <w:p w:rsidR="003F3435" w:rsidRDefault="0032493E">
      <w:pPr>
        <w:spacing w:line="480" w:lineRule="auto"/>
        <w:ind w:firstLine="720"/>
        <w:jc w:val="both"/>
      </w:pPr>
      <w:r>
        <w:t xml:space="preserve">WHEREAS, Memories of a life well lived may help to comfort those saddened by the death of Marion Patricia VanDevender of Atlanta on July 27, 2025, at the age of 83; and</w:t>
      </w:r>
    </w:p>
    <w:p w:rsidR="003F3435" w:rsidRDefault="0032493E">
      <w:pPr>
        <w:spacing w:line="480" w:lineRule="auto"/>
        <w:ind w:firstLine="720"/>
        <w:jc w:val="both"/>
      </w:pPr>
      <w:r>
        <w:t xml:space="preserve">WHEREAS, The daughter of E. L. and Elva Caron Cumberland, Pat VanDevender was born on May 23, 1942, in Kemper County, Mississippi, and grew up with the companionship of two sisters, Kaye and Peggy; and</w:t>
      </w:r>
    </w:p>
    <w:p w:rsidR="003F3435" w:rsidRDefault="0032493E">
      <w:pPr>
        <w:spacing w:line="480" w:lineRule="auto"/>
        <w:ind w:firstLine="720"/>
        <w:jc w:val="both"/>
      </w:pPr>
      <w:r>
        <w:t xml:space="preserve">WHEREAS, Mrs.</w:t>
      </w:r>
      <w:r xml:space="preserve">
        <w:t> </w:t>
      </w:r>
      <w:r>
        <w:t xml:space="preserve">VanDevender went on to share a rewarding 65-year marriage with her husband, Gerald, and she took great pride in their four children, Doug, Brad, Jan, and Todd; with the passing years, she had the privilege of seeing her family grow to include 6 grandchildren and 11 great-grandchildren; and</w:t>
      </w:r>
    </w:p>
    <w:p w:rsidR="003F3435" w:rsidRDefault="0032493E">
      <w:pPr>
        <w:spacing w:line="480" w:lineRule="auto"/>
        <w:ind w:firstLine="720"/>
        <w:jc w:val="both"/>
      </w:pPr>
      <w:r>
        <w:t xml:space="preserve">WHEREAS, A woman of faith, Mrs.</w:t>
      </w:r>
      <w:r xml:space="preserve">
        <w:t> </w:t>
      </w:r>
      <w:r>
        <w:t xml:space="preserve">VanDevender was a valued congregant of First Baptist Church in Atlanta; in her leisure hours, she enjoyed reading, cooking, and sewing; and</w:t>
      </w:r>
    </w:p>
    <w:p w:rsidR="003F3435" w:rsidRDefault="0032493E">
      <w:pPr>
        <w:spacing w:line="480" w:lineRule="auto"/>
        <w:ind w:firstLine="720"/>
        <w:jc w:val="both"/>
      </w:pPr>
      <w:r>
        <w:t xml:space="preserve">WHEREAS, While her loss is difficult to bear, Pat VanDevender leaves behind numerous friends and loved ones whose lives are far richer for having known her, and she will forever hold a treasured place in their hearts; now, therefore, be it</w:t>
      </w:r>
    </w:p>
    <w:p w:rsidR="003F3435" w:rsidRDefault="0032493E">
      <w:pPr>
        <w:spacing w:line="480" w:lineRule="auto"/>
        <w:ind w:firstLine="720"/>
        <w:jc w:val="both"/>
      </w:pPr>
      <w:r>
        <w:t xml:space="preserve">RESOLVED, That the Senate of the 89th Texas Legislature, 2nd Called Session, hereby pay tribute to the memory of Marion Patricia VanDevender and extend heartfelt sympathy to the members of her family: to her husband, Gerald VanDevender; to her sons, Doug VanDevender and his wife, Sarah Jo, and Brad VanDevender; to her daughter, Jan Giles; to her sisters, Kaye Johnson and her husband, Doug, and Peggy Nowell and her husband, Larry Wayne; to her grandchildren, Amber Jaynes, Trevor Giles, Miranda Champion, Elizabeth Giles, Meagan Thomas, and Tyler VanDevender; to her great-grandchildren; and to her other relatives and many friends; and, be it further</w:t>
      </w:r>
    </w:p>
    <w:p w:rsidR="003F3435" w:rsidRDefault="0032493E">
      <w:pPr>
        <w:spacing w:line="480" w:lineRule="auto"/>
        <w:ind w:firstLine="720"/>
        <w:jc w:val="both"/>
      </w:pPr>
      <w:r>
        <w:t xml:space="preserve">RESOLVED, That an official copy of this resolution be prepared for her family and that when the Texas Senate adjourns this day, it do so in memory of Pat VanDevender.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26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