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89S20515 DSH-D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34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Lawson Spivey has distinguished himself in his responsibilities as a legislative intern in the office of State Senator Brent A. Hagenbuch during the summer of 2025 and the 89th Legislature, 1st Called Session;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Mr. Spivey has provided vital assistance in handling a wide variety of challenging tasks, including helping with legislative research, policy analysis, and stakeholder engagement, and he has significantly contributed to the office's efficiency; in addition to gaining valuable experience in the field of public service, he has learned more about the legislative process and the issues facing citizens of the Lone Star State; Mr. Spivey is a student at Baylor University;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Lawson Spivey has performed his duties as a legislative intern with skill and dedication, and he is indeed deserving of special recognition for his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Lawson Spivey for his service as a legislative intern in the office of State Senator Brent A. Hagenbuch and extend to him sincere best wishes for continued success in all his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Mr. Spivey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