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43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Ciclaly Elizarraras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Ms.</w:t>
      </w:r>
      <w:r xml:space="preserve">
        <w:t> </w:t>
      </w:r>
      <w:r>
        <w:t xml:space="preserve">Elizarraras has provided vital assistance in handling a wide variety of challenging tasks, including conducting financial research and contributing to special projects;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Ms.</w:t>
      </w:r>
      <w:r xml:space="preserve">
        <w:t> </w:t>
      </w:r>
      <w:r>
        <w:t xml:space="preserve">Elizarraras currently attends The University of Texas at Austin, where she is pursuing a degree in marketing;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Ciclaly Elizarraras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</w:t>
      </w:r>
      <w:r>
        <w:t xml:space="preserve"> That the Senate of the State of Texas, 89th Legislature, 2nd Called Session, hereby commend Ciclaly Elizarraras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Elizarraras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43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