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77</w:t>
      </w:r>
    </w:p>
    <w:p w:rsidR="003F3435" w:rsidRDefault="003F3435"/>
    <w:p w:rsidR="003F3435" w:rsidRDefault="0032493E">
      <w:pPr>
        <w:spacing w:line="480" w:lineRule="auto"/>
        <w:ind w:firstLine="720"/>
        <w:jc w:val="both"/>
      </w:pPr>
      <w:r>
        <w:rPr>
          <w:b/>
        </w:rPr>
        <w:t xml:space="preserve">WHEREAS</w:t>
      </w:r>
      <w:r>
        <w:t xml:space="preserve">, Leia's Kids is hosting its inaugural gala at the Verona Villa in Frisco on September 4, 2025, providing a fitting opportunity to recognize the organization for its contributions to the community; and</w:t>
      </w:r>
    </w:p>
    <w:p w:rsidR="003F3435" w:rsidRDefault="003F3435"/>
    <w:p w:rsidR="003F3435" w:rsidRDefault="0032493E">
      <w:pPr>
        <w:spacing w:line="480" w:lineRule="auto"/>
        <w:ind w:firstLine="720"/>
        <w:jc w:val="both"/>
      </w:pPr>
      <w:r>
        <w:rPr>
          <w:b/>
        </w:rPr>
        <w:t xml:space="preserve">WHEREAS</w:t>
      </w:r>
      <w:r>
        <w:t xml:space="preserve">, Established by Leia T. Hunt, Leia's Kids is a nonprofit organization committed to supporting children and young adults who are facing pediatric cancer diagnoses; and for that purpose, the group eases the burden of medical costs through financial grants, hosts dream parties, organizes retreats to foster emotional well-being, raises awareness about childhood cancer, and provides other resources to affected families; and</w:t>
      </w:r>
    </w:p>
    <w:p w:rsidR="003F3435" w:rsidRDefault="003F3435"/>
    <w:p w:rsidR="003F3435" w:rsidRDefault="0032493E">
      <w:pPr>
        <w:spacing w:line="480" w:lineRule="auto"/>
        <w:ind w:firstLine="720"/>
        <w:jc w:val="both"/>
      </w:pPr>
      <w:r>
        <w:rPr>
          <w:b/>
        </w:rPr>
        <w:t xml:space="preserve">WHEREAS</w:t>
      </w:r>
      <w:r>
        <w:t xml:space="preserve">, This year's gala is being presented with the theme "Hope in the Kingdom: A Royal Ball"; the event will feature a silent auction, an awards ceremony, and inspirational stories from young people who are battling pediatric cancer; and</w:t>
      </w:r>
    </w:p>
    <w:p w:rsidR="003F3435" w:rsidRDefault="003F3435"/>
    <w:p w:rsidR="003F3435" w:rsidRDefault="0032493E">
      <w:pPr>
        <w:spacing w:line="480" w:lineRule="auto"/>
        <w:ind w:firstLine="720"/>
        <w:jc w:val="both"/>
      </w:pPr>
      <w:r>
        <w:rPr>
          <w:b/>
        </w:rPr>
        <w:t xml:space="preserve">WHEREAS</w:t>
      </w:r>
      <w:r>
        <w:t xml:space="preserve">, Leia's Kids has been a source of compassionate aid to countless young Texans going through a difficult and uncertain journey, and all those taking part in its inaugural gala are to be commended for their efforts to uplift the organization's important cause;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honor Leia's Kids on the occasion of its inaugural gala and extend to all sincere best wishes for a meaningful and memorable event;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the organization as an expression of high regard from the Texas Senate.</w:t>
      </w:r>
    </w:p>
    <w:p w:rsidR="003F3435" w:rsidRDefault="003F3435"/>
    <w:p w:rsidR="003F3435" w:rsidRDefault="0032493E">
      <w:pPr>
        <w:spacing w:line="480" w:lineRule="auto"/>
        <w:jc w:val="right"/>
      </w:pPr>
      <w:r>
        <w:t xml:space="preserve">Paxton</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