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F76CF4" w14:paraId="4080B466" w14:textId="77777777" w:rsidTr="00345119">
        <w:tc>
          <w:tcPr>
            <w:tcW w:w="9576" w:type="dxa"/>
            <w:noWrap/>
          </w:tcPr>
          <w:p w14:paraId="1EB27D61" w14:textId="77777777" w:rsidR="008423E4" w:rsidRPr="0022177D" w:rsidRDefault="00547945" w:rsidP="004B0B4F">
            <w:pPr>
              <w:pStyle w:val="Heading1"/>
            </w:pPr>
            <w:r w:rsidRPr="00631897">
              <w:t>BILL ANALYSIS</w:t>
            </w:r>
          </w:p>
        </w:tc>
      </w:tr>
    </w:tbl>
    <w:p w14:paraId="249595CE" w14:textId="77777777" w:rsidR="008423E4" w:rsidRPr="0022177D" w:rsidRDefault="008423E4" w:rsidP="004B0B4F">
      <w:pPr>
        <w:jc w:val="center"/>
      </w:pPr>
    </w:p>
    <w:p w14:paraId="19A0D721" w14:textId="77777777" w:rsidR="008423E4" w:rsidRPr="00B31F0E" w:rsidRDefault="008423E4" w:rsidP="004B0B4F"/>
    <w:p w14:paraId="4A69D7EB" w14:textId="77777777" w:rsidR="008423E4" w:rsidRPr="00742794" w:rsidRDefault="008423E4" w:rsidP="004B0B4F">
      <w:pPr>
        <w:tabs>
          <w:tab w:val="right" w:pos="9360"/>
        </w:tabs>
      </w:pPr>
    </w:p>
    <w:tbl>
      <w:tblPr>
        <w:tblW w:w="0" w:type="auto"/>
        <w:tblLayout w:type="fixed"/>
        <w:tblLook w:val="01E0" w:firstRow="1" w:lastRow="1" w:firstColumn="1" w:lastColumn="1" w:noHBand="0" w:noVBand="0"/>
      </w:tblPr>
      <w:tblGrid>
        <w:gridCol w:w="9576"/>
      </w:tblGrid>
      <w:tr w:rsidR="00F76CF4" w14:paraId="15D4FD16" w14:textId="77777777" w:rsidTr="00345119">
        <w:tc>
          <w:tcPr>
            <w:tcW w:w="9576" w:type="dxa"/>
          </w:tcPr>
          <w:p w14:paraId="598D1E6C" w14:textId="5D9862F7" w:rsidR="008423E4" w:rsidRPr="00861995" w:rsidRDefault="00547945" w:rsidP="004B0B4F">
            <w:pPr>
              <w:jc w:val="right"/>
            </w:pPr>
            <w:r>
              <w:t>C.S.H.B. 4</w:t>
            </w:r>
          </w:p>
        </w:tc>
      </w:tr>
      <w:tr w:rsidR="00F76CF4" w14:paraId="7A21A358" w14:textId="77777777" w:rsidTr="00345119">
        <w:tc>
          <w:tcPr>
            <w:tcW w:w="9576" w:type="dxa"/>
          </w:tcPr>
          <w:p w14:paraId="26FE0564" w14:textId="5E7D896B" w:rsidR="008423E4" w:rsidRPr="00861995" w:rsidRDefault="00547945" w:rsidP="004B0B4F">
            <w:pPr>
              <w:jc w:val="right"/>
            </w:pPr>
            <w:r>
              <w:t xml:space="preserve">By: </w:t>
            </w:r>
            <w:r w:rsidR="00A80464">
              <w:t>Buckley</w:t>
            </w:r>
          </w:p>
        </w:tc>
      </w:tr>
      <w:tr w:rsidR="00F76CF4" w14:paraId="2AB9744A" w14:textId="77777777" w:rsidTr="00345119">
        <w:tc>
          <w:tcPr>
            <w:tcW w:w="9576" w:type="dxa"/>
          </w:tcPr>
          <w:p w14:paraId="778454E3" w14:textId="140C0C6F" w:rsidR="008423E4" w:rsidRPr="00861995" w:rsidRDefault="00547945" w:rsidP="004B0B4F">
            <w:pPr>
              <w:jc w:val="right"/>
            </w:pPr>
            <w:r>
              <w:t>Public Education</w:t>
            </w:r>
          </w:p>
        </w:tc>
      </w:tr>
      <w:tr w:rsidR="00F76CF4" w14:paraId="7F2E77BE" w14:textId="77777777" w:rsidTr="00345119">
        <w:tc>
          <w:tcPr>
            <w:tcW w:w="9576" w:type="dxa"/>
          </w:tcPr>
          <w:p w14:paraId="27AEFD0C" w14:textId="7EEDF1E0" w:rsidR="008423E4" w:rsidRDefault="00547945" w:rsidP="004B0B4F">
            <w:pPr>
              <w:jc w:val="right"/>
            </w:pPr>
            <w:r>
              <w:t>Committee Report (Substituted)</w:t>
            </w:r>
          </w:p>
        </w:tc>
      </w:tr>
    </w:tbl>
    <w:p w14:paraId="34B4B1AE" w14:textId="77777777" w:rsidR="008423E4" w:rsidRDefault="008423E4" w:rsidP="004B0B4F">
      <w:pPr>
        <w:tabs>
          <w:tab w:val="right" w:pos="9360"/>
        </w:tabs>
      </w:pPr>
    </w:p>
    <w:p w14:paraId="13112B38" w14:textId="77777777" w:rsidR="008423E4" w:rsidRDefault="008423E4" w:rsidP="004B0B4F"/>
    <w:p w14:paraId="14B3B001" w14:textId="77777777" w:rsidR="008423E4" w:rsidRDefault="008423E4" w:rsidP="004B0B4F"/>
    <w:tbl>
      <w:tblPr>
        <w:tblW w:w="0" w:type="auto"/>
        <w:tblCellMar>
          <w:left w:w="115" w:type="dxa"/>
          <w:right w:w="115" w:type="dxa"/>
        </w:tblCellMar>
        <w:tblLook w:val="01E0" w:firstRow="1" w:lastRow="1" w:firstColumn="1" w:lastColumn="1" w:noHBand="0" w:noVBand="0"/>
      </w:tblPr>
      <w:tblGrid>
        <w:gridCol w:w="9360"/>
      </w:tblGrid>
      <w:tr w:rsidR="00F76CF4" w14:paraId="5A60A4EE" w14:textId="77777777" w:rsidTr="00345119">
        <w:tc>
          <w:tcPr>
            <w:tcW w:w="9576" w:type="dxa"/>
          </w:tcPr>
          <w:p w14:paraId="4C73D3BB" w14:textId="77777777" w:rsidR="008423E4" w:rsidRPr="00A8133F" w:rsidRDefault="00547945" w:rsidP="004B0B4F">
            <w:pPr>
              <w:rPr>
                <w:b/>
              </w:rPr>
            </w:pPr>
            <w:r w:rsidRPr="009C1E9A">
              <w:rPr>
                <w:b/>
                <w:u w:val="single"/>
              </w:rPr>
              <w:t>BACKGROUND AND PURPOSE</w:t>
            </w:r>
            <w:r>
              <w:rPr>
                <w:b/>
              </w:rPr>
              <w:t xml:space="preserve"> </w:t>
            </w:r>
          </w:p>
          <w:p w14:paraId="128E7DB6" w14:textId="77777777" w:rsidR="008423E4" w:rsidRDefault="008423E4" w:rsidP="004B0B4F"/>
          <w:p w14:paraId="2987555A" w14:textId="6A5D2B67" w:rsidR="008423E4" w:rsidRDefault="00547945" w:rsidP="004B0B4F">
            <w:pPr>
              <w:pStyle w:val="Header"/>
              <w:jc w:val="both"/>
            </w:pPr>
            <w:r>
              <w:t>The bill author has informed the committee that r</w:t>
            </w:r>
            <w:r w:rsidRPr="00D02BB2">
              <w:t>ecent lawsuits</w:t>
            </w:r>
            <w:r w:rsidR="004714D1">
              <w:t xml:space="preserve"> and feedback from </w:t>
            </w:r>
            <w:r w:rsidR="004714D1" w:rsidRPr="00D02BB2">
              <w:t>educational leaders</w:t>
            </w:r>
            <w:r w:rsidRPr="00D02BB2">
              <w:t xml:space="preserve"> underscore a growing need for </w:t>
            </w:r>
            <w:r w:rsidR="005A72E9">
              <w:t xml:space="preserve">reforms to the public school </w:t>
            </w:r>
            <w:r w:rsidRPr="00D02BB2">
              <w:t xml:space="preserve">accountability </w:t>
            </w:r>
            <w:r w:rsidR="005A72E9">
              <w:t xml:space="preserve">system </w:t>
            </w:r>
            <w:r w:rsidRPr="00D02BB2">
              <w:t xml:space="preserve">and </w:t>
            </w:r>
            <w:r w:rsidR="005A72E9">
              <w:t>the state testing program. C.S.H.B.</w:t>
            </w:r>
            <w:r>
              <w:t xml:space="preserve"> </w:t>
            </w:r>
            <w:r w:rsidR="00D92DCE">
              <w:t xml:space="preserve">4 </w:t>
            </w:r>
            <w:r>
              <w:t xml:space="preserve">seeks to reconstruct both the state testing </w:t>
            </w:r>
            <w:r w:rsidR="005A72E9">
              <w:t xml:space="preserve">program </w:t>
            </w:r>
            <w:r>
              <w:t xml:space="preserve">and the metrics by which </w:t>
            </w:r>
            <w:r w:rsidR="0045068B">
              <w:t xml:space="preserve">the success of public schools </w:t>
            </w:r>
            <w:r w:rsidR="00035E17">
              <w:t>is</w:t>
            </w:r>
            <w:r w:rsidR="0045068B">
              <w:t xml:space="preserve"> evaluated</w:t>
            </w:r>
            <w:r w:rsidR="00035E17">
              <w:t xml:space="preserve"> </w:t>
            </w:r>
            <w:r w:rsidR="00035E17" w:rsidRPr="00035E17">
              <w:t>to better enable both stakeholder involvement and responsiveness</w:t>
            </w:r>
            <w:r>
              <w:t xml:space="preserve"> </w:t>
            </w:r>
            <w:r w:rsidR="0045068B">
              <w:t>by</w:t>
            </w:r>
            <w:r w:rsidR="00023562">
              <w:t>, among other provisions,</w:t>
            </w:r>
            <w:r w:rsidR="0045068B">
              <w:t xml:space="preserve"> </w:t>
            </w:r>
            <w:r w:rsidR="0045068B" w:rsidRPr="00155F15">
              <w:t>implement</w:t>
            </w:r>
            <w:r w:rsidR="0045068B">
              <w:t>ing</w:t>
            </w:r>
            <w:r w:rsidR="0045068B" w:rsidRPr="00155F15">
              <w:t xml:space="preserve"> an instructionally supportive </w:t>
            </w:r>
            <w:r w:rsidR="00023562">
              <w:t>state testing</w:t>
            </w:r>
            <w:r w:rsidR="0045068B" w:rsidRPr="00155F15">
              <w:t xml:space="preserve"> program</w:t>
            </w:r>
            <w:r w:rsidR="00023562">
              <w:t>,</w:t>
            </w:r>
            <w:r w:rsidR="0045068B" w:rsidRPr="00155F15">
              <w:t xml:space="preserve"> </w:t>
            </w:r>
            <w:r w:rsidR="00023562">
              <w:t>revising the manner in which</w:t>
            </w:r>
            <w:r w:rsidR="0045068B" w:rsidRPr="00155F15">
              <w:t xml:space="preserve"> indicators of achievement and public school performance ratings under the public school accountability system</w:t>
            </w:r>
            <w:r w:rsidR="00023562">
              <w:t xml:space="preserve"> are modified and implemented</w:t>
            </w:r>
            <w:r w:rsidR="0045068B" w:rsidRPr="00155F15">
              <w:t xml:space="preserve">, </w:t>
            </w:r>
            <w:r w:rsidR="00023562">
              <w:t xml:space="preserve">establishing </w:t>
            </w:r>
            <w:r w:rsidR="0045068B" w:rsidRPr="00155F15">
              <w:t xml:space="preserve">a grant program for school district local accountability plans, and </w:t>
            </w:r>
            <w:r w:rsidR="00023562">
              <w:t xml:space="preserve">providing for </w:t>
            </w:r>
            <w:r w:rsidR="0045068B" w:rsidRPr="00155F15">
              <w:t>actions challenging Texas Education Agency decisions related to public school accountability</w:t>
            </w:r>
            <w:r w:rsidR="00023562">
              <w:t xml:space="preserve"> to be settled in a timely manner.</w:t>
            </w:r>
          </w:p>
          <w:p w14:paraId="6DAE7F90" w14:textId="08B318B6" w:rsidR="004B0B4F" w:rsidRPr="00E26B13" w:rsidRDefault="004B0B4F" w:rsidP="004040A3">
            <w:pPr>
              <w:pStyle w:val="Header"/>
              <w:jc w:val="both"/>
              <w:rPr>
                <w:b/>
              </w:rPr>
            </w:pPr>
          </w:p>
        </w:tc>
      </w:tr>
      <w:tr w:rsidR="00F76CF4" w14:paraId="32F2D0C8" w14:textId="77777777" w:rsidTr="00345119">
        <w:tc>
          <w:tcPr>
            <w:tcW w:w="9576" w:type="dxa"/>
          </w:tcPr>
          <w:p w14:paraId="48A434C6" w14:textId="77777777" w:rsidR="0017725B" w:rsidRDefault="00547945" w:rsidP="004B0B4F">
            <w:pPr>
              <w:rPr>
                <w:b/>
                <w:u w:val="single"/>
              </w:rPr>
            </w:pPr>
            <w:r>
              <w:rPr>
                <w:b/>
                <w:u w:val="single"/>
              </w:rPr>
              <w:t>CRIMINAL JUSTICE IMPACT</w:t>
            </w:r>
          </w:p>
          <w:p w14:paraId="5E896280" w14:textId="77777777" w:rsidR="0017725B" w:rsidRDefault="0017725B" w:rsidP="004B0B4F">
            <w:pPr>
              <w:rPr>
                <w:b/>
                <w:u w:val="single"/>
              </w:rPr>
            </w:pPr>
          </w:p>
          <w:p w14:paraId="33A97E46" w14:textId="3CB3001A" w:rsidR="00415361" w:rsidRPr="00415361" w:rsidRDefault="00547945" w:rsidP="004040A3">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7D1BEA27" w14:textId="77777777" w:rsidR="0017725B" w:rsidRPr="0017725B" w:rsidRDefault="0017725B" w:rsidP="004B0B4F">
            <w:pPr>
              <w:rPr>
                <w:b/>
                <w:u w:val="single"/>
              </w:rPr>
            </w:pPr>
          </w:p>
        </w:tc>
      </w:tr>
      <w:tr w:rsidR="00F76CF4" w14:paraId="3F9F464C" w14:textId="77777777" w:rsidTr="00345119">
        <w:tc>
          <w:tcPr>
            <w:tcW w:w="9576" w:type="dxa"/>
          </w:tcPr>
          <w:p w14:paraId="284050D0" w14:textId="77777777" w:rsidR="008423E4" w:rsidRPr="00A8133F" w:rsidRDefault="00547945" w:rsidP="004B0B4F">
            <w:pPr>
              <w:rPr>
                <w:b/>
              </w:rPr>
            </w:pPr>
            <w:r w:rsidRPr="009C1E9A">
              <w:rPr>
                <w:b/>
                <w:u w:val="single"/>
              </w:rPr>
              <w:t>RULEMAKING AUTHORITY</w:t>
            </w:r>
            <w:r>
              <w:rPr>
                <w:b/>
              </w:rPr>
              <w:t xml:space="preserve"> </w:t>
            </w:r>
          </w:p>
          <w:p w14:paraId="46691254" w14:textId="77777777" w:rsidR="008423E4" w:rsidRDefault="008423E4" w:rsidP="004B0B4F"/>
          <w:p w14:paraId="6076DA07" w14:textId="4E1C6C8B" w:rsidR="00155378" w:rsidRDefault="00547945" w:rsidP="004040A3">
            <w:pPr>
              <w:pStyle w:val="Header"/>
              <w:tabs>
                <w:tab w:val="clear" w:pos="4320"/>
                <w:tab w:val="clear" w:pos="8640"/>
              </w:tabs>
              <w:jc w:val="both"/>
            </w:pPr>
            <w:r>
              <w:t xml:space="preserve">It is the committee's opinion that rulemaking authority is expressly granted to the </w:t>
            </w:r>
            <w:r w:rsidR="0060345D">
              <w:t>State Board of Education in SECTION</w:t>
            </w:r>
            <w:r w:rsidR="000940E6">
              <w:t>S</w:t>
            </w:r>
            <w:r w:rsidR="0060345D">
              <w:t xml:space="preserve"> </w:t>
            </w:r>
            <w:r w:rsidR="000940E6">
              <w:t xml:space="preserve">2 and </w:t>
            </w:r>
            <w:r w:rsidR="0060345D">
              <w:t xml:space="preserve">3 </w:t>
            </w:r>
            <w:r w:rsidR="004D0E0A">
              <w:t xml:space="preserve">of this bill </w:t>
            </w:r>
            <w:r w:rsidR="00E81080">
              <w:t xml:space="preserve">and to the commissioner </w:t>
            </w:r>
            <w:r w:rsidR="00F7136E">
              <w:t>of education in SECTION</w:t>
            </w:r>
            <w:r w:rsidR="000C2536">
              <w:t>S</w:t>
            </w:r>
            <w:r w:rsidR="00F7136E">
              <w:t xml:space="preserve"> </w:t>
            </w:r>
            <w:r w:rsidR="0060345D">
              <w:t xml:space="preserve">8 and 12 </w:t>
            </w:r>
            <w:r>
              <w:t>of this bill.</w:t>
            </w:r>
          </w:p>
          <w:p w14:paraId="04B5703B" w14:textId="77777777" w:rsidR="008423E4" w:rsidRPr="00E21FDC" w:rsidRDefault="008423E4" w:rsidP="004B0B4F">
            <w:pPr>
              <w:rPr>
                <w:b/>
              </w:rPr>
            </w:pPr>
          </w:p>
        </w:tc>
      </w:tr>
      <w:tr w:rsidR="00F76CF4" w14:paraId="631E547D" w14:textId="77777777" w:rsidTr="00345119">
        <w:tc>
          <w:tcPr>
            <w:tcW w:w="9576" w:type="dxa"/>
          </w:tcPr>
          <w:p w14:paraId="5C58BAA8" w14:textId="77777777" w:rsidR="008423E4" w:rsidRPr="00A8133F" w:rsidRDefault="00547945" w:rsidP="004B0B4F">
            <w:pPr>
              <w:rPr>
                <w:b/>
              </w:rPr>
            </w:pPr>
            <w:r w:rsidRPr="009C1E9A">
              <w:rPr>
                <w:b/>
                <w:u w:val="single"/>
              </w:rPr>
              <w:t>ANALYSIS</w:t>
            </w:r>
            <w:r>
              <w:rPr>
                <w:b/>
              </w:rPr>
              <w:t xml:space="preserve"> </w:t>
            </w:r>
          </w:p>
          <w:p w14:paraId="52FDB232" w14:textId="77777777" w:rsidR="008423E4" w:rsidRDefault="008423E4" w:rsidP="004B0B4F"/>
          <w:p w14:paraId="0B837ACC" w14:textId="0C93939D" w:rsidR="00A45643" w:rsidRDefault="00547945" w:rsidP="004040A3">
            <w:pPr>
              <w:pStyle w:val="Header"/>
              <w:tabs>
                <w:tab w:val="clear" w:pos="4320"/>
                <w:tab w:val="clear" w:pos="8640"/>
              </w:tabs>
              <w:jc w:val="both"/>
            </w:pPr>
            <w:r>
              <w:t>C.S.</w:t>
            </w:r>
            <w:r w:rsidR="00BA6CFF">
              <w:t>H.B. 4 amends the Education Code</w:t>
            </w:r>
            <w:r w:rsidR="00155F15">
              <w:t xml:space="preserve"> to revise provisions </w:t>
            </w:r>
            <w:r w:rsidR="00155F15" w:rsidRPr="00155F15">
              <w:t xml:space="preserve">relating to public school accountability, including the implementation of an instructionally supportive assessment program and the adoption and administration of </w:t>
            </w:r>
            <w:r w:rsidR="00155F15">
              <w:t>tests</w:t>
            </w:r>
            <w:r w:rsidR="00155F15" w:rsidRPr="00155F15">
              <w:t xml:space="preserve"> in public schools, indicators of achievement and public school performance ratings under the public school accountability system, a grant program for school district local accountability plans, and actions challenging Texas Education Agency</w:t>
            </w:r>
            <w:r w:rsidR="007111FE">
              <w:t xml:space="preserve"> (TEA)</w:t>
            </w:r>
            <w:r w:rsidR="00155F15" w:rsidRPr="00155F15">
              <w:t xml:space="preserve"> decisions related to public school accountability.</w:t>
            </w:r>
          </w:p>
          <w:p w14:paraId="1006B341" w14:textId="77777777" w:rsidR="00BA6CFF" w:rsidRDefault="00BA6CFF" w:rsidP="004040A3">
            <w:pPr>
              <w:pStyle w:val="Header"/>
              <w:tabs>
                <w:tab w:val="clear" w:pos="4320"/>
                <w:tab w:val="clear" w:pos="8640"/>
              </w:tabs>
              <w:jc w:val="both"/>
            </w:pPr>
          </w:p>
          <w:p w14:paraId="28EF0672" w14:textId="1C5C5CBB" w:rsidR="00BB53EE" w:rsidRPr="00155F15" w:rsidRDefault="00547945" w:rsidP="004040A3">
            <w:pPr>
              <w:pStyle w:val="Header"/>
              <w:tabs>
                <w:tab w:val="clear" w:pos="4320"/>
                <w:tab w:val="clear" w:pos="8640"/>
              </w:tabs>
              <w:jc w:val="both"/>
              <w:rPr>
                <w:b/>
                <w:bCs/>
              </w:rPr>
            </w:pPr>
            <w:r>
              <w:rPr>
                <w:b/>
                <w:bCs/>
              </w:rPr>
              <w:t>Academic Skills Assessments</w:t>
            </w:r>
          </w:p>
          <w:p w14:paraId="298FF6F7" w14:textId="77777777" w:rsidR="007022B9" w:rsidRDefault="007022B9" w:rsidP="004040A3">
            <w:pPr>
              <w:pStyle w:val="Header"/>
              <w:tabs>
                <w:tab w:val="clear" w:pos="4320"/>
                <w:tab w:val="clear" w:pos="8640"/>
              </w:tabs>
              <w:jc w:val="both"/>
              <w:rPr>
                <w:u w:val="single"/>
              </w:rPr>
            </w:pPr>
          </w:p>
          <w:p w14:paraId="6C178400" w14:textId="0CB643DF" w:rsidR="00BA6CFF" w:rsidRPr="00155F15" w:rsidRDefault="00547945" w:rsidP="004040A3">
            <w:pPr>
              <w:pStyle w:val="Header"/>
              <w:tabs>
                <w:tab w:val="clear" w:pos="4320"/>
                <w:tab w:val="clear" w:pos="8640"/>
              </w:tabs>
              <w:jc w:val="both"/>
              <w:rPr>
                <w:u w:val="single"/>
              </w:rPr>
            </w:pPr>
            <w:r w:rsidRPr="00155F15">
              <w:rPr>
                <w:u w:val="single"/>
              </w:rPr>
              <w:t>Statewide Assessment Program</w:t>
            </w:r>
          </w:p>
          <w:p w14:paraId="75A4204D" w14:textId="77777777" w:rsidR="007022B9" w:rsidRDefault="007022B9" w:rsidP="004040A3">
            <w:pPr>
              <w:pStyle w:val="Header"/>
              <w:tabs>
                <w:tab w:val="clear" w:pos="4320"/>
                <w:tab w:val="clear" w:pos="8640"/>
              </w:tabs>
              <w:jc w:val="both"/>
              <w:rPr>
                <w:b/>
                <w:bCs/>
              </w:rPr>
            </w:pPr>
          </w:p>
          <w:p w14:paraId="1F1DF71C" w14:textId="7DE5D26C" w:rsidR="00E93B27" w:rsidRDefault="00547945" w:rsidP="004040A3">
            <w:pPr>
              <w:pStyle w:val="Header"/>
              <w:jc w:val="both"/>
            </w:pPr>
            <w:r>
              <w:t>C.S.</w:t>
            </w:r>
            <w:r w:rsidR="00FD66C0">
              <w:t xml:space="preserve">H.B. 4 </w:t>
            </w:r>
            <w:r>
              <w:t xml:space="preserve">changes the </w:t>
            </w:r>
            <w:r w:rsidR="00590EF3">
              <w:t xml:space="preserve">knowledge- and skills-based </w:t>
            </w:r>
            <w:r>
              <w:t xml:space="preserve">assessment program </w:t>
            </w:r>
            <w:r w:rsidR="00520DDA" w:rsidRPr="0080251D">
              <w:t xml:space="preserve">the </w:t>
            </w:r>
            <w:r w:rsidR="004B2BE8" w:rsidRPr="004B2BE8">
              <w:t>State Board of Education (SBOE</w:t>
            </w:r>
            <w:r w:rsidR="004B2BE8">
              <w:t>)</w:t>
            </w:r>
            <w:r w:rsidR="004B2BE8" w:rsidRPr="004B2BE8">
              <w:t xml:space="preserve"> </w:t>
            </w:r>
            <w:r>
              <w:t xml:space="preserve">is required </w:t>
            </w:r>
            <w:r w:rsidR="008B6BD3">
              <w:t>by rule</w:t>
            </w:r>
            <w:r w:rsidR="00520DDA" w:rsidRPr="0080251D">
              <w:t xml:space="preserve"> </w:t>
            </w:r>
            <w:r w:rsidR="003B069D">
              <w:t xml:space="preserve">to </w:t>
            </w:r>
            <w:r w:rsidR="00520DDA" w:rsidRPr="0080251D">
              <w:t xml:space="preserve">create and implement </w:t>
            </w:r>
            <w:r w:rsidR="00A4030F">
              <w:t xml:space="preserve">by specifying that it is </w:t>
            </w:r>
            <w:r w:rsidRPr="00E93B27">
              <w:t>an instructionally supportive statewide assessment program</w:t>
            </w:r>
            <w:r>
              <w:t xml:space="preserve"> </w:t>
            </w:r>
            <w:r w:rsidR="00590EF3">
              <w:t>and by requiring the program, in addition to being knowledge- and skills-based, to</w:t>
            </w:r>
            <w:r>
              <w:t xml:space="preserve"> provide for progress monitoring, </w:t>
            </w:r>
            <w:r w:rsidR="00590EF3">
              <w:t>and be</w:t>
            </w:r>
            <w:r>
              <w:t xml:space="preserve"> balanced, innovative, and streamlined. The bill establishes that the primary </w:t>
            </w:r>
            <w:r w:rsidR="00D04BB9">
              <w:t>objective</w:t>
            </w:r>
            <w:r>
              <w:t xml:space="preserve"> of the </w:t>
            </w:r>
            <w:r w:rsidRPr="00E93B27">
              <w:t xml:space="preserve">instructionally supportive assessment program is to benefit </w:t>
            </w:r>
            <w:r>
              <w:t>Texas</w:t>
            </w:r>
            <w:r>
              <w:t xml:space="preserve"> </w:t>
            </w:r>
            <w:r w:rsidRPr="00E93B27">
              <w:t>students.</w:t>
            </w:r>
            <w:r>
              <w:t xml:space="preserve"> Additionally, the bill </w:t>
            </w:r>
            <w:r w:rsidR="004675CD">
              <w:t xml:space="preserve">changes </w:t>
            </w:r>
            <w:r w:rsidR="00EB72C1">
              <w:t>specified state policy with respect to the design of</w:t>
            </w:r>
            <w:r w:rsidR="004675CD">
              <w:t xml:space="preserve"> the assessment program, from </w:t>
            </w:r>
            <w:r w:rsidR="00EB72C1">
              <w:t xml:space="preserve">being designed to </w:t>
            </w:r>
            <w:r w:rsidR="004675CD" w:rsidRPr="004675CD">
              <w:t>provid</w:t>
            </w:r>
            <w:r w:rsidR="00EB72C1">
              <w:t>e</w:t>
            </w:r>
            <w:r w:rsidR="004675CD" w:rsidRPr="004675CD">
              <w:t xml:space="preserve"> </w:t>
            </w:r>
            <w:r w:rsidR="004675CD">
              <w:t>test</w:t>
            </w:r>
            <w:r w:rsidR="00A4030F">
              <w:t>s</w:t>
            </w:r>
            <w:r w:rsidR="004675CD" w:rsidRPr="004675CD">
              <w:t xml:space="preserve"> that are as short as practicable</w:t>
            </w:r>
            <w:r w:rsidR="004675CD">
              <w:t xml:space="preserve"> and </w:t>
            </w:r>
            <w:r w:rsidR="00EB72C1">
              <w:t xml:space="preserve">to </w:t>
            </w:r>
            <w:r w:rsidR="004675CD" w:rsidRPr="004675CD">
              <w:t>minimize the disruption to the educational program</w:t>
            </w:r>
            <w:r w:rsidR="004675CD">
              <w:t xml:space="preserve"> to </w:t>
            </w:r>
            <w:r w:rsidR="00EB72C1">
              <w:t xml:space="preserve">being designed to do </w:t>
            </w:r>
            <w:r w:rsidR="004675CD">
              <w:t>the following:</w:t>
            </w:r>
          </w:p>
          <w:p w14:paraId="20EB5112" w14:textId="74C68426" w:rsidR="004675CD" w:rsidRDefault="00547945" w:rsidP="004040A3">
            <w:pPr>
              <w:pStyle w:val="Header"/>
              <w:numPr>
                <w:ilvl w:val="0"/>
                <w:numId w:val="16"/>
              </w:numPr>
              <w:jc w:val="both"/>
            </w:pPr>
            <w:r>
              <w:t>provid</w:t>
            </w:r>
            <w:r w:rsidR="00EB72C1">
              <w:t>e</w:t>
            </w:r>
            <w:r>
              <w:t xml:space="preserve"> information regarding student academic achievement and learning progress to the following:</w:t>
            </w:r>
          </w:p>
          <w:p w14:paraId="1FCFC887" w14:textId="77777777" w:rsidR="004675CD" w:rsidRDefault="00547945" w:rsidP="004040A3">
            <w:pPr>
              <w:pStyle w:val="Header"/>
              <w:numPr>
                <w:ilvl w:val="1"/>
                <w:numId w:val="16"/>
              </w:numPr>
              <w:jc w:val="both"/>
            </w:pPr>
            <w:r>
              <w:t>public schools for the purpose of improving student instruction;</w:t>
            </w:r>
          </w:p>
          <w:p w14:paraId="36C7C7BF" w14:textId="77777777" w:rsidR="004675CD" w:rsidRDefault="00547945" w:rsidP="004040A3">
            <w:pPr>
              <w:pStyle w:val="Header"/>
              <w:numPr>
                <w:ilvl w:val="1"/>
                <w:numId w:val="16"/>
              </w:numPr>
              <w:jc w:val="both"/>
            </w:pPr>
            <w:r>
              <w:t>students, parents, and teachers for the purpose of guiding learning objectives;</w:t>
            </w:r>
          </w:p>
          <w:p w14:paraId="0E1CAB94" w14:textId="77777777" w:rsidR="004675CD" w:rsidRDefault="00547945" w:rsidP="004040A3">
            <w:pPr>
              <w:pStyle w:val="Header"/>
              <w:numPr>
                <w:ilvl w:val="1"/>
                <w:numId w:val="16"/>
              </w:numPr>
              <w:jc w:val="both"/>
            </w:pPr>
            <w:r>
              <w:t>education researchers for the purpose of comparing student academic achievement and learning progress data at the national and statewide levels; and</w:t>
            </w:r>
          </w:p>
          <w:p w14:paraId="7707D61A" w14:textId="1CFF6D9C" w:rsidR="004675CD" w:rsidRDefault="00547945" w:rsidP="004040A3">
            <w:pPr>
              <w:pStyle w:val="Header"/>
              <w:numPr>
                <w:ilvl w:val="1"/>
                <w:numId w:val="16"/>
              </w:numPr>
              <w:jc w:val="both"/>
            </w:pPr>
            <w:r>
              <w:t xml:space="preserve">the public for the purpose of allowing the public to </w:t>
            </w:r>
            <w:r>
              <w:t>assess the costs and benefits of using public money for the assessment program;</w:t>
            </w:r>
          </w:p>
          <w:p w14:paraId="57808AAD" w14:textId="7EC89D03" w:rsidR="004675CD" w:rsidRDefault="00547945" w:rsidP="004040A3">
            <w:pPr>
              <w:pStyle w:val="Header"/>
              <w:numPr>
                <w:ilvl w:val="0"/>
                <w:numId w:val="16"/>
              </w:numPr>
              <w:jc w:val="both"/>
            </w:pPr>
            <w:r>
              <w:t>evaluat</w:t>
            </w:r>
            <w:r w:rsidR="00B449A2">
              <w:t>e</w:t>
            </w:r>
            <w:r>
              <w:t xml:space="preserve"> the achievement level and learning progress of each assessed student in reading, mathematics, and science;</w:t>
            </w:r>
          </w:p>
          <w:p w14:paraId="70482635" w14:textId="0AF8DC8B" w:rsidR="004675CD" w:rsidRDefault="00547945" w:rsidP="004040A3">
            <w:pPr>
              <w:pStyle w:val="Header"/>
              <w:numPr>
                <w:ilvl w:val="0"/>
                <w:numId w:val="16"/>
              </w:numPr>
              <w:jc w:val="both"/>
            </w:pPr>
            <w:r>
              <w:t>provid</w:t>
            </w:r>
            <w:r w:rsidR="00B449A2">
              <w:t>e</w:t>
            </w:r>
            <w:r>
              <w:t xml:space="preserve"> information to the TEA for the purpose of making decisions regarding public school accountability, campus recognition, and the improvement of public school operations and management;</w:t>
            </w:r>
          </w:p>
          <w:p w14:paraId="7A543DCF" w14:textId="5FF3BB24" w:rsidR="004675CD" w:rsidRDefault="00547945" w:rsidP="004040A3">
            <w:pPr>
              <w:pStyle w:val="Header"/>
              <w:numPr>
                <w:ilvl w:val="0"/>
                <w:numId w:val="16"/>
              </w:numPr>
              <w:jc w:val="both"/>
            </w:pPr>
            <w:r>
              <w:t>identify the educational strengths and needs of individual students and the readiness of those students to be promoted to the next grade level or to graduate from high school;</w:t>
            </w:r>
          </w:p>
          <w:p w14:paraId="42BA3A87" w14:textId="245F4A04" w:rsidR="004675CD" w:rsidRDefault="00547945" w:rsidP="004040A3">
            <w:pPr>
              <w:pStyle w:val="Header"/>
              <w:numPr>
                <w:ilvl w:val="0"/>
                <w:numId w:val="16"/>
              </w:numPr>
              <w:jc w:val="both"/>
            </w:pPr>
            <w:r>
              <w:t>assess whether educational goals and curricular standards are being met at the campus, district, state, and national levels;</w:t>
            </w:r>
          </w:p>
          <w:p w14:paraId="05FDE03C" w14:textId="76A7518B" w:rsidR="004675CD" w:rsidRDefault="00547945" w:rsidP="004040A3">
            <w:pPr>
              <w:pStyle w:val="Header"/>
              <w:numPr>
                <w:ilvl w:val="0"/>
                <w:numId w:val="16"/>
              </w:numPr>
              <w:jc w:val="both"/>
            </w:pPr>
            <w:r>
              <w:t>provid</w:t>
            </w:r>
            <w:r w:rsidR="00B449A2">
              <w:t>e</w:t>
            </w:r>
            <w:r>
              <w:t xml:space="preserve"> information to help evaluate and develop educational programs and policies; and</w:t>
            </w:r>
          </w:p>
          <w:p w14:paraId="500A146A" w14:textId="1963353B" w:rsidR="004675CD" w:rsidRDefault="00547945" w:rsidP="004040A3">
            <w:pPr>
              <w:pStyle w:val="Header"/>
              <w:numPr>
                <w:ilvl w:val="0"/>
                <w:numId w:val="16"/>
              </w:numPr>
              <w:jc w:val="both"/>
            </w:pPr>
            <w:r>
              <w:t>provid</w:t>
            </w:r>
            <w:r w:rsidR="00B449A2">
              <w:t>e</w:t>
            </w:r>
            <w:r>
              <w:t xml:space="preserve"> instructional staff with immediate, actionable, and useful information regarding student achievement of standards and benchmarks that may be used to improve the staff's delivery of student instruction</w:t>
            </w:r>
            <w:r w:rsidR="00EA31AC">
              <w:t>.</w:t>
            </w:r>
          </w:p>
          <w:p w14:paraId="4950AA89" w14:textId="77777777" w:rsidR="00AC3530" w:rsidRPr="005F3B67" w:rsidRDefault="00AC3530" w:rsidP="004040A3">
            <w:pPr>
              <w:jc w:val="both"/>
            </w:pPr>
          </w:p>
          <w:p w14:paraId="544890DB" w14:textId="7C54B478" w:rsidR="00AC3530" w:rsidRPr="005F3B67" w:rsidRDefault="00547945" w:rsidP="004040A3">
            <w:pPr>
              <w:jc w:val="both"/>
            </w:pPr>
            <w:r w:rsidRPr="00155F15">
              <w:rPr>
                <w:u w:val="single"/>
              </w:rPr>
              <w:t xml:space="preserve">Procedures </w:t>
            </w:r>
            <w:r w:rsidR="005B6DAB" w:rsidRPr="00155F15">
              <w:rPr>
                <w:u w:val="single"/>
              </w:rPr>
              <w:t>for</w:t>
            </w:r>
            <w:r w:rsidRPr="00155F15">
              <w:rPr>
                <w:u w:val="single"/>
              </w:rPr>
              <w:t xml:space="preserve"> the Adoption and Administration of </w:t>
            </w:r>
            <w:r w:rsidR="007A1193">
              <w:rPr>
                <w:u w:val="single"/>
              </w:rPr>
              <w:t>Certain</w:t>
            </w:r>
            <w:r w:rsidR="00B10454" w:rsidRPr="00155F15">
              <w:rPr>
                <w:u w:val="single"/>
              </w:rPr>
              <w:t xml:space="preserve"> </w:t>
            </w:r>
            <w:r w:rsidRPr="00155F15">
              <w:rPr>
                <w:u w:val="single"/>
              </w:rPr>
              <w:t xml:space="preserve">Tests </w:t>
            </w:r>
          </w:p>
          <w:p w14:paraId="501F6299" w14:textId="1B368238" w:rsidR="000436F5" w:rsidRPr="005F3B67" w:rsidRDefault="000436F5" w:rsidP="004040A3">
            <w:pPr>
              <w:jc w:val="both"/>
            </w:pPr>
          </w:p>
          <w:p w14:paraId="788A5F11" w14:textId="083186B5" w:rsidR="000436F5" w:rsidRDefault="00547945" w:rsidP="004040A3">
            <w:pPr>
              <w:jc w:val="both"/>
            </w:pPr>
            <w:r>
              <w:t xml:space="preserve">C.S.H.B. 4 </w:t>
            </w:r>
            <w:r w:rsidR="007005A1" w:rsidRPr="007005A1">
              <w:t>replace</w:t>
            </w:r>
            <w:r w:rsidR="007005A1">
              <w:t>s</w:t>
            </w:r>
            <w:r w:rsidR="007005A1" w:rsidRPr="007005A1">
              <w:t xml:space="preserve"> the requirement for TEA to adopt or develop statewide standardized tests with a requirement for TEA</w:t>
            </w:r>
            <w:r w:rsidR="007005A1">
              <w:t xml:space="preserve">, in creating </w:t>
            </w:r>
            <w:r w:rsidR="007005A1" w:rsidRPr="007005A1">
              <w:t>and implementing the instructionally supportive assessment program</w:t>
            </w:r>
            <w:r w:rsidR="007005A1">
              <w:t>, to</w:t>
            </w:r>
            <w:r w:rsidR="007005A1" w:rsidRPr="007005A1">
              <w:t xml:space="preserve"> instead adopt nationally norm-referenced tests</w:t>
            </w:r>
            <w:r w:rsidR="007005A1">
              <w:t xml:space="preserve"> </w:t>
            </w:r>
            <w:r w:rsidR="007005A1" w:rsidRPr="007005A1">
              <w:t>that are capable of being administered at the beginning, middle, and end of the school year</w:t>
            </w:r>
            <w:r w:rsidR="007005A1">
              <w:t xml:space="preserve">. </w:t>
            </w:r>
            <w:r w:rsidR="006C09D3">
              <w:t xml:space="preserve">The bill </w:t>
            </w:r>
            <w:r w:rsidR="001356E5">
              <w:t>require</w:t>
            </w:r>
            <w:r w:rsidR="00DC3FC7">
              <w:t>s</w:t>
            </w:r>
            <w:r w:rsidR="001356E5">
              <w:t xml:space="preserve"> the </w:t>
            </w:r>
            <w:r w:rsidR="00B252FC">
              <w:t xml:space="preserve">state </w:t>
            </w:r>
            <w:r w:rsidR="001356E5">
              <w:t xml:space="preserve">assessment program to </w:t>
            </w:r>
            <w:r w:rsidR="001356E5" w:rsidRPr="001356E5">
              <w:t xml:space="preserve">obtain nationally comparative results for the subject areas and grade levels for which </w:t>
            </w:r>
            <w:r w:rsidR="00DC3FC7">
              <w:t>norm-referenced</w:t>
            </w:r>
            <w:r w:rsidR="000C25D6">
              <w:t xml:space="preserve"> </w:t>
            </w:r>
            <w:r w:rsidR="0007538E">
              <w:t>tests</w:t>
            </w:r>
            <w:r w:rsidR="001356E5" w:rsidRPr="001356E5">
              <w:t xml:space="preserve"> are adopted</w:t>
            </w:r>
            <w:r w:rsidR="0007538E">
              <w:t xml:space="preserve">. </w:t>
            </w:r>
            <w:r w:rsidR="00F545EE" w:rsidRPr="00F545EE">
              <w:t>The bill removes the requirement</w:t>
            </w:r>
            <w:r w:rsidR="00F545EE">
              <w:t>s</w:t>
            </w:r>
            <w:r w:rsidR="00F545EE" w:rsidRPr="00F545EE">
              <w:t xml:space="preserve"> that an applicable test be designed to assess state curriculum standards in social studies and that all students, with certain exceptions, be assessed in social studies in grade eight</w:t>
            </w:r>
            <w:r w:rsidR="00E416AB">
              <w:t>. However, the bill</w:t>
            </w:r>
            <w:r w:rsidR="00F545EE" w:rsidRPr="00F545EE">
              <w:t xml:space="preserve"> retains the requirement</w:t>
            </w:r>
            <w:r w:rsidR="00E416AB">
              <w:t>s</w:t>
            </w:r>
            <w:r w:rsidR="00F545EE" w:rsidRPr="00F545EE">
              <w:t xml:space="preserve"> that an applicable test be designed to assess</w:t>
            </w:r>
            <w:r w:rsidR="00E416AB">
              <w:t xml:space="preserve"> </w:t>
            </w:r>
            <w:r w:rsidR="00E416AB" w:rsidRPr="00F545EE">
              <w:t>state curriculum standards</w:t>
            </w:r>
            <w:r w:rsidR="00E416AB">
              <w:t xml:space="preserve"> in</w:t>
            </w:r>
            <w:r w:rsidR="00F545EE" w:rsidRPr="00F545EE">
              <w:t xml:space="preserve"> reading, mathematics, science</w:t>
            </w:r>
            <w:r w:rsidR="00E416AB">
              <w:t xml:space="preserve"> and that </w:t>
            </w:r>
            <w:r w:rsidR="00733E95">
              <w:t>all students, subject to the same exceptions, be assessed as follows:</w:t>
            </w:r>
          </w:p>
          <w:p w14:paraId="6ABDC10A" w14:textId="323070CC" w:rsidR="00F545EE" w:rsidRDefault="00547945" w:rsidP="004040A3">
            <w:pPr>
              <w:pStyle w:val="ListParagraph"/>
              <w:numPr>
                <w:ilvl w:val="0"/>
                <w:numId w:val="43"/>
              </w:numPr>
              <w:contextualSpacing w:val="0"/>
              <w:jc w:val="both"/>
            </w:pPr>
            <w:r>
              <w:t>annually in mathematics and reading in grades three through eight;</w:t>
            </w:r>
          </w:p>
          <w:p w14:paraId="31E67B39" w14:textId="77777777" w:rsidR="00733E95" w:rsidRDefault="00547945" w:rsidP="004040A3">
            <w:pPr>
              <w:pStyle w:val="ListParagraph"/>
              <w:numPr>
                <w:ilvl w:val="0"/>
                <w:numId w:val="43"/>
              </w:numPr>
              <w:contextualSpacing w:val="0"/>
              <w:jc w:val="both"/>
            </w:pPr>
            <w:r>
              <w:t>in science in grades five and eight; and</w:t>
            </w:r>
          </w:p>
          <w:p w14:paraId="403655C9" w14:textId="77777777" w:rsidR="00733E95" w:rsidRDefault="00547945" w:rsidP="004040A3">
            <w:pPr>
              <w:pStyle w:val="ListParagraph"/>
              <w:numPr>
                <w:ilvl w:val="0"/>
                <w:numId w:val="43"/>
              </w:numPr>
              <w:contextualSpacing w:val="0"/>
              <w:jc w:val="both"/>
            </w:pPr>
            <w:r>
              <w:t>in any other subject and grade required by federal law.</w:t>
            </w:r>
          </w:p>
          <w:p w14:paraId="0FF524E1" w14:textId="733B2CE6" w:rsidR="00733E95" w:rsidRDefault="00547945" w:rsidP="004040A3">
            <w:pPr>
              <w:jc w:val="both"/>
            </w:pPr>
            <w:r>
              <w:t xml:space="preserve"> </w:t>
            </w:r>
          </w:p>
          <w:p w14:paraId="46662E74" w14:textId="0E97AE30" w:rsidR="003047F3" w:rsidRDefault="00547945" w:rsidP="004040A3">
            <w:pPr>
              <w:jc w:val="both"/>
            </w:pPr>
            <w:r>
              <w:t xml:space="preserve">C.S.H.B. 4 replaces the requirement for TEA to develop </w:t>
            </w:r>
            <w:r w:rsidR="0065017E">
              <w:t>the applicable tests in a manner that allows, to the extent practicable, the score a student receives to provide reliable information relating to a student's satisfactory performance for each performance standard under state law and an appropriate range of performances to serve as a valid indication of growth in student achievement with a requirement for the applicable tests</w:t>
            </w:r>
            <w:r w:rsidR="009037A2">
              <w:t xml:space="preserve"> adopted by TEA</w:t>
            </w:r>
            <w:r w:rsidR="0065017E">
              <w:t xml:space="preserve"> to provide for the assessment of students in a manner that</w:t>
            </w:r>
            <w:r>
              <w:t>:</w:t>
            </w:r>
          </w:p>
          <w:p w14:paraId="6393F5B6" w14:textId="77777777" w:rsidR="003047F3" w:rsidRDefault="00547945" w:rsidP="004040A3">
            <w:pPr>
              <w:pStyle w:val="ListParagraph"/>
              <w:numPr>
                <w:ilvl w:val="0"/>
                <w:numId w:val="45"/>
              </w:numPr>
              <w:contextualSpacing w:val="0"/>
              <w:jc w:val="both"/>
            </w:pPr>
            <w:r>
              <w:t xml:space="preserve">ensures the score </w:t>
            </w:r>
            <w:r w:rsidRPr="0065017E">
              <w:t>a student receives provides</w:t>
            </w:r>
            <w:r>
              <w:t xml:space="preserve"> such reliable information;</w:t>
            </w:r>
            <w:r w:rsidR="009408C3">
              <w:t xml:space="preserve"> </w:t>
            </w:r>
          </w:p>
          <w:p w14:paraId="538B911A" w14:textId="47A74CD1" w:rsidR="00F545EE" w:rsidRDefault="00547945" w:rsidP="004040A3">
            <w:pPr>
              <w:pStyle w:val="ListParagraph"/>
              <w:numPr>
                <w:ilvl w:val="0"/>
                <w:numId w:val="45"/>
              </w:numPr>
              <w:contextualSpacing w:val="0"/>
              <w:jc w:val="both"/>
            </w:pPr>
            <w:r>
              <w:t xml:space="preserve">allows for such an appropriate range of </w:t>
            </w:r>
            <w:r>
              <w:t>performances:</w:t>
            </w:r>
          </w:p>
          <w:p w14:paraId="4C9EDDEF" w14:textId="77777777" w:rsidR="009408C3" w:rsidRDefault="00547945" w:rsidP="004040A3">
            <w:pPr>
              <w:pStyle w:val="ListParagraph"/>
              <w:numPr>
                <w:ilvl w:val="0"/>
                <w:numId w:val="45"/>
              </w:numPr>
              <w:contextualSpacing w:val="0"/>
              <w:jc w:val="both"/>
            </w:pPr>
            <w:r>
              <w:t>focuses primarily on supporting excellent instruction, while also providing essential summative information that fulfills applicable federal requirements;</w:t>
            </w:r>
          </w:p>
          <w:p w14:paraId="0C8F746E" w14:textId="241030A8" w:rsidR="009408C3" w:rsidRDefault="00547945" w:rsidP="004040A3">
            <w:pPr>
              <w:pStyle w:val="ListParagraph"/>
              <w:numPr>
                <w:ilvl w:val="0"/>
                <w:numId w:val="45"/>
              </w:numPr>
              <w:contextualSpacing w:val="0"/>
              <w:jc w:val="both"/>
            </w:pPr>
            <w:r>
              <w:t xml:space="preserve">consists only of questions written at the appropriate reading level for the applicable grade level, as determined by Lexile measures or another research-based readability metric approved by TEA in coordination with the </w:t>
            </w:r>
            <w:r w:rsidRPr="009408C3">
              <w:t xml:space="preserve">technical </w:t>
            </w:r>
            <w:r>
              <w:t>and</w:t>
            </w:r>
            <w:r w:rsidRPr="009408C3">
              <w:t xml:space="preserve"> educator advisory committee</w:t>
            </w:r>
            <w:r>
              <w:t>s established under state law;</w:t>
            </w:r>
          </w:p>
          <w:p w14:paraId="1B597CF7" w14:textId="13C586E7" w:rsidR="009408C3" w:rsidRDefault="00547945" w:rsidP="004040A3">
            <w:pPr>
              <w:pStyle w:val="ListParagraph"/>
              <w:numPr>
                <w:ilvl w:val="0"/>
                <w:numId w:val="17"/>
              </w:numPr>
              <w:contextualSpacing w:val="0"/>
              <w:jc w:val="both"/>
            </w:pPr>
            <w:r>
              <w:t>does not require a student to complete a separate, standalone essay or extended constructed response component;</w:t>
            </w:r>
          </w:p>
          <w:p w14:paraId="6D0B03AE" w14:textId="36B8ADE7" w:rsidR="009408C3" w:rsidRDefault="00547945" w:rsidP="004040A3">
            <w:pPr>
              <w:pStyle w:val="ListParagraph"/>
              <w:numPr>
                <w:ilvl w:val="0"/>
                <w:numId w:val="17"/>
              </w:numPr>
              <w:contextualSpacing w:val="0"/>
              <w:jc w:val="both"/>
            </w:pPr>
            <w:r>
              <w:t>for a reading assessment, assesses writing skills through questions integrated within the context of the overall assessment;</w:t>
            </w:r>
          </w:p>
          <w:p w14:paraId="3E2E5696" w14:textId="08E02E01" w:rsidR="009408C3" w:rsidRDefault="00547945" w:rsidP="004040A3">
            <w:pPr>
              <w:pStyle w:val="ListParagraph"/>
              <w:numPr>
                <w:ilvl w:val="0"/>
                <w:numId w:val="17"/>
              </w:numPr>
              <w:contextualSpacing w:val="0"/>
              <w:jc w:val="both"/>
            </w:pPr>
            <w:r>
              <w:t>is adaptive to each student-appropriate measurement of individual student performance and growth;</w:t>
            </w:r>
          </w:p>
          <w:p w14:paraId="676BF6DE" w14:textId="10017F4B" w:rsidR="009408C3" w:rsidRDefault="00547945" w:rsidP="004040A3">
            <w:pPr>
              <w:pStyle w:val="ListParagraph"/>
              <w:numPr>
                <w:ilvl w:val="0"/>
                <w:numId w:val="17"/>
              </w:numPr>
              <w:contextualSpacing w:val="0"/>
              <w:jc w:val="both"/>
            </w:pPr>
            <w:r>
              <w:t xml:space="preserve">provides, not later than 24 hours after the date the </w:t>
            </w:r>
            <w:r w:rsidR="003047F3">
              <w:t>test</w:t>
            </w:r>
            <w:r>
              <w:t xml:space="preserve"> is administered, detailed diagnostic reports of individual student results that include recommendations based on a student's performance on the </w:t>
            </w:r>
            <w:r w:rsidR="003047F3">
              <w:t>test</w:t>
            </w:r>
            <w:r>
              <w:t xml:space="preserve"> for teachers and parents regarding practical and useful instructional strategies to better meet the individual needs of the student;</w:t>
            </w:r>
          </w:p>
          <w:p w14:paraId="0ABD80FD" w14:textId="28A171BC" w:rsidR="0065017E" w:rsidRDefault="00547945" w:rsidP="004040A3">
            <w:pPr>
              <w:pStyle w:val="ListParagraph"/>
              <w:numPr>
                <w:ilvl w:val="0"/>
                <w:numId w:val="17"/>
              </w:numPr>
              <w:contextualSpacing w:val="0"/>
              <w:jc w:val="both"/>
            </w:pPr>
            <w:r>
              <w:t xml:space="preserve">for a beginning-of-year or middle-of-year </w:t>
            </w:r>
            <w:r w:rsidR="003047F3">
              <w:t>test</w:t>
            </w:r>
            <w:r>
              <w:t>, includes instructional growth projections for individual students based on each student's results; and</w:t>
            </w:r>
          </w:p>
          <w:p w14:paraId="6EA3D787" w14:textId="5068E4D9" w:rsidR="003047F3" w:rsidRDefault="00547945" w:rsidP="004040A3">
            <w:pPr>
              <w:pStyle w:val="ListParagraph"/>
              <w:numPr>
                <w:ilvl w:val="0"/>
                <w:numId w:val="17"/>
              </w:numPr>
              <w:contextualSpacing w:val="0"/>
              <w:jc w:val="both"/>
            </w:pPr>
            <w:r w:rsidRPr="003047F3">
              <w:t>for an end-of-year assessment</w:t>
            </w:r>
            <w:r>
              <w:t>:</w:t>
            </w:r>
          </w:p>
          <w:p w14:paraId="7434908B" w14:textId="77777777" w:rsidR="003047F3" w:rsidRDefault="00547945" w:rsidP="004040A3">
            <w:pPr>
              <w:pStyle w:val="ListParagraph"/>
              <w:numPr>
                <w:ilvl w:val="1"/>
                <w:numId w:val="17"/>
              </w:numPr>
              <w:contextualSpacing w:val="0"/>
              <w:jc w:val="both"/>
            </w:pPr>
            <w:r>
              <w:t>measures student performance in relation to state curriculum and performance standards, with results aggregated by grade level and student population category and at the campus, district, and state levels;</w:t>
            </w:r>
          </w:p>
          <w:p w14:paraId="7559B166" w14:textId="237F36E3" w:rsidR="003047F3" w:rsidRDefault="00547945" w:rsidP="004040A3">
            <w:pPr>
              <w:pStyle w:val="ListParagraph"/>
              <w:numPr>
                <w:ilvl w:val="1"/>
                <w:numId w:val="17"/>
              </w:numPr>
              <w:contextualSpacing w:val="0"/>
              <w:jc w:val="both"/>
            </w:pPr>
            <w:r>
              <w:t>measures a student's annual through-year instructional growth;</w:t>
            </w:r>
          </w:p>
          <w:p w14:paraId="0E74F485" w14:textId="3ADC6D11" w:rsidR="003047F3" w:rsidRDefault="00547945" w:rsidP="004040A3">
            <w:pPr>
              <w:pStyle w:val="ListParagraph"/>
              <w:numPr>
                <w:ilvl w:val="1"/>
                <w:numId w:val="17"/>
              </w:numPr>
              <w:contextualSpacing w:val="0"/>
              <w:jc w:val="both"/>
            </w:pPr>
            <w:r>
              <w:t>fulfills the state's public school accountability plan for purposes of satisfying federal public school accountability requirements;</w:t>
            </w:r>
          </w:p>
          <w:p w14:paraId="0EEE4B60" w14:textId="3BA65250" w:rsidR="003047F3" w:rsidRDefault="00547945" w:rsidP="004040A3">
            <w:pPr>
              <w:pStyle w:val="ListParagraph"/>
              <w:numPr>
                <w:ilvl w:val="1"/>
                <w:numId w:val="17"/>
              </w:numPr>
              <w:contextualSpacing w:val="0"/>
              <w:jc w:val="both"/>
            </w:pPr>
            <w:r>
              <w:t>provides valid, reliable, and useful results; and</w:t>
            </w:r>
          </w:p>
          <w:p w14:paraId="32F98F6B" w14:textId="4EDABFB6" w:rsidR="003047F3" w:rsidRDefault="00547945" w:rsidP="004040A3">
            <w:pPr>
              <w:pStyle w:val="ListParagraph"/>
              <w:numPr>
                <w:ilvl w:val="1"/>
                <w:numId w:val="17"/>
              </w:numPr>
              <w:contextualSpacing w:val="0"/>
              <w:jc w:val="both"/>
            </w:pPr>
            <w:r>
              <w:t>complies with applicable peer review requirements under federal law.</w:t>
            </w:r>
          </w:p>
          <w:p w14:paraId="094FCBCC" w14:textId="77777777" w:rsidR="000A158C" w:rsidRDefault="000A158C" w:rsidP="004040A3">
            <w:pPr>
              <w:jc w:val="both"/>
            </w:pPr>
          </w:p>
          <w:p w14:paraId="6EF417BB" w14:textId="442EEB3B" w:rsidR="000A158C" w:rsidRDefault="00547945" w:rsidP="004040A3">
            <w:pPr>
              <w:jc w:val="both"/>
            </w:pPr>
            <w:r>
              <w:t xml:space="preserve">C.S.H.B. 4 requires TEA to </w:t>
            </w:r>
            <w:r w:rsidRPr="003047F3">
              <w:t xml:space="preserve">annually review and validate the readability of each item on </w:t>
            </w:r>
            <w:r w:rsidR="00DC4BC2">
              <w:t>an adopted</w:t>
            </w:r>
            <w:r>
              <w:t xml:space="preserve"> </w:t>
            </w:r>
            <w:r w:rsidR="00C11924">
              <w:t>nationally norm-referenced</w:t>
            </w:r>
            <w:r>
              <w:t xml:space="preserve"> test</w:t>
            </w:r>
            <w:r w:rsidRPr="003047F3">
              <w:t xml:space="preserve"> to confirm alignment of the item with grade-level expectations and ensure that the item accurately measures student mastery of </w:t>
            </w:r>
            <w:r w:rsidR="00DC4BC2">
              <w:t>state curriculum standards</w:t>
            </w:r>
            <w:r w:rsidRPr="003047F3">
              <w:t xml:space="preserve"> without introducing undue complexity that is not related to the assessed standard.</w:t>
            </w:r>
            <w:r>
              <w:t xml:space="preserve"> The bill requires </w:t>
            </w:r>
            <w:r w:rsidR="00DC4BC2">
              <w:t>an adopted</w:t>
            </w:r>
            <w:r>
              <w:t xml:space="preserve"> test</w:t>
            </w:r>
            <w:r w:rsidRPr="003047F3">
              <w:t xml:space="preserve"> </w:t>
            </w:r>
            <w:r>
              <w:t>to</w:t>
            </w:r>
            <w:r w:rsidRPr="003047F3">
              <w:t xml:space="preserve"> be administered as closely as possible to the following schedule:</w:t>
            </w:r>
          </w:p>
          <w:p w14:paraId="40750D01" w14:textId="77777777" w:rsidR="003047F3" w:rsidRDefault="00547945" w:rsidP="004040A3">
            <w:pPr>
              <w:pStyle w:val="ListParagraph"/>
              <w:numPr>
                <w:ilvl w:val="0"/>
                <w:numId w:val="19"/>
              </w:numPr>
              <w:contextualSpacing w:val="0"/>
              <w:jc w:val="both"/>
            </w:pPr>
            <w:r>
              <w:t>for a beginning-of-year test, between October 1 and October 31;</w:t>
            </w:r>
          </w:p>
          <w:p w14:paraId="7B90F2B6" w14:textId="77777777" w:rsidR="003047F3" w:rsidRDefault="00547945" w:rsidP="004040A3">
            <w:pPr>
              <w:pStyle w:val="ListParagraph"/>
              <w:numPr>
                <w:ilvl w:val="0"/>
                <w:numId w:val="19"/>
              </w:numPr>
              <w:contextualSpacing w:val="0"/>
              <w:jc w:val="both"/>
            </w:pPr>
            <w:r>
              <w:t>for a middle-of-year test, between January 13 and February 21; and</w:t>
            </w:r>
          </w:p>
          <w:p w14:paraId="0A397C27" w14:textId="297880B6" w:rsidR="000A158C" w:rsidRDefault="00547945" w:rsidP="004040A3">
            <w:pPr>
              <w:pStyle w:val="ListParagraph"/>
              <w:numPr>
                <w:ilvl w:val="0"/>
                <w:numId w:val="19"/>
              </w:numPr>
              <w:contextualSpacing w:val="0"/>
              <w:jc w:val="both"/>
            </w:pPr>
            <w:r>
              <w:t xml:space="preserve">for an end-of-year test, between May </w:t>
            </w:r>
            <w:r>
              <w:t>15 and May 30.</w:t>
            </w:r>
          </w:p>
          <w:p w14:paraId="653C0608" w14:textId="7D3E7275" w:rsidR="00E747BB" w:rsidRDefault="00547945" w:rsidP="004040A3">
            <w:pPr>
              <w:jc w:val="both"/>
            </w:pPr>
            <w:r>
              <w:t xml:space="preserve">The bill subjects </w:t>
            </w:r>
            <w:r w:rsidR="003C3413">
              <w:t>a</w:t>
            </w:r>
            <w:r>
              <w:t xml:space="preserve"> test </w:t>
            </w:r>
            <w:r w:rsidR="003C3413">
              <w:t xml:space="preserve">adopted under the bill </w:t>
            </w:r>
            <w:r>
              <w:t xml:space="preserve">to </w:t>
            </w:r>
            <w:r w:rsidR="0091080C">
              <w:t xml:space="preserve">provisions providing for </w:t>
            </w:r>
            <w:r>
              <w:t xml:space="preserve">design requirements applicable to </w:t>
            </w:r>
            <w:r w:rsidR="003C3413">
              <w:t>a</w:t>
            </w:r>
            <w:r>
              <w:t xml:space="preserve"> criterion-referenced test replaced by the bill but differs as follows: </w:t>
            </w:r>
          </w:p>
          <w:p w14:paraId="3003E627" w14:textId="7B1121F7" w:rsidR="000A158C" w:rsidRDefault="00547945" w:rsidP="004040A3">
            <w:pPr>
              <w:pStyle w:val="ListParagraph"/>
              <w:numPr>
                <w:ilvl w:val="0"/>
                <w:numId w:val="44"/>
              </w:numPr>
              <w:contextualSpacing w:val="0"/>
              <w:jc w:val="both"/>
            </w:pPr>
            <w:r>
              <w:t xml:space="preserve">removes the prohibition against </w:t>
            </w:r>
            <w:r w:rsidR="003C3413">
              <w:t>such a</w:t>
            </w:r>
            <w:r w:rsidR="0091080C">
              <w:t xml:space="preserve"> test </w:t>
            </w:r>
            <w:r w:rsidR="00CE1ABE">
              <w:t>having</w:t>
            </w:r>
            <w:r w:rsidR="00CE1ABE" w:rsidRPr="00CE1ABE">
              <w:t xml:space="preserve"> more than three part</w:t>
            </w:r>
            <w:r w:rsidR="00CE1ABE">
              <w:t>s</w:t>
            </w:r>
            <w:r w:rsidR="0091080C">
              <w:t>;</w:t>
            </w:r>
          </w:p>
          <w:p w14:paraId="7F0B2AE8" w14:textId="36CAEDF5" w:rsidR="007E459A" w:rsidRDefault="00547945" w:rsidP="004040A3">
            <w:pPr>
              <w:pStyle w:val="ListParagraph"/>
              <w:numPr>
                <w:ilvl w:val="0"/>
                <w:numId w:val="20"/>
              </w:numPr>
              <w:contextualSpacing w:val="0"/>
              <w:jc w:val="both"/>
            </w:pPr>
            <w:r>
              <w:t xml:space="preserve">clarifies that the tests must </w:t>
            </w:r>
            <w:r w:rsidRPr="007E459A">
              <w:t>be designed to minimize the impact on student instructional time</w:t>
            </w:r>
            <w:r>
              <w:t>;</w:t>
            </w:r>
            <w:r w:rsidR="006754EE">
              <w:t xml:space="preserve"> and</w:t>
            </w:r>
          </w:p>
          <w:p w14:paraId="583FDFD2" w14:textId="4AFA20E3" w:rsidR="00F422C4" w:rsidRDefault="00547945" w:rsidP="004040A3">
            <w:pPr>
              <w:pStyle w:val="ListParagraph"/>
              <w:numPr>
                <w:ilvl w:val="0"/>
                <w:numId w:val="20"/>
              </w:numPr>
              <w:contextualSpacing w:val="0"/>
              <w:jc w:val="both"/>
            </w:pPr>
            <w:r>
              <w:t xml:space="preserve">replaces the requirement for </w:t>
            </w:r>
            <w:r w:rsidR="0091080C">
              <w:t xml:space="preserve">the </w:t>
            </w:r>
            <w:r>
              <w:t xml:space="preserve">tests to be designed so that if administered to students in grades three and four, 85 percent of students will be able to complete </w:t>
            </w:r>
            <w:r w:rsidR="006754EE">
              <w:t>the applicable</w:t>
            </w:r>
            <w:r>
              <w:t xml:space="preserve"> part within 60 minutes and if administered to students in grades five through eight, 85 percent of students will be able to complete </w:t>
            </w:r>
            <w:r w:rsidR="006754EE">
              <w:t>the applicable</w:t>
            </w:r>
            <w:r>
              <w:t xml:space="preserve"> part within 75 minutes, with a requirement for such test</w:t>
            </w:r>
            <w:r w:rsidR="003C3413">
              <w:t>s</w:t>
            </w:r>
            <w:r>
              <w:t xml:space="preserve"> to be designed </w:t>
            </w:r>
            <w:r w:rsidR="006754EE">
              <w:t>so that</w:t>
            </w:r>
            <w:r>
              <w:t>:</w:t>
            </w:r>
          </w:p>
          <w:p w14:paraId="6F2DBC3C" w14:textId="596C589E" w:rsidR="006754EE" w:rsidRDefault="00547945" w:rsidP="004040A3">
            <w:pPr>
              <w:pStyle w:val="ListParagraph"/>
              <w:numPr>
                <w:ilvl w:val="1"/>
                <w:numId w:val="20"/>
              </w:numPr>
              <w:contextualSpacing w:val="0"/>
              <w:jc w:val="both"/>
            </w:pPr>
            <w:r w:rsidRPr="006754EE">
              <w:t>for a beginning-of-year or middle-of-year test</w:t>
            </w:r>
            <w:r>
              <w:t xml:space="preserve"> a</w:t>
            </w:r>
            <w:r w:rsidRPr="006754EE">
              <w:t xml:space="preserve">dministered to students in grades three and four, 85 percent </w:t>
            </w:r>
            <w:r w:rsidR="0091080C">
              <w:t>of</w:t>
            </w:r>
            <w:r w:rsidRPr="006754EE">
              <w:t xml:space="preserve"> students are expected to complete the test within 60 minutes</w:t>
            </w:r>
            <w:r>
              <w:t>;</w:t>
            </w:r>
          </w:p>
          <w:p w14:paraId="0ABAB45A" w14:textId="49E3552E" w:rsidR="006754EE" w:rsidRDefault="00547945" w:rsidP="004040A3">
            <w:pPr>
              <w:pStyle w:val="ListParagraph"/>
              <w:numPr>
                <w:ilvl w:val="1"/>
                <w:numId w:val="20"/>
              </w:numPr>
              <w:contextualSpacing w:val="0"/>
              <w:jc w:val="both"/>
            </w:pPr>
            <w:r w:rsidRPr="006754EE">
              <w:t>for a beginning-of-year or middle-of-year test</w:t>
            </w:r>
            <w:r w:rsidR="00556A5B">
              <w:t xml:space="preserve"> </w:t>
            </w:r>
            <w:r w:rsidR="00556A5B" w:rsidRPr="00556A5B">
              <w:t>administered to students in grades five through eight</w:t>
            </w:r>
            <w:r w:rsidRPr="006754EE">
              <w:t xml:space="preserve">, 85 percent </w:t>
            </w:r>
            <w:r w:rsidR="00556A5B">
              <w:t>of</w:t>
            </w:r>
            <w:r w:rsidRPr="006754EE">
              <w:t xml:space="preserve"> students are expected to complete the test within </w:t>
            </w:r>
            <w:r w:rsidR="00556A5B">
              <w:t>75</w:t>
            </w:r>
            <w:r w:rsidRPr="006754EE">
              <w:t xml:space="preserve"> minutes</w:t>
            </w:r>
            <w:r>
              <w:t>; and</w:t>
            </w:r>
          </w:p>
          <w:p w14:paraId="149F7447" w14:textId="31479549" w:rsidR="00F422C4" w:rsidRDefault="00547945" w:rsidP="004040A3">
            <w:pPr>
              <w:pStyle w:val="ListParagraph"/>
              <w:numPr>
                <w:ilvl w:val="1"/>
                <w:numId w:val="20"/>
              </w:numPr>
              <w:contextualSpacing w:val="0"/>
              <w:jc w:val="both"/>
            </w:pPr>
            <w:r w:rsidRPr="006754EE">
              <w:t xml:space="preserve">for an end-of-year </w:t>
            </w:r>
            <w:r>
              <w:t>test</w:t>
            </w:r>
            <w:r w:rsidRPr="006754EE">
              <w:t xml:space="preserve"> administered to students in grades three through eight, 85 percent of students are expected to complete the </w:t>
            </w:r>
            <w:r>
              <w:t>test</w:t>
            </w:r>
            <w:r w:rsidRPr="006754EE">
              <w:t xml:space="preserve"> within 90 minute</w:t>
            </w:r>
            <w:r>
              <w:t>s</w:t>
            </w:r>
            <w:r w:rsidR="003247A9">
              <w:t>.</w:t>
            </w:r>
          </w:p>
          <w:p w14:paraId="25C17D49" w14:textId="2236E79D" w:rsidR="003247A9" w:rsidRDefault="00547945" w:rsidP="004040A3">
            <w:pPr>
              <w:jc w:val="both"/>
            </w:pPr>
            <w:r>
              <w:t xml:space="preserve">The bill reduces from eight hours to six hours the maximum amount of time allowed for administering </w:t>
            </w:r>
            <w:r w:rsidR="003C3413">
              <w:t>an applicable</w:t>
            </w:r>
            <w:r>
              <w:t xml:space="preserve"> test.</w:t>
            </w:r>
          </w:p>
          <w:p w14:paraId="2F8B425C" w14:textId="456D5EC5" w:rsidR="00CE1ABE" w:rsidRDefault="00547945" w:rsidP="004040A3">
            <w:pPr>
              <w:jc w:val="both"/>
            </w:pPr>
            <w:r>
              <w:t xml:space="preserve"> </w:t>
            </w:r>
          </w:p>
          <w:p w14:paraId="35D64991" w14:textId="6F0988CB" w:rsidR="000C3D16" w:rsidRDefault="00547945" w:rsidP="004040A3">
            <w:pPr>
              <w:pStyle w:val="Header"/>
              <w:tabs>
                <w:tab w:val="clear" w:pos="4320"/>
                <w:tab w:val="clear" w:pos="8640"/>
              </w:tabs>
              <w:jc w:val="both"/>
            </w:pPr>
            <w:r>
              <w:t>C.S.H.B. 4</w:t>
            </w:r>
            <w:r w:rsidRPr="000C3D16">
              <w:t xml:space="preserve"> replaces the requirement for TEA to adopt end-of-course tests for secondary-level courses in Algebra I, biology, English I, English II, and U.S. history with </w:t>
            </w:r>
            <w:r w:rsidR="00EF2064">
              <w:t>a</w:t>
            </w:r>
            <w:r w:rsidRPr="000C3D16">
              <w:t xml:space="preserve"> requirement for TEA to adopt end-of-course tests for secondary-level courses in reading, mathematics, and science </w:t>
            </w:r>
            <w:r w:rsidR="00EF2064">
              <w:t>for the purpose of</w:t>
            </w:r>
            <w:r w:rsidRPr="000C3D16">
              <w:t xml:space="preserve"> comply</w:t>
            </w:r>
            <w:r w:rsidR="00EF2064">
              <w:t>ing</w:t>
            </w:r>
            <w:r w:rsidRPr="000C3D16">
              <w:t xml:space="preserve"> with the federal Every Student Succeeds Act to be administered only as necessary to meet the minimum requirements of that </w:t>
            </w:r>
            <w:r w:rsidR="00EF2064">
              <w:t>a</w:t>
            </w:r>
            <w:r w:rsidRPr="000C3D16">
              <w:t>ct.</w:t>
            </w:r>
            <w:r w:rsidR="006C09D3">
              <w:t xml:space="preserve"> </w:t>
            </w:r>
            <w:r w:rsidR="006C09D3" w:rsidRPr="006C09D3">
              <w:t xml:space="preserve">The bill reflects this change </w:t>
            </w:r>
            <w:r w:rsidR="006C09D3">
              <w:t>in provisions relating to secondary-level performance requirements and</w:t>
            </w:r>
            <w:r w:rsidR="00EF2064">
              <w:t xml:space="preserve"> relating to</w:t>
            </w:r>
            <w:r w:rsidR="006C09D3">
              <w:t xml:space="preserve"> supplemental instruction</w:t>
            </w:r>
            <w:r w:rsidR="006C09D3" w:rsidRPr="006C09D3">
              <w:t>.</w:t>
            </w:r>
            <w:r>
              <w:t xml:space="preserve"> The bill provides the following: </w:t>
            </w:r>
          </w:p>
          <w:p w14:paraId="78D11BFC" w14:textId="7203397F" w:rsidR="000C3D16" w:rsidRDefault="00547945" w:rsidP="004040A3">
            <w:pPr>
              <w:pStyle w:val="Header"/>
              <w:numPr>
                <w:ilvl w:val="0"/>
                <w:numId w:val="21"/>
              </w:numPr>
              <w:tabs>
                <w:tab w:val="clear" w:pos="4320"/>
                <w:tab w:val="clear" w:pos="8640"/>
              </w:tabs>
              <w:jc w:val="both"/>
            </w:pPr>
            <w:r>
              <w:t xml:space="preserve">if changes </w:t>
            </w:r>
            <w:r w:rsidR="0006645B">
              <w:t xml:space="preserve">are </w:t>
            </w:r>
            <w:r>
              <w:t xml:space="preserve">made to </w:t>
            </w:r>
            <w:r w:rsidR="009E42E5">
              <w:t xml:space="preserve">federal law or regulations, including </w:t>
            </w:r>
            <w:r>
              <w:t>the federal Every Student Succeeds Act</w:t>
            </w:r>
            <w:r w:rsidR="009E42E5">
              <w:t>,</w:t>
            </w:r>
            <w:r>
              <w:t xml:space="preserve"> </w:t>
            </w:r>
            <w:r w:rsidR="009E42E5">
              <w:t xml:space="preserve">to </w:t>
            </w:r>
            <w:r>
              <w:t>reduce the number or frequency of tests required to be administered to students:</w:t>
            </w:r>
          </w:p>
          <w:p w14:paraId="092B8A5C" w14:textId="5C0319CC" w:rsidR="000C3D16" w:rsidRDefault="00547945" w:rsidP="004040A3">
            <w:pPr>
              <w:pStyle w:val="Header"/>
              <w:numPr>
                <w:ilvl w:val="1"/>
                <w:numId w:val="21"/>
              </w:numPr>
              <w:tabs>
                <w:tab w:val="clear" w:pos="4320"/>
                <w:tab w:val="clear" w:pos="8640"/>
              </w:tabs>
              <w:jc w:val="both"/>
            </w:pPr>
            <w:r>
              <w:t>the SB</w:t>
            </w:r>
            <w:r w:rsidR="00837F01">
              <w:t>O</w:t>
            </w:r>
            <w:r>
              <w:t xml:space="preserve">E must adopt rules reducing the number or frequency of tests administered to students under state law; and </w:t>
            </w:r>
          </w:p>
          <w:p w14:paraId="6667AFFB" w14:textId="1BB3F0D4" w:rsidR="000C3D16" w:rsidRDefault="00547945" w:rsidP="004040A3">
            <w:pPr>
              <w:pStyle w:val="Header"/>
              <w:numPr>
                <w:ilvl w:val="1"/>
                <w:numId w:val="21"/>
              </w:numPr>
              <w:tabs>
                <w:tab w:val="clear" w:pos="4320"/>
                <w:tab w:val="clear" w:pos="8640"/>
              </w:tabs>
              <w:jc w:val="both"/>
            </w:pPr>
            <w:r>
              <w:t xml:space="preserve">the </w:t>
            </w:r>
            <w:r w:rsidR="009E42E5">
              <w:t>TEA</w:t>
            </w:r>
            <w:r>
              <w:t xml:space="preserve"> must ensure that students are not </w:t>
            </w:r>
            <w:r w:rsidR="009E42E5">
              <w:t xml:space="preserve">required to be </w:t>
            </w:r>
            <w:r>
              <w:t>assessed in subject areas or in grade</w:t>
            </w:r>
            <w:r w:rsidR="009E42E5">
              <w:t xml:space="preserve"> levels</w:t>
            </w:r>
            <w:r>
              <w:t xml:space="preserve"> that are no longer required to meet the minimum requirements of that act; and</w:t>
            </w:r>
          </w:p>
          <w:p w14:paraId="32D711BE" w14:textId="3FA41E8E" w:rsidR="000C3D16" w:rsidRDefault="00547945" w:rsidP="004040A3">
            <w:pPr>
              <w:pStyle w:val="Header"/>
              <w:numPr>
                <w:ilvl w:val="0"/>
                <w:numId w:val="21"/>
              </w:numPr>
              <w:tabs>
                <w:tab w:val="clear" w:pos="4320"/>
                <w:tab w:val="clear" w:pos="8640"/>
              </w:tabs>
              <w:jc w:val="both"/>
              <w:rPr>
                <w:bCs/>
              </w:rPr>
            </w:pPr>
            <w:r>
              <w:rPr>
                <w:bCs/>
              </w:rPr>
              <w:t>i</w:t>
            </w:r>
            <w:r w:rsidRPr="00D36819">
              <w:rPr>
                <w:bCs/>
              </w:rPr>
              <w:t xml:space="preserve">f </w:t>
            </w:r>
            <w:r w:rsidR="00113914" w:rsidRPr="00113914">
              <w:rPr>
                <w:bCs/>
              </w:rPr>
              <w:t xml:space="preserve">there is a conflict between </w:t>
            </w:r>
            <w:r w:rsidR="00113914">
              <w:rPr>
                <w:bCs/>
              </w:rPr>
              <w:t>provisions relating to the adoption and administration of tests</w:t>
            </w:r>
            <w:r w:rsidR="00113914" w:rsidRPr="00113914">
              <w:rPr>
                <w:bCs/>
              </w:rPr>
              <w:t xml:space="preserve"> and a federal law or regulation, including </w:t>
            </w:r>
            <w:r w:rsidRPr="00D36819">
              <w:rPr>
                <w:bCs/>
              </w:rPr>
              <w:t xml:space="preserve">the </w:t>
            </w:r>
            <w:r>
              <w:rPr>
                <w:bCs/>
              </w:rPr>
              <w:t xml:space="preserve">federal </w:t>
            </w:r>
            <w:r w:rsidRPr="00D36819">
              <w:rPr>
                <w:bCs/>
              </w:rPr>
              <w:t>Every Student</w:t>
            </w:r>
            <w:r>
              <w:rPr>
                <w:bCs/>
              </w:rPr>
              <w:t xml:space="preserve"> </w:t>
            </w:r>
            <w:r w:rsidRPr="00D36819">
              <w:rPr>
                <w:bCs/>
              </w:rPr>
              <w:t>Succeeds Act</w:t>
            </w:r>
            <w:r>
              <w:rPr>
                <w:bCs/>
              </w:rPr>
              <w:t xml:space="preserve">, </w:t>
            </w:r>
            <w:r w:rsidR="00113914">
              <w:rPr>
                <w:bCs/>
              </w:rPr>
              <w:t xml:space="preserve">TEA </w:t>
            </w:r>
            <w:r>
              <w:rPr>
                <w:bCs/>
              </w:rPr>
              <w:t>must</w:t>
            </w:r>
            <w:r w:rsidRPr="00D36819">
              <w:rPr>
                <w:bCs/>
              </w:rPr>
              <w:t xml:space="preserve"> </w:t>
            </w:r>
            <w:r w:rsidR="00113914">
              <w:rPr>
                <w:bCs/>
              </w:rPr>
              <w:t>seek a</w:t>
            </w:r>
            <w:r w:rsidRPr="00D36819">
              <w:rPr>
                <w:bCs/>
              </w:rPr>
              <w:t xml:space="preserve"> waiver</w:t>
            </w:r>
            <w:r w:rsidR="00113914">
              <w:rPr>
                <w:bCs/>
              </w:rPr>
              <w:t xml:space="preserve"> </w:t>
            </w:r>
            <w:r w:rsidR="00113914" w:rsidRPr="00113914">
              <w:rPr>
                <w:bCs/>
              </w:rPr>
              <w:t>from the application of the conflicting federal law or regulation</w:t>
            </w:r>
            <w:r w:rsidRPr="00D36819">
              <w:rPr>
                <w:bCs/>
              </w:rPr>
              <w:t>.</w:t>
            </w:r>
          </w:p>
          <w:p w14:paraId="6546BCB7" w14:textId="7FD06C87" w:rsidR="000A158C" w:rsidRDefault="000A158C" w:rsidP="004040A3">
            <w:pPr>
              <w:jc w:val="both"/>
            </w:pPr>
          </w:p>
          <w:p w14:paraId="5337F445" w14:textId="4264542F" w:rsidR="00C6053F" w:rsidRDefault="00547945" w:rsidP="004040A3">
            <w:pPr>
              <w:jc w:val="both"/>
            </w:pPr>
            <w:r>
              <w:t xml:space="preserve">C.S.H.B. 4 </w:t>
            </w:r>
            <w:r w:rsidR="007D041E">
              <w:t>replaces</w:t>
            </w:r>
            <w:r w:rsidR="00DD2EC0">
              <w:t xml:space="preserve"> </w:t>
            </w:r>
            <w:r w:rsidR="007D041E">
              <w:t>the</w:t>
            </w:r>
            <w:r w:rsidR="00DD2EC0">
              <w:t xml:space="preserve"> prohibition against </w:t>
            </w:r>
            <w:r w:rsidR="00B90DAF">
              <w:t xml:space="preserve">more than </w:t>
            </w:r>
            <w:r w:rsidR="00DD2EC0">
              <w:t xml:space="preserve">75 percent </w:t>
            </w:r>
            <w:r w:rsidR="00DD2EC0" w:rsidRPr="00DD2EC0">
              <w:t xml:space="preserve">of the available points on </w:t>
            </w:r>
            <w:r w:rsidR="00DD2EC0">
              <w:t xml:space="preserve">an applicable test </w:t>
            </w:r>
            <w:r w:rsidR="00DD2EC0" w:rsidRPr="00DD2EC0">
              <w:t>be</w:t>
            </w:r>
            <w:r w:rsidR="00DD2EC0">
              <w:t>ing</w:t>
            </w:r>
            <w:r w:rsidR="00DD2EC0" w:rsidRPr="00DD2EC0">
              <w:t xml:space="preserve"> attributable to questions presented in a multiple choice format</w:t>
            </w:r>
            <w:r w:rsidR="00DD2EC0">
              <w:t xml:space="preserve"> </w:t>
            </w:r>
            <w:r w:rsidR="007D041E">
              <w:t>with</w:t>
            </w:r>
            <w:r w:rsidR="00DD2EC0">
              <w:t xml:space="preserve"> a prohibition against </w:t>
            </w:r>
            <w:r w:rsidR="00B90DAF">
              <w:t xml:space="preserve">more than </w:t>
            </w:r>
            <w:r w:rsidR="00DD2EC0">
              <w:t>25 percent of the available points on an applicable test being a</w:t>
            </w:r>
            <w:r w:rsidR="00DD2EC0" w:rsidRPr="00DD2EC0">
              <w:t>ttributable to questions presented as technology-enhanced or constructed-response items</w:t>
            </w:r>
            <w:r w:rsidR="00DD2EC0">
              <w:t>.</w:t>
            </w:r>
            <w:r w:rsidR="00B95804">
              <w:t xml:space="preserve"> </w:t>
            </w:r>
          </w:p>
          <w:p w14:paraId="77DB1E46" w14:textId="77777777" w:rsidR="000A158C" w:rsidRDefault="000A158C" w:rsidP="004040A3">
            <w:pPr>
              <w:jc w:val="both"/>
            </w:pPr>
          </w:p>
          <w:p w14:paraId="73AAEEC5" w14:textId="4E1E4E5F" w:rsidR="00DD2EC0" w:rsidRDefault="00547945" w:rsidP="004040A3">
            <w:pPr>
              <w:jc w:val="both"/>
            </w:pPr>
            <w:r>
              <w:t xml:space="preserve">C.S.H.B. 4 </w:t>
            </w:r>
            <w:r w:rsidR="00B90DAF">
              <w:t>adds</w:t>
            </w:r>
            <w:r>
              <w:t xml:space="preserve"> a temporary provision</w:t>
            </w:r>
            <w:r w:rsidR="00F869D5">
              <w:t>, set to</w:t>
            </w:r>
            <w:r>
              <w:t xml:space="preserve"> expir</w:t>
            </w:r>
            <w:r w:rsidR="00F869D5">
              <w:t>e</w:t>
            </w:r>
            <w:r>
              <w:t xml:space="preserve"> September 1, 2027, that requires TEA, under </w:t>
            </w:r>
            <w:r w:rsidRPr="00E90C6C">
              <w:t xml:space="preserve">rules adopted by the </w:t>
            </w:r>
            <w:r>
              <w:t>SBOE</w:t>
            </w:r>
            <w:r w:rsidRPr="00E90C6C">
              <w:t xml:space="preserve"> for the 2025-2026 and 2026-2027 school years</w:t>
            </w:r>
            <w:r w:rsidR="00837F01">
              <w:t>,</w:t>
            </w:r>
            <w:r w:rsidRPr="00E90C6C">
              <w:t xml:space="preserve"> </w:t>
            </w:r>
            <w:r>
              <w:t>to</w:t>
            </w:r>
            <w:r w:rsidRPr="00E90C6C">
              <w:t xml:space="preserve"> release the questions and answer keys to </w:t>
            </w:r>
            <w:r w:rsidR="00837F01">
              <w:t>applicable</w:t>
            </w:r>
            <w:r w:rsidRPr="00E90C6C">
              <w:t xml:space="preserve"> end-of-year or end-of-course </w:t>
            </w:r>
            <w:r>
              <w:t>test</w:t>
            </w:r>
            <w:r w:rsidR="00013121">
              <w:t>s,</w:t>
            </w:r>
            <w:r w:rsidRPr="00E90C6C">
              <w:t xml:space="preserve"> excluding any </w:t>
            </w:r>
            <w:r>
              <w:t>test</w:t>
            </w:r>
            <w:r w:rsidRPr="00E90C6C">
              <w:t xml:space="preserve"> administered to a student for the purpose of retaking the </w:t>
            </w:r>
            <w:r>
              <w:t>test</w:t>
            </w:r>
            <w:r w:rsidRPr="00E90C6C">
              <w:t xml:space="preserve">, after the last time the </w:t>
            </w:r>
            <w:r>
              <w:t>test</w:t>
            </w:r>
            <w:r w:rsidRPr="00E90C6C">
              <w:t xml:space="preserve"> is administered for the applicable school year.</w:t>
            </w:r>
            <w:r w:rsidR="00013121">
              <w:t xml:space="preserve"> </w:t>
            </w:r>
            <w:r w:rsidR="002C495F">
              <w:t>T</w:t>
            </w:r>
            <w:r w:rsidR="00013121">
              <w:t xml:space="preserve">he bill </w:t>
            </w:r>
            <w:r w:rsidR="002C495F">
              <w:t xml:space="preserve">makes </w:t>
            </w:r>
            <w:r w:rsidR="00C6235B">
              <w:t xml:space="preserve">applicable beginning with the </w:t>
            </w:r>
            <w:r w:rsidR="006902D8">
              <w:br/>
            </w:r>
            <w:r w:rsidR="00C6235B">
              <w:t>2027-2028 school year provisions requiring</w:t>
            </w:r>
            <w:r w:rsidR="002C495F">
              <w:t xml:space="preserve"> </w:t>
            </w:r>
            <w:r w:rsidR="00013121">
              <w:t xml:space="preserve">TEA </w:t>
            </w:r>
            <w:r w:rsidR="00C6235B">
              <w:t xml:space="preserve">to </w:t>
            </w:r>
            <w:r w:rsidR="00013121">
              <w:t xml:space="preserve">release such questions and answers </w:t>
            </w:r>
            <w:r w:rsidR="002C495F">
              <w:t>every third year</w:t>
            </w:r>
            <w:r w:rsidR="00C6235B">
              <w:t>, establishing that TEA is not required to release a question being field-tested and not used to compute a student's test score, and requiring TEA to release such questions</w:t>
            </w:r>
            <w:r w:rsidR="0089494E">
              <w:t xml:space="preserve"> </w:t>
            </w:r>
            <w:r w:rsidR="0089494E" w:rsidRPr="0089494E">
              <w:t xml:space="preserve">that </w:t>
            </w:r>
            <w:r w:rsidR="0089494E">
              <w:t>are</w:t>
            </w:r>
            <w:r w:rsidR="0089494E" w:rsidRPr="0089494E">
              <w:t xml:space="preserve"> no longer being field-tested and that </w:t>
            </w:r>
            <w:r w:rsidR="0089494E">
              <w:t>were</w:t>
            </w:r>
            <w:r w:rsidR="0089494E" w:rsidRPr="0089494E">
              <w:t xml:space="preserve"> not used to compute a student's score</w:t>
            </w:r>
            <w:r w:rsidR="00E83DF4">
              <w:t xml:space="preserve">. </w:t>
            </w:r>
            <w:r w:rsidR="00E83DF4" w:rsidRPr="00E83DF4">
              <w:t xml:space="preserve">The bill </w:t>
            </w:r>
            <w:r w:rsidR="00C6235B">
              <w:t>removes the specification that the</w:t>
            </w:r>
            <w:r w:rsidR="00E83DF4" w:rsidRPr="00E83DF4">
              <w:t xml:space="preserve"> release </w:t>
            </w:r>
            <w:r w:rsidR="00C6235B">
              <w:t>of</w:t>
            </w:r>
            <w:r w:rsidR="00E83DF4" w:rsidRPr="00E83DF4">
              <w:t xml:space="preserve"> question</w:t>
            </w:r>
            <w:r w:rsidR="00C6235B">
              <w:t>s</w:t>
            </w:r>
            <w:r w:rsidR="00E83DF4" w:rsidRPr="00E83DF4">
              <w:t xml:space="preserve"> no longer being field-tested and that w</w:t>
            </w:r>
            <w:r w:rsidR="00C6235B">
              <w:t>ere</w:t>
            </w:r>
            <w:r w:rsidR="00E83DF4" w:rsidRPr="00E83DF4">
              <w:t xml:space="preserve"> not used to compute a student's score be done under SBOE rule</w:t>
            </w:r>
            <w:r w:rsidR="00E83DF4">
              <w:t>.</w:t>
            </w:r>
          </w:p>
          <w:p w14:paraId="2760D1B7" w14:textId="77777777" w:rsidR="003E2CCE" w:rsidRDefault="003E2CCE" w:rsidP="004040A3">
            <w:pPr>
              <w:jc w:val="both"/>
            </w:pPr>
          </w:p>
          <w:p w14:paraId="6CB6D391" w14:textId="2F9CCD40" w:rsidR="000A158C" w:rsidRDefault="00547945" w:rsidP="004040A3">
            <w:pPr>
              <w:jc w:val="both"/>
            </w:pPr>
            <w:r>
              <w:t>C.S.H.B. 4 requires TEA to adopt a</w:t>
            </w:r>
            <w:r w:rsidR="003E2CCE">
              <w:t>n optional</w:t>
            </w:r>
            <w:r>
              <w:t xml:space="preserve"> test in social studies for students in grade eight and an</w:t>
            </w:r>
            <w:r w:rsidR="003E2CCE">
              <w:t xml:space="preserve"> optional</w:t>
            </w:r>
            <w:r>
              <w:t xml:space="preserve"> end-of-course U</w:t>
            </w:r>
            <w:r w:rsidR="00D042EB">
              <w:t>.</w:t>
            </w:r>
            <w:r>
              <w:t>S</w:t>
            </w:r>
            <w:r w:rsidR="00D042EB">
              <w:t>.</w:t>
            </w:r>
            <w:r>
              <w:t xml:space="preserve"> history test</w:t>
            </w:r>
            <w:r w:rsidR="003E2CCE">
              <w:t xml:space="preserve"> </w:t>
            </w:r>
            <w:r>
              <w:t xml:space="preserve">that a </w:t>
            </w:r>
            <w:r w:rsidR="004C66BC">
              <w:t xml:space="preserve">public school </w:t>
            </w:r>
            <w:r>
              <w:t>district or open-enrollment charter school may elect to administer</w:t>
            </w:r>
            <w:r w:rsidR="003E2CCE">
              <w:t>.</w:t>
            </w:r>
            <w:r w:rsidR="00592DB7">
              <w:t xml:space="preserve"> The bill revises the requirement for TEA to notify </w:t>
            </w:r>
            <w:r w:rsidR="00592DB7" w:rsidRPr="00592DB7">
              <w:t>districts and campuses of the results of</w:t>
            </w:r>
            <w:r w:rsidR="00592DB7">
              <w:t xml:space="preserve"> certain tests as follows:</w:t>
            </w:r>
          </w:p>
          <w:p w14:paraId="3DA76C4F" w14:textId="42D651E7" w:rsidR="00592DB7" w:rsidRDefault="00547945" w:rsidP="004040A3">
            <w:pPr>
              <w:pStyle w:val="ListParagraph"/>
              <w:numPr>
                <w:ilvl w:val="0"/>
                <w:numId w:val="22"/>
              </w:numPr>
              <w:contextualSpacing w:val="0"/>
              <w:jc w:val="both"/>
            </w:pPr>
            <w:r>
              <w:t xml:space="preserve">clarifies that the tests </w:t>
            </w:r>
            <w:r w:rsidR="004C66BC">
              <w:t>subject to</w:t>
            </w:r>
            <w:r>
              <w:t xml:space="preserve"> the requirement are end-of-year and end-of-course tests;</w:t>
            </w:r>
          </w:p>
          <w:p w14:paraId="0EE7D2BF" w14:textId="3310E236" w:rsidR="00592DB7" w:rsidRDefault="00547945" w:rsidP="004040A3">
            <w:pPr>
              <w:pStyle w:val="ListParagraph"/>
              <w:numPr>
                <w:ilvl w:val="0"/>
                <w:numId w:val="22"/>
              </w:numPr>
              <w:contextualSpacing w:val="0"/>
              <w:jc w:val="both"/>
            </w:pPr>
            <w:r>
              <w:t xml:space="preserve">additionally requires TEA to notify districts and campuses of </w:t>
            </w:r>
            <w:r w:rsidRPr="00592DB7">
              <w:t xml:space="preserve">preliminary academic accountability ratings assigned to the district and campus by </w:t>
            </w:r>
            <w:r>
              <w:t xml:space="preserve">TEA </w:t>
            </w:r>
            <w:r w:rsidRPr="00592DB7">
              <w:t>based on those result</w:t>
            </w:r>
            <w:r>
              <w:t>s; and</w:t>
            </w:r>
          </w:p>
          <w:p w14:paraId="73110A5B" w14:textId="650C8488" w:rsidR="00592DB7" w:rsidRDefault="00547945" w:rsidP="004040A3">
            <w:pPr>
              <w:pStyle w:val="ListParagraph"/>
              <w:numPr>
                <w:ilvl w:val="0"/>
                <w:numId w:val="22"/>
              </w:numPr>
              <w:contextualSpacing w:val="0"/>
              <w:jc w:val="both"/>
            </w:pPr>
            <w:r>
              <w:t xml:space="preserve">changes the </w:t>
            </w:r>
            <w:r w:rsidR="008D6289">
              <w:t>deadline by which</w:t>
            </w:r>
            <w:r>
              <w:t xml:space="preserve"> </w:t>
            </w:r>
            <w:r w:rsidR="00363D33">
              <w:t xml:space="preserve">TEA must </w:t>
            </w:r>
            <w:r w:rsidR="008D6289">
              <w:t xml:space="preserve">provide </w:t>
            </w:r>
            <w:r w:rsidR="00C90327">
              <w:t>such</w:t>
            </w:r>
            <w:r w:rsidR="00363D33">
              <w:t xml:space="preserve"> notification</w:t>
            </w:r>
            <w:r w:rsidR="00C90327">
              <w:t>s</w:t>
            </w:r>
            <w:r w:rsidR="00363D33">
              <w:t xml:space="preserve"> from not later than the 21st day after the applicable test is administered to not later than the 14th day after </w:t>
            </w:r>
            <w:r w:rsidR="008D6289">
              <w:t>that</w:t>
            </w:r>
            <w:r w:rsidR="00363D33">
              <w:t xml:space="preserve"> date.</w:t>
            </w:r>
            <w:r>
              <w:t xml:space="preserve"> </w:t>
            </w:r>
          </w:p>
          <w:p w14:paraId="609E07C7" w14:textId="77777777" w:rsidR="000A158C" w:rsidRDefault="000A158C" w:rsidP="004040A3">
            <w:pPr>
              <w:jc w:val="both"/>
            </w:pPr>
          </w:p>
          <w:p w14:paraId="4BE99FFE" w14:textId="7A5F79F0" w:rsidR="00363D33" w:rsidRPr="004C256C" w:rsidRDefault="00547945" w:rsidP="004040A3">
            <w:pPr>
              <w:jc w:val="both"/>
              <w:rPr>
                <w:u w:val="single"/>
              </w:rPr>
            </w:pPr>
            <w:r>
              <w:rPr>
                <w:u w:val="single"/>
              </w:rPr>
              <w:t xml:space="preserve">Prohibited </w:t>
            </w:r>
            <w:r w:rsidRPr="004C256C">
              <w:rPr>
                <w:u w:val="single"/>
              </w:rPr>
              <w:t xml:space="preserve">Consideration of Tests </w:t>
            </w:r>
            <w:r>
              <w:rPr>
                <w:u w:val="single"/>
              </w:rPr>
              <w:t>Administered to Certain Grade Levels</w:t>
            </w:r>
          </w:p>
          <w:p w14:paraId="0D0A4A41" w14:textId="77777777" w:rsidR="00363D33" w:rsidRDefault="00363D33" w:rsidP="004040A3">
            <w:pPr>
              <w:jc w:val="both"/>
            </w:pPr>
          </w:p>
          <w:p w14:paraId="10C034DC" w14:textId="11AE6F0D" w:rsidR="000A158C" w:rsidRDefault="00547945" w:rsidP="004040A3">
            <w:pPr>
              <w:jc w:val="both"/>
            </w:pPr>
            <w:r>
              <w:t xml:space="preserve">C.S.H.B. 4 </w:t>
            </w:r>
            <w:r w:rsidR="00052D0F">
              <w:t xml:space="preserve">includes first and second grade among the grade levels for which performance on a test administered to students in that grade level is prohibited from being considered for any purpose </w:t>
            </w:r>
            <w:r>
              <w:t xml:space="preserve">under the public school accountability system or statutory provisions relating to accountability interventions and sanctions. </w:t>
            </w:r>
          </w:p>
          <w:p w14:paraId="10207CB7" w14:textId="27D55EFE" w:rsidR="007B7F26" w:rsidRDefault="00547945" w:rsidP="004040A3">
            <w:pPr>
              <w:jc w:val="both"/>
            </w:pPr>
            <w:r w:rsidRPr="005F3B67">
              <w:t xml:space="preserve"> </w:t>
            </w:r>
          </w:p>
          <w:p w14:paraId="1B3E510E" w14:textId="61DCDDA8" w:rsidR="000C25D6" w:rsidRPr="004C256C" w:rsidRDefault="00547945" w:rsidP="004040A3">
            <w:pPr>
              <w:jc w:val="both"/>
              <w:rPr>
                <w:u w:val="single"/>
              </w:rPr>
            </w:pPr>
            <w:r w:rsidRPr="004C256C">
              <w:rPr>
                <w:u w:val="single"/>
              </w:rPr>
              <w:t>Repealed Provision</w:t>
            </w:r>
          </w:p>
          <w:p w14:paraId="1D106E01" w14:textId="77777777" w:rsidR="000C25D6" w:rsidRDefault="000C25D6" w:rsidP="004040A3">
            <w:pPr>
              <w:jc w:val="both"/>
            </w:pPr>
          </w:p>
          <w:p w14:paraId="40207FD1" w14:textId="5E23D08D" w:rsidR="00966176" w:rsidRDefault="00547945" w:rsidP="004040A3">
            <w:pPr>
              <w:jc w:val="both"/>
            </w:pPr>
            <w:r>
              <w:t>C.S.H.B. 4</w:t>
            </w:r>
            <w:r w:rsidRPr="000C25D6">
              <w:t xml:space="preserve"> repeals </w:t>
            </w:r>
            <w:r w:rsidR="00C360DF">
              <w:t>provisions that</w:t>
            </w:r>
            <w:r w:rsidRPr="000C25D6">
              <w:t xml:space="preserve"> set out </w:t>
            </w:r>
            <w:r w:rsidR="00240527">
              <w:t xml:space="preserve">content </w:t>
            </w:r>
            <w:r w:rsidRPr="000C25D6">
              <w:t xml:space="preserve">requirements for the U.S. history </w:t>
            </w:r>
            <w:r w:rsidR="00F83444">
              <w:br/>
            </w:r>
            <w:r w:rsidRPr="000C25D6">
              <w:t xml:space="preserve">end-of-course test, require </w:t>
            </w:r>
            <w:r w:rsidR="00240527">
              <w:t>TEA to ensure that</w:t>
            </w:r>
            <w:r w:rsidRPr="000C25D6">
              <w:t xml:space="preserve"> the test's questions align with applicable state curriculum standards, and require TEA </w:t>
            </w:r>
            <w:r w:rsidR="00240527">
              <w:t xml:space="preserve">to annually issue a </w:t>
            </w:r>
            <w:r w:rsidRPr="000C25D6">
              <w:t>report relating to those questions.</w:t>
            </w:r>
          </w:p>
          <w:p w14:paraId="10BAF3E1" w14:textId="01998F9D" w:rsidR="00373186" w:rsidRPr="004C256C" w:rsidRDefault="00547945" w:rsidP="004040A3">
            <w:pPr>
              <w:jc w:val="both"/>
              <w:rPr>
                <w:b/>
              </w:rPr>
            </w:pPr>
            <w:r w:rsidRPr="004C256C">
              <w:rPr>
                <w:b/>
              </w:rPr>
              <w:t>Accreditation</w:t>
            </w:r>
            <w:r w:rsidR="008403AB" w:rsidRPr="004C256C">
              <w:rPr>
                <w:b/>
              </w:rPr>
              <w:t>, Evaluation, and</w:t>
            </w:r>
            <w:r w:rsidRPr="004C256C">
              <w:rPr>
                <w:b/>
              </w:rPr>
              <w:t xml:space="preserve"> </w:t>
            </w:r>
            <w:r w:rsidR="004B18CA">
              <w:rPr>
                <w:b/>
              </w:rPr>
              <w:t>Local Accountability Plans</w:t>
            </w:r>
          </w:p>
          <w:p w14:paraId="5F76A104" w14:textId="77777777" w:rsidR="00373186" w:rsidRDefault="00373186" w:rsidP="004040A3">
            <w:pPr>
              <w:jc w:val="both"/>
              <w:rPr>
                <w:bCs/>
                <w:u w:val="single"/>
              </w:rPr>
            </w:pPr>
          </w:p>
          <w:p w14:paraId="08886979" w14:textId="5A7E7371" w:rsidR="000C25D6" w:rsidRPr="00E01EDB" w:rsidRDefault="00547945" w:rsidP="004040A3">
            <w:pPr>
              <w:jc w:val="both"/>
              <w:rPr>
                <w:bCs/>
                <w:u w:val="single"/>
              </w:rPr>
            </w:pPr>
            <w:r w:rsidRPr="00E01EDB">
              <w:rPr>
                <w:bCs/>
                <w:u w:val="single"/>
              </w:rPr>
              <w:t>Assignment of Performance Ratings for 2025-2026 School Year</w:t>
            </w:r>
          </w:p>
          <w:p w14:paraId="14616718" w14:textId="77777777" w:rsidR="000C25D6" w:rsidRDefault="000C25D6" w:rsidP="004040A3">
            <w:pPr>
              <w:jc w:val="both"/>
              <w:rPr>
                <w:bCs/>
                <w:u w:val="single"/>
              </w:rPr>
            </w:pPr>
          </w:p>
          <w:p w14:paraId="193D537C" w14:textId="3BB2FF0A" w:rsidR="004617C9" w:rsidRPr="004C256C" w:rsidRDefault="00547945" w:rsidP="004040A3">
            <w:pPr>
              <w:jc w:val="both"/>
              <w:rPr>
                <w:bCs/>
              </w:rPr>
            </w:pPr>
            <w:r w:rsidRPr="004C256C">
              <w:rPr>
                <w:bCs/>
              </w:rPr>
              <w:t xml:space="preserve">C.S.H.B. 4 </w:t>
            </w:r>
            <w:r w:rsidR="00F536CB">
              <w:rPr>
                <w:bCs/>
              </w:rPr>
              <w:t>adds</w:t>
            </w:r>
            <w:r w:rsidRPr="004C256C">
              <w:rPr>
                <w:bCs/>
              </w:rPr>
              <w:t xml:space="preserve"> a temporary provision</w:t>
            </w:r>
            <w:r w:rsidR="00F536CB">
              <w:rPr>
                <w:bCs/>
              </w:rPr>
              <w:t>, set to</w:t>
            </w:r>
            <w:r w:rsidRPr="004C256C">
              <w:rPr>
                <w:bCs/>
              </w:rPr>
              <w:t xml:space="preserve"> expir</w:t>
            </w:r>
            <w:r w:rsidR="00F536CB">
              <w:rPr>
                <w:bCs/>
              </w:rPr>
              <w:t>e</w:t>
            </w:r>
            <w:r w:rsidRPr="004C256C">
              <w:rPr>
                <w:bCs/>
              </w:rPr>
              <w:t xml:space="preserve"> August 1, 2026, establish</w:t>
            </w:r>
            <w:r w:rsidR="00F536CB">
              <w:rPr>
                <w:bCs/>
              </w:rPr>
              <w:t>ing</w:t>
            </w:r>
            <w:r w:rsidRPr="004C256C">
              <w:rPr>
                <w:bCs/>
              </w:rPr>
              <w:t xml:space="preserve"> that a reference in statutory provisions relating to public education to the overall performance rating assigned to a district or campus</w:t>
            </w:r>
            <w:r w:rsidR="00BB4D3C">
              <w:rPr>
                <w:bCs/>
              </w:rPr>
              <w:t xml:space="preserve"> for academic accountability</w:t>
            </w:r>
            <w:r w:rsidRPr="004C256C">
              <w:rPr>
                <w:bCs/>
              </w:rPr>
              <w:t xml:space="preserve"> or to a domain performance rating assigned to a district or campus for the 2025-2026 school year means the higher of the overall performance rating or the applicable domain performance rating the district or campus received for the 2024-2025 school year or the overall perform</w:t>
            </w:r>
            <w:r w:rsidRPr="004C256C">
              <w:rPr>
                <w:bCs/>
              </w:rPr>
              <w:t>ance rating or the applicable domain performance rating the district or campus received for the 2025-2026 school year.</w:t>
            </w:r>
          </w:p>
          <w:p w14:paraId="5D4C69DF" w14:textId="77777777" w:rsidR="000C25D6" w:rsidRDefault="000C25D6" w:rsidP="004040A3">
            <w:pPr>
              <w:jc w:val="both"/>
              <w:rPr>
                <w:bCs/>
                <w:u w:val="single"/>
              </w:rPr>
            </w:pPr>
          </w:p>
          <w:p w14:paraId="48D90EE4" w14:textId="168CF944" w:rsidR="00A86EDC" w:rsidRPr="00155F15" w:rsidRDefault="00547945" w:rsidP="004040A3">
            <w:pPr>
              <w:jc w:val="both"/>
              <w:rPr>
                <w:bCs/>
                <w:u w:val="single"/>
              </w:rPr>
            </w:pPr>
            <w:r w:rsidRPr="004C256C">
              <w:rPr>
                <w:bCs/>
                <w:u w:val="single"/>
              </w:rPr>
              <w:t xml:space="preserve">Review of </w:t>
            </w:r>
            <w:r w:rsidR="00D05D9C" w:rsidRPr="004C256C">
              <w:rPr>
                <w:bCs/>
                <w:u w:val="single"/>
              </w:rPr>
              <w:t xml:space="preserve">and Adjustments to </w:t>
            </w:r>
            <w:r w:rsidR="00A31359">
              <w:rPr>
                <w:bCs/>
                <w:u w:val="single"/>
              </w:rPr>
              <w:t xml:space="preserve">Performance </w:t>
            </w:r>
            <w:r w:rsidR="00481B1D">
              <w:rPr>
                <w:bCs/>
                <w:u w:val="single"/>
              </w:rPr>
              <w:t xml:space="preserve">Indicators Regarding Student </w:t>
            </w:r>
            <w:r w:rsidR="00C048E6" w:rsidRPr="004C256C">
              <w:rPr>
                <w:bCs/>
                <w:u w:val="single"/>
              </w:rPr>
              <w:t>Achievement</w:t>
            </w:r>
            <w:r w:rsidRPr="004C256C">
              <w:rPr>
                <w:bCs/>
                <w:u w:val="single"/>
              </w:rPr>
              <w:t xml:space="preserve"> </w:t>
            </w:r>
          </w:p>
          <w:p w14:paraId="4A1D119A" w14:textId="77777777" w:rsidR="00A86EDC" w:rsidRDefault="00A86EDC" w:rsidP="004040A3">
            <w:pPr>
              <w:jc w:val="both"/>
              <w:rPr>
                <w:b/>
              </w:rPr>
            </w:pPr>
          </w:p>
          <w:p w14:paraId="7D9A0277" w14:textId="69A3F5A7" w:rsidR="00704F17" w:rsidRDefault="00547945" w:rsidP="004040A3">
            <w:pPr>
              <w:jc w:val="both"/>
              <w:rPr>
                <w:bCs/>
              </w:rPr>
            </w:pPr>
            <w:r>
              <w:rPr>
                <w:bCs/>
              </w:rPr>
              <w:t>C.S.</w:t>
            </w:r>
            <w:r w:rsidR="009427E4">
              <w:rPr>
                <w:bCs/>
              </w:rPr>
              <w:t>H.B. 4</w:t>
            </w:r>
            <w:r w:rsidR="000B0B27">
              <w:rPr>
                <w:bCs/>
              </w:rPr>
              <w:t xml:space="preserve"> </w:t>
            </w:r>
            <w:r>
              <w:rPr>
                <w:bCs/>
              </w:rPr>
              <w:t xml:space="preserve">revises the </w:t>
            </w:r>
            <w:r w:rsidR="00DD2D79">
              <w:rPr>
                <w:bCs/>
              </w:rPr>
              <w:t>duties</w:t>
            </w:r>
            <w:r>
              <w:rPr>
                <w:bCs/>
              </w:rPr>
              <w:t xml:space="preserve"> of the commissioner </w:t>
            </w:r>
            <w:r w:rsidR="00A31359">
              <w:rPr>
                <w:bCs/>
              </w:rPr>
              <w:t xml:space="preserve">of education </w:t>
            </w:r>
            <w:r>
              <w:rPr>
                <w:bCs/>
              </w:rPr>
              <w:t xml:space="preserve">with respect to the adoption of </w:t>
            </w:r>
            <w:r w:rsidR="00DD2D79">
              <w:rPr>
                <w:bCs/>
              </w:rPr>
              <w:t xml:space="preserve">certain </w:t>
            </w:r>
            <w:r>
              <w:rPr>
                <w:bCs/>
              </w:rPr>
              <w:t xml:space="preserve">performance indicators </w:t>
            </w:r>
            <w:r w:rsidR="00DD2D79">
              <w:rPr>
                <w:bCs/>
              </w:rPr>
              <w:t>under the public school accountability system</w:t>
            </w:r>
            <w:r>
              <w:rPr>
                <w:bCs/>
              </w:rPr>
              <w:t xml:space="preserve"> as follows:</w:t>
            </w:r>
          </w:p>
          <w:p w14:paraId="4FCA82DB" w14:textId="5F7EF53E" w:rsidR="00704F17" w:rsidRDefault="00547945" w:rsidP="004040A3">
            <w:pPr>
              <w:pStyle w:val="ListParagraph"/>
              <w:numPr>
                <w:ilvl w:val="0"/>
                <w:numId w:val="29"/>
              </w:numPr>
              <w:contextualSpacing w:val="0"/>
              <w:jc w:val="both"/>
              <w:rPr>
                <w:bCs/>
              </w:rPr>
            </w:pPr>
            <w:r w:rsidRPr="00704F17">
              <w:rPr>
                <w:bCs/>
              </w:rPr>
              <w:t>replaces</w:t>
            </w:r>
            <w:r w:rsidR="004617C9" w:rsidRPr="00704F17">
              <w:rPr>
                <w:bCs/>
              </w:rPr>
              <w:t xml:space="preserve"> the requirement for the commissioner to adopt</w:t>
            </w:r>
            <w:r w:rsidR="007F3E0C">
              <w:t xml:space="preserve"> </w:t>
            </w:r>
            <w:r w:rsidR="007F3E0C" w:rsidRPr="00704F17">
              <w:rPr>
                <w:bCs/>
              </w:rPr>
              <w:t>a set of indicators of the quality of learning and achievement, including</w:t>
            </w:r>
            <w:r w:rsidR="00BF0718" w:rsidRPr="00704F17">
              <w:rPr>
                <w:bCs/>
              </w:rPr>
              <w:t xml:space="preserve"> performance indicators </w:t>
            </w:r>
            <w:r w:rsidRPr="00704F17">
              <w:rPr>
                <w:bCs/>
              </w:rPr>
              <w:t xml:space="preserve">in the three domains of student </w:t>
            </w:r>
            <w:r w:rsidR="00BF0718" w:rsidRPr="00704F17">
              <w:rPr>
                <w:bCs/>
              </w:rPr>
              <w:t>achievement</w:t>
            </w:r>
            <w:r w:rsidR="007F3E0C" w:rsidRPr="00704F17">
              <w:rPr>
                <w:bCs/>
              </w:rPr>
              <w:t xml:space="preserve">, with </w:t>
            </w:r>
            <w:r w:rsidRPr="00704F17">
              <w:rPr>
                <w:bCs/>
              </w:rPr>
              <w:t xml:space="preserve">a </w:t>
            </w:r>
            <w:r w:rsidR="007F3E0C" w:rsidRPr="00704F17">
              <w:rPr>
                <w:bCs/>
              </w:rPr>
              <w:t>requirement for the commissioner to adopt rules as necessary to implement provisions relating to performance indicators</w:t>
            </w:r>
            <w:r w:rsidR="00481B1D">
              <w:rPr>
                <w:bCs/>
              </w:rPr>
              <w:t xml:space="preserve"> regarding student achievement</w:t>
            </w:r>
            <w:r>
              <w:rPr>
                <w:bCs/>
              </w:rPr>
              <w:t>;</w:t>
            </w:r>
            <w:r w:rsidR="00BF0718" w:rsidRPr="00704F17">
              <w:rPr>
                <w:bCs/>
              </w:rPr>
              <w:t xml:space="preserve"> </w:t>
            </w:r>
            <w:r>
              <w:rPr>
                <w:bCs/>
              </w:rPr>
              <w:t>and</w:t>
            </w:r>
          </w:p>
          <w:p w14:paraId="46B5850F" w14:textId="1F04A2BE" w:rsidR="00BF0718" w:rsidRPr="00704F17" w:rsidRDefault="00547945" w:rsidP="004040A3">
            <w:pPr>
              <w:pStyle w:val="ListParagraph"/>
              <w:numPr>
                <w:ilvl w:val="0"/>
                <w:numId w:val="29"/>
              </w:numPr>
              <w:contextualSpacing w:val="0"/>
              <w:jc w:val="both"/>
              <w:rPr>
                <w:bCs/>
              </w:rPr>
            </w:pPr>
            <w:r w:rsidRPr="00704F17">
              <w:rPr>
                <w:bCs/>
              </w:rPr>
              <w:t>replaces the requirement for the commissioner to periodically review the indicators for the consideration of appropriate revisions with an authorization for the commissioner to modify the domains or performance indicators adopted for purposes of accreditation only with the express approval of the legislature</w:t>
            </w:r>
            <w:r w:rsidR="009B769C" w:rsidRPr="00704F17">
              <w:rPr>
                <w:bCs/>
              </w:rPr>
              <w:t xml:space="preserve">. </w:t>
            </w:r>
          </w:p>
          <w:p w14:paraId="74BDDC9E" w14:textId="77777777" w:rsidR="00EA2AC5" w:rsidRDefault="00EA2AC5" w:rsidP="004040A3">
            <w:pPr>
              <w:jc w:val="both"/>
              <w:rPr>
                <w:bCs/>
              </w:rPr>
            </w:pPr>
          </w:p>
          <w:p w14:paraId="5B22E04A" w14:textId="438768DE" w:rsidR="00BA0C39" w:rsidRDefault="00547945" w:rsidP="004040A3">
            <w:pPr>
              <w:jc w:val="both"/>
              <w:rPr>
                <w:bCs/>
              </w:rPr>
            </w:pPr>
            <w:r>
              <w:rPr>
                <w:bCs/>
              </w:rPr>
              <w:t>C.S.</w:t>
            </w:r>
            <w:r w:rsidR="007A032B">
              <w:rPr>
                <w:bCs/>
              </w:rPr>
              <w:t xml:space="preserve">H.B. 4 </w:t>
            </w:r>
            <w:r w:rsidR="00704F17">
              <w:rPr>
                <w:bCs/>
              </w:rPr>
              <w:t xml:space="preserve">further </w:t>
            </w:r>
            <w:r>
              <w:rPr>
                <w:bCs/>
              </w:rPr>
              <w:t xml:space="preserve">revises </w:t>
            </w:r>
            <w:r w:rsidRPr="00BA0C39">
              <w:rPr>
                <w:bCs/>
              </w:rPr>
              <w:t xml:space="preserve">the performance indicators </w:t>
            </w:r>
            <w:r w:rsidR="0033769A">
              <w:rPr>
                <w:bCs/>
              </w:rPr>
              <w:t xml:space="preserve">for evaluating districts and campuses </w:t>
            </w:r>
            <w:r w:rsidR="00792DB4">
              <w:rPr>
                <w:bCs/>
              </w:rPr>
              <w:t>in the three domains of student</w:t>
            </w:r>
            <w:r w:rsidRPr="00BA0C39">
              <w:rPr>
                <w:bCs/>
              </w:rPr>
              <w:t xml:space="preserve"> achievement under the public school accountability system as follows</w:t>
            </w:r>
            <w:r>
              <w:rPr>
                <w:bCs/>
              </w:rPr>
              <w:t>:</w:t>
            </w:r>
          </w:p>
          <w:p w14:paraId="18C84257" w14:textId="0FE40D9F" w:rsidR="00BA0C39" w:rsidRDefault="00547945" w:rsidP="004040A3">
            <w:pPr>
              <w:pStyle w:val="ListParagraph"/>
              <w:numPr>
                <w:ilvl w:val="0"/>
                <w:numId w:val="23"/>
              </w:numPr>
              <w:contextualSpacing w:val="0"/>
              <w:jc w:val="both"/>
              <w:rPr>
                <w:bCs/>
              </w:rPr>
            </w:pPr>
            <w:r>
              <w:rPr>
                <w:bCs/>
              </w:rPr>
              <w:t xml:space="preserve">in the student </w:t>
            </w:r>
            <w:r w:rsidR="00704F17">
              <w:rPr>
                <w:bCs/>
              </w:rPr>
              <w:t>achievement</w:t>
            </w:r>
            <w:r>
              <w:rPr>
                <w:bCs/>
              </w:rPr>
              <w:t xml:space="preserve"> domain, </w:t>
            </w:r>
            <w:r w:rsidR="00A86EDC" w:rsidRPr="00BA0C39">
              <w:rPr>
                <w:bCs/>
              </w:rPr>
              <w:t xml:space="preserve">changes </w:t>
            </w:r>
            <w:r w:rsidR="00456356" w:rsidRPr="00BA0C39">
              <w:rPr>
                <w:bCs/>
              </w:rPr>
              <w:t xml:space="preserve">one of </w:t>
            </w:r>
            <w:r w:rsidR="007A032B" w:rsidRPr="00BA0C39">
              <w:rPr>
                <w:bCs/>
              </w:rPr>
              <w:t xml:space="preserve">the </w:t>
            </w:r>
            <w:r w:rsidR="00A86EDC" w:rsidRPr="00BA0C39">
              <w:rPr>
                <w:bCs/>
              </w:rPr>
              <w:t>indicator</w:t>
            </w:r>
            <w:r w:rsidR="00456356" w:rsidRPr="00BA0C39">
              <w:rPr>
                <w:bCs/>
              </w:rPr>
              <w:t>s</w:t>
            </w:r>
            <w:r w:rsidR="00A86EDC" w:rsidRPr="00BA0C39">
              <w:rPr>
                <w:bCs/>
              </w:rPr>
              <w:t xml:space="preserve"> for evaluating high school campuses and districts</w:t>
            </w:r>
            <w:r w:rsidR="00B259FD" w:rsidRPr="00BA0C39">
              <w:rPr>
                <w:bCs/>
              </w:rPr>
              <w:t xml:space="preserve"> that include high school campuses</w:t>
            </w:r>
            <w:r w:rsidR="00A86EDC" w:rsidRPr="00BA0C39">
              <w:rPr>
                <w:bCs/>
              </w:rPr>
              <w:t xml:space="preserve"> from an indicator that accounts for students who enlist in the U.S. armed forces or the Texas National Guard to </w:t>
            </w:r>
            <w:r w:rsidR="007C0D49" w:rsidRPr="00BA0C39">
              <w:rPr>
                <w:bCs/>
              </w:rPr>
              <w:t xml:space="preserve">an </w:t>
            </w:r>
            <w:r w:rsidR="00A86EDC" w:rsidRPr="00BA0C39">
              <w:rPr>
                <w:bCs/>
              </w:rPr>
              <w:t>indicator that account</w:t>
            </w:r>
            <w:r w:rsidR="006A1E29" w:rsidRPr="00BA0C39">
              <w:rPr>
                <w:bCs/>
              </w:rPr>
              <w:t>s</w:t>
            </w:r>
            <w:r w:rsidR="00A86EDC" w:rsidRPr="00BA0C39">
              <w:rPr>
                <w:bCs/>
              </w:rPr>
              <w:t xml:space="preserve"> for students who demonstrate military readiness through verified enlistment in the U.S. armed forces or the Texas National Guard</w:t>
            </w:r>
            <w:r w:rsidR="00986480">
              <w:rPr>
                <w:bCs/>
              </w:rPr>
              <w:t>,</w:t>
            </w:r>
            <w:r w:rsidR="00366FE6" w:rsidRPr="00BA0C39">
              <w:rPr>
                <w:bCs/>
              </w:rPr>
              <w:t xml:space="preserve"> </w:t>
            </w:r>
            <w:r w:rsidR="00986480">
              <w:rPr>
                <w:bCs/>
              </w:rPr>
              <w:t>by</w:t>
            </w:r>
            <w:r w:rsidR="00A86EDC" w:rsidRPr="00BA0C39">
              <w:rPr>
                <w:bCs/>
              </w:rPr>
              <w:t xml:space="preserve"> achieving a passing score </w:t>
            </w:r>
            <w:r w:rsidR="00F005BD" w:rsidRPr="00BA0C39">
              <w:rPr>
                <w:bCs/>
              </w:rPr>
              <w:t xml:space="preserve">as determined </w:t>
            </w:r>
            <w:r w:rsidR="00A86EDC" w:rsidRPr="00BA0C39">
              <w:rPr>
                <w:bCs/>
              </w:rPr>
              <w:t>by the commissioner on the armed services vocational aptitude battery test</w:t>
            </w:r>
            <w:r w:rsidR="00986480">
              <w:rPr>
                <w:bCs/>
              </w:rPr>
              <w:t>,</w:t>
            </w:r>
            <w:r w:rsidR="00A86EDC" w:rsidRPr="00BA0C39">
              <w:rPr>
                <w:bCs/>
              </w:rPr>
              <w:t xml:space="preserve"> </w:t>
            </w:r>
            <w:r w:rsidR="00F005BD" w:rsidRPr="00BA0C39">
              <w:rPr>
                <w:bCs/>
              </w:rPr>
              <w:t xml:space="preserve">or </w:t>
            </w:r>
            <w:r w:rsidR="00986480">
              <w:rPr>
                <w:bCs/>
              </w:rPr>
              <w:t xml:space="preserve">by </w:t>
            </w:r>
            <w:r w:rsidR="00A86EDC" w:rsidRPr="00BA0C39">
              <w:rPr>
                <w:bCs/>
              </w:rPr>
              <w:t xml:space="preserve">successfully completing a </w:t>
            </w:r>
            <w:r w:rsidR="00F83444">
              <w:rPr>
                <w:bCs/>
              </w:rPr>
              <w:t>JROTC</w:t>
            </w:r>
            <w:r w:rsidR="00A86EDC" w:rsidRPr="00BA0C39">
              <w:rPr>
                <w:bCs/>
              </w:rPr>
              <w:t xml:space="preserve"> program</w:t>
            </w:r>
            <w:r>
              <w:rPr>
                <w:bCs/>
              </w:rPr>
              <w:t>;</w:t>
            </w:r>
          </w:p>
          <w:p w14:paraId="297CCEC4" w14:textId="0EB4EA92" w:rsidR="006E7197" w:rsidRDefault="00547945" w:rsidP="004040A3">
            <w:pPr>
              <w:pStyle w:val="Header"/>
              <w:numPr>
                <w:ilvl w:val="0"/>
                <w:numId w:val="24"/>
              </w:numPr>
              <w:jc w:val="both"/>
              <w:rPr>
                <w:bCs/>
              </w:rPr>
            </w:pPr>
            <w:r>
              <w:rPr>
                <w:bCs/>
              </w:rPr>
              <w:t xml:space="preserve">in the school progress domain, changes one of the indicators for effectiveness in promoting learning </w:t>
            </w:r>
            <w:r w:rsidR="001A1B03">
              <w:rPr>
                <w:bCs/>
              </w:rPr>
              <w:t xml:space="preserve">from an indicator for </w:t>
            </w:r>
            <w:r w:rsidR="00986480">
              <w:rPr>
                <w:bCs/>
              </w:rPr>
              <w:t xml:space="preserve">tests on </w:t>
            </w:r>
            <w:r w:rsidR="001A1B03" w:rsidRPr="001A1B03">
              <w:rPr>
                <w:bCs/>
              </w:rPr>
              <w:t>the percentage of students who met the standard for improvement, as determined by the commissioner</w:t>
            </w:r>
            <w:r w:rsidR="001A1B03">
              <w:rPr>
                <w:bCs/>
              </w:rPr>
              <w:t xml:space="preserve">, to an indicator for </w:t>
            </w:r>
            <w:r w:rsidR="00986480">
              <w:rPr>
                <w:bCs/>
              </w:rPr>
              <w:t xml:space="preserve">tests on </w:t>
            </w:r>
            <w:r w:rsidR="001A1B03" w:rsidRPr="001A1B03">
              <w:rPr>
                <w:bCs/>
              </w:rPr>
              <w:t>the percentage of students who met the standard for annual through-year instructional growth or improvement in reading, mathematics, and science, as determined by the commissioner</w:t>
            </w:r>
            <w:r w:rsidR="001A1B03">
              <w:rPr>
                <w:bCs/>
              </w:rPr>
              <w:t>;</w:t>
            </w:r>
            <w:r>
              <w:rPr>
                <w:bCs/>
              </w:rPr>
              <w:t xml:space="preserve"> and</w:t>
            </w:r>
          </w:p>
          <w:p w14:paraId="520C2226" w14:textId="48BC632A" w:rsidR="00BA0C39" w:rsidRDefault="00547945" w:rsidP="004040A3">
            <w:pPr>
              <w:pStyle w:val="Header"/>
              <w:numPr>
                <w:ilvl w:val="0"/>
                <w:numId w:val="24"/>
              </w:numPr>
              <w:jc w:val="both"/>
              <w:rPr>
                <w:bCs/>
              </w:rPr>
            </w:pPr>
            <w:r>
              <w:rPr>
                <w:bCs/>
              </w:rPr>
              <w:t xml:space="preserve">in the closing the gaps domain, removes the </w:t>
            </w:r>
            <w:r w:rsidR="00004595">
              <w:rPr>
                <w:bCs/>
              </w:rPr>
              <w:t xml:space="preserve">use of </w:t>
            </w:r>
            <w:r w:rsidRPr="00821AB5">
              <w:rPr>
                <w:bCs/>
              </w:rPr>
              <w:t xml:space="preserve">disaggregated data </w:t>
            </w:r>
            <w:r w:rsidR="00004595">
              <w:rPr>
                <w:bCs/>
              </w:rPr>
              <w:t>to</w:t>
            </w:r>
            <w:r>
              <w:rPr>
                <w:bCs/>
              </w:rPr>
              <w:t xml:space="preserve"> </w:t>
            </w:r>
            <w:r w:rsidRPr="00821AB5">
              <w:rPr>
                <w:bCs/>
              </w:rPr>
              <w:t xml:space="preserve">demonstrate the differentials among </w:t>
            </w:r>
            <w:r w:rsidR="00004595">
              <w:rPr>
                <w:bCs/>
              </w:rPr>
              <w:t xml:space="preserve">the following </w:t>
            </w:r>
            <w:r w:rsidRPr="00821AB5">
              <w:rPr>
                <w:bCs/>
              </w:rPr>
              <w:t>students</w:t>
            </w:r>
            <w:r>
              <w:rPr>
                <w:bCs/>
              </w:rPr>
              <w:t>:</w:t>
            </w:r>
          </w:p>
          <w:p w14:paraId="3686F202" w14:textId="3AEB41E3" w:rsidR="00BA0C39" w:rsidRPr="00707464" w:rsidRDefault="00547945" w:rsidP="004040A3">
            <w:pPr>
              <w:pStyle w:val="Header"/>
              <w:numPr>
                <w:ilvl w:val="1"/>
                <w:numId w:val="24"/>
              </w:numPr>
              <w:jc w:val="both"/>
              <w:rPr>
                <w:bCs/>
              </w:rPr>
            </w:pPr>
            <w:r w:rsidRPr="00707464">
              <w:rPr>
                <w:bCs/>
              </w:rPr>
              <w:t xml:space="preserve">students formerly receiving special </w:t>
            </w:r>
            <w:r w:rsidRPr="00707464">
              <w:rPr>
                <w:bCs/>
              </w:rPr>
              <w:t>education services;</w:t>
            </w:r>
          </w:p>
          <w:p w14:paraId="71FF0746" w14:textId="77777777" w:rsidR="00BA0C39" w:rsidRPr="00707464" w:rsidRDefault="00547945" w:rsidP="004040A3">
            <w:pPr>
              <w:pStyle w:val="Header"/>
              <w:numPr>
                <w:ilvl w:val="1"/>
                <w:numId w:val="24"/>
              </w:numPr>
              <w:jc w:val="both"/>
              <w:rPr>
                <w:bCs/>
              </w:rPr>
            </w:pPr>
            <w:r w:rsidRPr="00707464">
              <w:rPr>
                <w:bCs/>
              </w:rPr>
              <w:t>students continuously enrolled; and</w:t>
            </w:r>
          </w:p>
          <w:p w14:paraId="66BA7A6C" w14:textId="4F6AA870" w:rsidR="009427E4" w:rsidRPr="001A1B03" w:rsidRDefault="00547945" w:rsidP="004040A3">
            <w:pPr>
              <w:pStyle w:val="Header"/>
              <w:numPr>
                <w:ilvl w:val="1"/>
                <w:numId w:val="24"/>
              </w:numPr>
              <w:jc w:val="both"/>
              <w:rPr>
                <w:bCs/>
              </w:rPr>
            </w:pPr>
            <w:r w:rsidRPr="00707464">
              <w:rPr>
                <w:bCs/>
              </w:rPr>
              <w:t>students who are mobile.</w:t>
            </w:r>
          </w:p>
          <w:p w14:paraId="4AE3EE3F" w14:textId="77777777" w:rsidR="00F005BD" w:rsidRDefault="00F005BD" w:rsidP="004040A3">
            <w:pPr>
              <w:jc w:val="both"/>
              <w:rPr>
                <w:bCs/>
              </w:rPr>
            </w:pPr>
          </w:p>
          <w:p w14:paraId="0EC29FCB" w14:textId="7E351F3E" w:rsidR="00F005BD" w:rsidRDefault="00547945" w:rsidP="004040A3">
            <w:pPr>
              <w:jc w:val="both"/>
              <w:rPr>
                <w:bCs/>
              </w:rPr>
            </w:pPr>
            <w:r>
              <w:rPr>
                <w:bCs/>
              </w:rPr>
              <w:t>C.S.H.B. 4 authorizes a district, i</w:t>
            </w:r>
            <w:r w:rsidRPr="001A1B03">
              <w:rPr>
                <w:bCs/>
              </w:rPr>
              <w:t xml:space="preserve">n addition to </w:t>
            </w:r>
            <w:r>
              <w:rPr>
                <w:bCs/>
              </w:rPr>
              <w:t>performance</w:t>
            </w:r>
            <w:r w:rsidRPr="001A1B03">
              <w:rPr>
                <w:bCs/>
              </w:rPr>
              <w:t xml:space="preserve"> indicators</w:t>
            </w:r>
            <w:r>
              <w:rPr>
                <w:bCs/>
              </w:rPr>
              <w:t xml:space="preserve"> in the three domains</w:t>
            </w:r>
            <w:r w:rsidR="00792DB4">
              <w:rPr>
                <w:bCs/>
              </w:rPr>
              <w:t xml:space="preserve"> of student achievement</w:t>
            </w:r>
            <w:r>
              <w:rPr>
                <w:bCs/>
              </w:rPr>
              <w:t xml:space="preserve"> and </w:t>
            </w:r>
            <w:r w:rsidRPr="001A1B03">
              <w:rPr>
                <w:bCs/>
              </w:rPr>
              <w:t xml:space="preserve">not later than the July 1 immediately preceding the school year for which the district requests consideration of </w:t>
            </w:r>
            <w:r w:rsidR="00BF558F">
              <w:rPr>
                <w:bCs/>
              </w:rPr>
              <w:t>an</w:t>
            </w:r>
            <w:r w:rsidRPr="001A1B03">
              <w:rPr>
                <w:bCs/>
              </w:rPr>
              <w:t xml:space="preserve"> indicator, </w:t>
            </w:r>
            <w:r>
              <w:rPr>
                <w:bCs/>
              </w:rPr>
              <w:t>to</w:t>
            </w:r>
            <w:r w:rsidRPr="001A1B03">
              <w:rPr>
                <w:bCs/>
              </w:rPr>
              <w:t xml:space="preserve"> submit a request to </w:t>
            </w:r>
            <w:r>
              <w:rPr>
                <w:bCs/>
              </w:rPr>
              <w:t xml:space="preserve">TEA </w:t>
            </w:r>
            <w:r w:rsidRPr="001A1B03">
              <w:rPr>
                <w:bCs/>
              </w:rPr>
              <w:t>to consider in the student achievement domain or the school progress domain, one or more of the following student engagement and workforce development indicators for use in evaluating the performance of campuses that serve students in prekindergarten through eighth grade:</w:t>
            </w:r>
          </w:p>
          <w:p w14:paraId="677C1C95" w14:textId="053F02AC" w:rsidR="00846A4A" w:rsidRDefault="00547945" w:rsidP="004040A3">
            <w:pPr>
              <w:pStyle w:val="ListParagraph"/>
              <w:numPr>
                <w:ilvl w:val="0"/>
                <w:numId w:val="25"/>
              </w:numPr>
              <w:contextualSpacing w:val="0"/>
              <w:jc w:val="both"/>
              <w:rPr>
                <w:bCs/>
              </w:rPr>
            </w:pPr>
            <w:r w:rsidRPr="00846A4A">
              <w:rPr>
                <w:bCs/>
              </w:rPr>
              <w:t xml:space="preserve">an indicator that accounts for the percentage of students participating in </w:t>
            </w:r>
            <w:r w:rsidR="00F83444">
              <w:rPr>
                <w:bCs/>
              </w:rPr>
              <w:br/>
            </w:r>
            <w:r w:rsidRPr="00846A4A">
              <w:rPr>
                <w:bCs/>
              </w:rPr>
              <w:t>school-sponsored extracurricular or cocurricular student activities;</w:t>
            </w:r>
          </w:p>
          <w:p w14:paraId="789FA95D" w14:textId="77777777" w:rsidR="00846A4A" w:rsidRDefault="00547945" w:rsidP="004040A3">
            <w:pPr>
              <w:pStyle w:val="ListParagraph"/>
              <w:numPr>
                <w:ilvl w:val="0"/>
                <w:numId w:val="25"/>
              </w:numPr>
              <w:contextualSpacing w:val="0"/>
              <w:jc w:val="both"/>
              <w:rPr>
                <w:bCs/>
              </w:rPr>
            </w:pPr>
            <w:r w:rsidRPr="00846A4A">
              <w:rPr>
                <w:bCs/>
              </w:rPr>
              <w:t>for campuses that serve students in prekindergarten, an indicator that accounts for student participation in full-day prekindergarten programs;</w:t>
            </w:r>
          </w:p>
          <w:p w14:paraId="5C9DB559" w14:textId="77777777" w:rsidR="00846A4A" w:rsidRDefault="00547945" w:rsidP="004040A3">
            <w:pPr>
              <w:pStyle w:val="ListParagraph"/>
              <w:numPr>
                <w:ilvl w:val="0"/>
                <w:numId w:val="25"/>
              </w:numPr>
              <w:contextualSpacing w:val="0"/>
              <w:jc w:val="both"/>
              <w:rPr>
                <w:bCs/>
              </w:rPr>
            </w:pPr>
            <w:r w:rsidRPr="00846A4A">
              <w:rPr>
                <w:bCs/>
              </w:rPr>
              <w:t>for campuses that serve students in kindergarten through fifth grade, an indicator that accounts for teacher completion rates of the literacy achievement academies and mathematics achievement academies;</w:t>
            </w:r>
          </w:p>
          <w:p w14:paraId="1C0822BB" w14:textId="77777777" w:rsidR="00846A4A" w:rsidRDefault="00547945" w:rsidP="004040A3">
            <w:pPr>
              <w:pStyle w:val="ListParagraph"/>
              <w:numPr>
                <w:ilvl w:val="0"/>
                <w:numId w:val="25"/>
              </w:numPr>
              <w:contextualSpacing w:val="0"/>
              <w:jc w:val="both"/>
              <w:rPr>
                <w:bCs/>
              </w:rPr>
            </w:pPr>
            <w:r w:rsidRPr="00846A4A">
              <w:rPr>
                <w:bCs/>
              </w:rPr>
              <w:t>an indicator that accounts for students in grades six, seven, and eight who successfully complete a career and technology course approved for purposes of the career and technology education allotment; and</w:t>
            </w:r>
          </w:p>
          <w:p w14:paraId="5A9C13B0" w14:textId="77BFD71A" w:rsidR="001A1B03" w:rsidRDefault="00547945" w:rsidP="004040A3">
            <w:pPr>
              <w:pStyle w:val="ListParagraph"/>
              <w:numPr>
                <w:ilvl w:val="0"/>
                <w:numId w:val="25"/>
              </w:numPr>
              <w:contextualSpacing w:val="0"/>
              <w:jc w:val="both"/>
              <w:rPr>
                <w:bCs/>
              </w:rPr>
            </w:pPr>
            <w:r w:rsidRPr="00846A4A">
              <w:rPr>
                <w:bCs/>
              </w:rPr>
              <w:t>an indicator that accounts for students who successfully complete and receive credit for a course designated for a grade higher than the grade in which the student is enrolled.</w:t>
            </w:r>
          </w:p>
          <w:p w14:paraId="30F2984D" w14:textId="612895AE" w:rsidR="00B73D51" w:rsidRPr="00B73D51" w:rsidRDefault="00547945" w:rsidP="004040A3">
            <w:pPr>
              <w:jc w:val="both"/>
              <w:rPr>
                <w:bCs/>
              </w:rPr>
            </w:pPr>
            <w:r>
              <w:rPr>
                <w:bCs/>
              </w:rPr>
              <w:t xml:space="preserve">The bill requires the commissioner to </w:t>
            </w:r>
            <w:r w:rsidRPr="00B73D51">
              <w:rPr>
                <w:bCs/>
              </w:rPr>
              <w:t xml:space="preserve">notify </w:t>
            </w:r>
            <w:r>
              <w:rPr>
                <w:bCs/>
              </w:rPr>
              <w:t>a</w:t>
            </w:r>
            <w:r w:rsidRPr="00B73D51">
              <w:rPr>
                <w:bCs/>
              </w:rPr>
              <w:t xml:space="preserve"> district</w:t>
            </w:r>
            <w:r>
              <w:rPr>
                <w:bCs/>
              </w:rPr>
              <w:t xml:space="preserve"> submitting a request for consideration of such an indicator, not later than</w:t>
            </w:r>
            <w:r w:rsidRPr="00B73D51">
              <w:rPr>
                <w:bCs/>
              </w:rPr>
              <w:t xml:space="preserve"> </w:t>
            </w:r>
            <w:r w:rsidR="00410764" w:rsidRPr="00410764">
              <w:rPr>
                <w:bCs/>
              </w:rPr>
              <w:t xml:space="preserve">September 1 following the date </w:t>
            </w:r>
            <w:r w:rsidR="00410764">
              <w:rPr>
                <w:bCs/>
              </w:rPr>
              <w:t>the</w:t>
            </w:r>
            <w:r w:rsidR="00410764" w:rsidRPr="00410764">
              <w:rPr>
                <w:bCs/>
              </w:rPr>
              <w:t xml:space="preserve"> district submits</w:t>
            </w:r>
            <w:r w:rsidR="00410764">
              <w:rPr>
                <w:bCs/>
              </w:rPr>
              <w:t xml:space="preserve"> the request, </w:t>
            </w:r>
            <w:r w:rsidRPr="00B73D51">
              <w:rPr>
                <w:bCs/>
              </w:rPr>
              <w:t>regarding the commissioner's decision to approve or deny the request</w:t>
            </w:r>
            <w:r w:rsidR="00410764">
              <w:rPr>
                <w:bCs/>
              </w:rPr>
              <w:t>.</w:t>
            </w:r>
          </w:p>
          <w:p w14:paraId="2202B052" w14:textId="77777777" w:rsidR="009427E4" w:rsidRDefault="009427E4" w:rsidP="004040A3">
            <w:pPr>
              <w:jc w:val="both"/>
              <w:rPr>
                <w:bCs/>
              </w:rPr>
            </w:pPr>
          </w:p>
          <w:p w14:paraId="0132D69B" w14:textId="56FC7752" w:rsidR="00CF4F59" w:rsidRDefault="00547945" w:rsidP="004040A3">
            <w:pPr>
              <w:pStyle w:val="Header"/>
              <w:jc w:val="both"/>
            </w:pPr>
            <w:r>
              <w:t>C.S.</w:t>
            </w:r>
            <w:r w:rsidR="009427E4" w:rsidRPr="00456356">
              <w:t xml:space="preserve">H.B. 4 </w:t>
            </w:r>
            <w:r>
              <w:t>revises provisions relating to the state standard</w:t>
            </w:r>
            <w:r w:rsidR="003F5CE4">
              <w:t>s</w:t>
            </w:r>
            <w:r>
              <w:t xml:space="preserve"> </w:t>
            </w:r>
            <w:r w:rsidR="00047C11">
              <w:t>the</w:t>
            </w:r>
            <w:r>
              <w:t xml:space="preserve"> commissioner is required to define for certain achievement indicators as follows:</w:t>
            </w:r>
          </w:p>
          <w:p w14:paraId="0F0AB342" w14:textId="2E7A70E9" w:rsidR="00CF4F59" w:rsidRDefault="00547945" w:rsidP="004040A3">
            <w:pPr>
              <w:pStyle w:val="Header"/>
              <w:numPr>
                <w:ilvl w:val="0"/>
                <w:numId w:val="26"/>
              </w:numPr>
              <w:jc w:val="both"/>
            </w:pPr>
            <w:r w:rsidRPr="00456356">
              <w:t xml:space="preserve">clarifies that the </w:t>
            </w:r>
            <w:r w:rsidR="007E22CB" w:rsidRPr="00456356">
              <w:t xml:space="preserve">state </w:t>
            </w:r>
            <w:r w:rsidRPr="00456356">
              <w:t xml:space="preserve">standards that the commissioner is required to define </w:t>
            </w:r>
            <w:r w:rsidR="007E22CB" w:rsidRPr="00456356">
              <w:t xml:space="preserve">for each </w:t>
            </w:r>
            <w:r>
              <w:t xml:space="preserve">achievement </w:t>
            </w:r>
            <w:r w:rsidR="007E22CB" w:rsidRPr="00456356">
              <w:t xml:space="preserve">indicator </w:t>
            </w:r>
            <w:r w:rsidRPr="00456356">
              <w:t xml:space="preserve">are </w:t>
            </w:r>
            <w:r w:rsidR="007E22CB" w:rsidRPr="00456356">
              <w:t xml:space="preserve">the </w:t>
            </w:r>
            <w:r w:rsidRPr="00456356">
              <w:t xml:space="preserve">state standards for each </w:t>
            </w:r>
            <w:r>
              <w:t xml:space="preserve">achievement </w:t>
            </w:r>
            <w:r w:rsidRPr="00456356">
              <w:t>indicator adopted for purposes of accreditation</w:t>
            </w:r>
            <w:r>
              <w:t>;</w:t>
            </w:r>
          </w:p>
          <w:p w14:paraId="72310D43" w14:textId="2A4A789B" w:rsidR="00CF4F59" w:rsidRDefault="00547945" w:rsidP="004040A3">
            <w:pPr>
              <w:pStyle w:val="Header"/>
              <w:numPr>
                <w:ilvl w:val="0"/>
                <w:numId w:val="26"/>
              </w:numPr>
              <w:jc w:val="both"/>
            </w:pPr>
            <w:r>
              <w:t>requires the commissioner to adopt those standards</w:t>
            </w:r>
            <w:r w:rsidR="003F5CE4">
              <w:t xml:space="preserve"> in addition to the requirement in current law to define those standards</w:t>
            </w:r>
            <w:r>
              <w:t>;</w:t>
            </w:r>
          </w:p>
          <w:p w14:paraId="623C2330" w14:textId="6C09E72A" w:rsidR="006909E0" w:rsidRDefault="00547945" w:rsidP="004040A3">
            <w:pPr>
              <w:pStyle w:val="Header"/>
              <w:numPr>
                <w:ilvl w:val="0"/>
                <w:numId w:val="26"/>
              </w:numPr>
              <w:jc w:val="both"/>
            </w:pPr>
            <w:r>
              <w:t>changes the time</w:t>
            </w:r>
            <w:r w:rsidR="00AC3C2E">
              <w:t xml:space="preserve"> </w:t>
            </w:r>
            <w:r>
              <w:t xml:space="preserve">frame in which the commissioner must define and adopt those standards from annually to not later than July 15 of each year; and </w:t>
            </w:r>
          </w:p>
          <w:p w14:paraId="4BAB6249" w14:textId="5131AD7D" w:rsidR="006909E0" w:rsidRDefault="00547945" w:rsidP="004040A3">
            <w:pPr>
              <w:pStyle w:val="Header"/>
              <w:numPr>
                <w:ilvl w:val="0"/>
                <w:numId w:val="26"/>
              </w:numPr>
              <w:jc w:val="both"/>
            </w:pPr>
            <w:r w:rsidRPr="005F3B67">
              <w:t>replaces</w:t>
            </w:r>
            <w:r w:rsidR="00D372D5" w:rsidRPr="005F3B67">
              <w:t xml:space="preserve"> the requirement for the commissioner to</w:t>
            </w:r>
            <w:r w:rsidRPr="005F3B67">
              <w:t xml:space="preserve"> establish and</w:t>
            </w:r>
            <w:r w:rsidR="00D372D5" w:rsidRPr="005F3B67">
              <w:t xml:space="preserve"> modify the standards in consultation with educators, parents, and business and industry representatives, as necessary, with </w:t>
            </w:r>
            <w:r w:rsidR="00AC3C2E">
              <w:t xml:space="preserve">a </w:t>
            </w:r>
            <w:r>
              <w:t>requirement for the commissioner to define and adopt the standard</w:t>
            </w:r>
            <w:r w:rsidR="003F5CE4">
              <w:t>s</w:t>
            </w:r>
            <w:r>
              <w:t xml:space="preserve"> for the current school year in </w:t>
            </w:r>
            <w:r w:rsidR="00047C11">
              <w:t>consultation</w:t>
            </w:r>
            <w:r>
              <w:t xml:space="preserve"> with such </w:t>
            </w:r>
            <w:r w:rsidR="003F5CE4">
              <w:t>individuals</w:t>
            </w:r>
            <w:r>
              <w:t>, as necessary</w:t>
            </w:r>
            <w:r w:rsidR="009B769C" w:rsidRPr="005F3B67">
              <w:t xml:space="preserve">. </w:t>
            </w:r>
          </w:p>
          <w:p w14:paraId="76F0C9D5" w14:textId="7EC514C5" w:rsidR="00D372D5" w:rsidRDefault="00547945" w:rsidP="004040A3">
            <w:pPr>
              <w:pStyle w:val="Header"/>
              <w:jc w:val="both"/>
            </w:pPr>
            <w:r w:rsidRPr="005F3B67">
              <w:t xml:space="preserve">The bill requires the commissioner to increase the rigor by which </w:t>
            </w:r>
            <w:r w:rsidR="009427E4" w:rsidRPr="005F3B67">
              <w:t xml:space="preserve">the commissioner </w:t>
            </w:r>
            <w:r w:rsidRPr="005F3B67">
              <w:t>determines the overall performance rating</w:t>
            </w:r>
            <w:r w:rsidR="008D44D3" w:rsidRPr="005F3B67">
              <w:t>s</w:t>
            </w:r>
            <w:r w:rsidRPr="005F3B67">
              <w:t xml:space="preserve"> </w:t>
            </w:r>
            <w:r w:rsidR="00C9620D" w:rsidRPr="005F3B67">
              <w:t xml:space="preserve">for academic accountability </w:t>
            </w:r>
            <w:r w:rsidRPr="005F3B67">
              <w:t xml:space="preserve">to continuously improve student performance and establishes the 15th </w:t>
            </w:r>
            <w:r w:rsidR="00846A4A">
              <w:t>anniversary</w:t>
            </w:r>
            <w:r w:rsidR="00846A4A" w:rsidRPr="005F3B67">
              <w:t xml:space="preserve"> </w:t>
            </w:r>
            <w:r w:rsidRPr="005F3B67">
              <w:t>after the date the commissioner modifies the performance standards</w:t>
            </w:r>
            <w:r w:rsidR="00FB66FA" w:rsidRPr="00155F15">
              <w:t xml:space="preserve"> as provided by the bill</w:t>
            </w:r>
            <w:r w:rsidRPr="005F3B67">
              <w:t xml:space="preserve"> as the deadline by which the following goals must be achieved: </w:t>
            </w:r>
          </w:p>
          <w:p w14:paraId="48A78780" w14:textId="58409DB5" w:rsidR="00D372D5" w:rsidRDefault="00547945" w:rsidP="004040A3">
            <w:pPr>
              <w:pStyle w:val="Header"/>
              <w:numPr>
                <w:ilvl w:val="0"/>
                <w:numId w:val="12"/>
              </w:numPr>
              <w:jc w:val="both"/>
            </w:pPr>
            <w:r>
              <w:t>eliminating achievement gaps based on race, ethnicity, and socioeconomic status; and</w:t>
            </w:r>
          </w:p>
          <w:p w14:paraId="7005EB7E" w14:textId="50E14D56" w:rsidR="007169CD" w:rsidRDefault="00547945" w:rsidP="004040A3">
            <w:pPr>
              <w:pStyle w:val="Header"/>
              <w:numPr>
                <w:ilvl w:val="0"/>
                <w:numId w:val="12"/>
              </w:numPr>
              <w:jc w:val="both"/>
            </w:pPr>
            <w:r>
              <w:t xml:space="preserve">ensuring </w:t>
            </w:r>
            <w:r>
              <w:t xml:space="preserve">Texas is a national leader in preparing students for postsecondary success. </w:t>
            </w:r>
          </w:p>
          <w:p w14:paraId="454D0FBA" w14:textId="4AB23DC4" w:rsidR="008C1581" w:rsidRDefault="00547945" w:rsidP="004040A3">
            <w:pPr>
              <w:pStyle w:val="Header"/>
              <w:jc w:val="both"/>
            </w:pPr>
            <w:r>
              <w:t xml:space="preserve">The bill specifies that </w:t>
            </w:r>
            <w:r w:rsidRPr="005F3B67">
              <w:t>such success</w:t>
            </w:r>
            <w:r>
              <w:t xml:space="preserve"> is measured by Texas ranking nationally </w:t>
            </w:r>
            <w:r w:rsidR="009427E4">
              <w:t xml:space="preserve">in the top five states in preparing students for postsecondary success </w:t>
            </w:r>
            <w:r w:rsidR="00846A4A" w:rsidRPr="00846A4A">
              <w:t>in comparison to states with similar student demographics and public education enrollment rates.</w:t>
            </w:r>
          </w:p>
          <w:p w14:paraId="24ABE8B7" w14:textId="77777777" w:rsidR="000B0B27" w:rsidRDefault="000B0B27" w:rsidP="004040A3">
            <w:pPr>
              <w:pStyle w:val="Header"/>
              <w:jc w:val="both"/>
            </w:pPr>
          </w:p>
          <w:p w14:paraId="19D07989" w14:textId="01E26990" w:rsidR="006909E0" w:rsidRDefault="00547945" w:rsidP="004040A3">
            <w:pPr>
              <w:pStyle w:val="Header"/>
              <w:jc w:val="both"/>
            </w:pPr>
            <w:r>
              <w:t>C.S.</w:t>
            </w:r>
            <w:r w:rsidR="008C1581">
              <w:t>H.B. 4</w:t>
            </w:r>
            <w:r w:rsidR="009427E4" w:rsidRPr="0080251D">
              <w:t xml:space="preserve"> </w:t>
            </w:r>
            <w:r>
              <w:t>authorizes the</w:t>
            </w:r>
            <w:r w:rsidR="009427E4">
              <w:t xml:space="preserve"> commissioner </w:t>
            </w:r>
            <w:r>
              <w:t>to</w:t>
            </w:r>
            <w:r w:rsidRPr="0080251D">
              <w:t xml:space="preserve"> </w:t>
            </w:r>
            <w:r w:rsidR="009427E4" w:rsidRPr="0080251D">
              <w:t xml:space="preserve">increase the </w:t>
            </w:r>
            <w:r w:rsidR="00765DDB">
              <w:t xml:space="preserve">scores needed to achieve </w:t>
            </w:r>
            <w:r w:rsidR="009427E4" w:rsidRPr="0080251D">
              <w:t xml:space="preserve">performance standards on </w:t>
            </w:r>
            <w:r w:rsidR="009427E4" w:rsidRPr="005F3B67">
              <w:t>achievement indicators</w:t>
            </w:r>
            <w:r w:rsidR="009427E4" w:rsidRPr="0080251D">
              <w:t xml:space="preserve"> </w:t>
            </w:r>
            <w:r w:rsidR="00850B5D">
              <w:t xml:space="preserve">adopted for purposes of accreditation </w:t>
            </w:r>
            <w:r w:rsidR="009427E4" w:rsidRPr="0080251D">
              <w:t>only every f</w:t>
            </w:r>
            <w:r w:rsidR="000E610E">
              <w:t>ifth</w:t>
            </w:r>
            <w:r w:rsidR="00875680">
              <w:t xml:space="preserve"> school</w:t>
            </w:r>
            <w:r w:rsidR="009427E4" w:rsidRPr="0080251D">
              <w:t xml:space="preserve"> year </w:t>
            </w:r>
            <w:r>
              <w:t xml:space="preserve">and requires the commissioner to notify each district </w:t>
            </w:r>
            <w:r w:rsidRPr="006909E0">
              <w:t xml:space="preserve">of </w:t>
            </w:r>
            <w:r>
              <w:t>such an</w:t>
            </w:r>
            <w:r w:rsidRPr="006909E0">
              <w:t xml:space="preserve"> increase in score not later than two school years before the school year in which </w:t>
            </w:r>
            <w:r>
              <w:t>TEA</w:t>
            </w:r>
            <w:r w:rsidRPr="006909E0">
              <w:t xml:space="preserve"> intends to evaluate the performance of districts and campuses under that increased score</w:t>
            </w:r>
            <w:r>
              <w:t xml:space="preserve">. </w:t>
            </w:r>
          </w:p>
          <w:p w14:paraId="75284140" w14:textId="77777777" w:rsidR="00AF7ABB" w:rsidRDefault="00AF7ABB" w:rsidP="004040A3">
            <w:pPr>
              <w:jc w:val="both"/>
              <w:rPr>
                <w:bCs/>
              </w:rPr>
            </w:pPr>
          </w:p>
          <w:p w14:paraId="491D8363" w14:textId="23C3B1CE" w:rsidR="00762798" w:rsidRPr="00555E21" w:rsidRDefault="00547945" w:rsidP="004040A3">
            <w:pPr>
              <w:pStyle w:val="Header"/>
              <w:jc w:val="both"/>
            </w:pPr>
            <w:r w:rsidRPr="000D7BF5">
              <w:rPr>
                <w:u w:val="single"/>
              </w:rPr>
              <w:t xml:space="preserve">Methods </w:t>
            </w:r>
            <w:r w:rsidR="00054B88">
              <w:rPr>
                <w:u w:val="single"/>
              </w:rPr>
              <w:t>a</w:t>
            </w:r>
            <w:r w:rsidR="00054B88" w:rsidRPr="000D7BF5">
              <w:rPr>
                <w:u w:val="single"/>
              </w:rPr>
              <w:t xml:space="preserve">nd </w:t>
            </w:r>
            <w:r w:rsidRPr="000D7BF5">
              <w:rPr>
                <w:u w:val="single"/>
              </w:rPr>
              <w:t xml:space="preserve">Standards </w:t>
            </w:r>
            <w:r w:rsidR="00054B88">
              <w:rPr>
                <w:u w:val="single"/>
              </w:rPr>
              <w:t>f</w:t>
            </w:r>
            <w:r w:rsidR="00054B88" w:rsidRPr="000D7BF5">
              <w:rPr>
                <w:u w:val="single"/>
              </w:rPr>
              <w:t xml:space="preserve">or </w:t>
            </w:r>
            <w:r w:rsidRPr="000D7BF5">
              <w:rPr>
                <w:u w:val="single"/>
              </w:rPr>
              <w:t>Evaluating Performance</w:t>
            </w:r>
          </w:p>
          <w:p w14:paraId="0035793D" w14:textId="77777777" w:rsidR="00AF7ABB" w:rsidRDefault="00AF7ABB" w:rsidP="004040A3">
            <w:pPr>
              <w:jc w:val="both"/>
              <w:rPr>
                <w:bCs/>
              </w:rPr>
            </w:pPr>
          </w:p>
          <w:p w14:paraId="6A651E55" w14:textId="274E8D8D" w:rsidR="000D7BF5" w:rsidRDefault="00547945" w:rsidP="004040A3">
            <w:pPr>
              <w:jc w:val="both"/>
              <w:rPr>
                <w:bCs/>
              </w:rPr>
            </w:pPr>
            <w:r>
              <w:rPr>
                <w:bCs/>
              </w:rPr>
              <w:t>C.S.H.B. 4</w:t>
            </w:r>
            <w:r w:rsidR="007155E3">
              <w:rPr>
                <w:bCs/>
              </w:rPr>
              <w:t xml:space="preserve"> revises provisions relating to </w:t>
            </w:r>
            <w:r w:rsidR="009667BA">
              <w:rPr>
                <w:bCs/>
              </w:rPr>
              <w:t xml:space="preserve">the calculation used in </w:t>
            </w:r>
            <w:r w:rsidR="00792DB4" w:rsidRPr="00792DB4">
              <w:rPr>
                <w:bCs/>
              </w:rPr>
              <w:t xml:space="preserve">assigning </w:t>
            </w:r>
            <w:r w:rsidR="00A45ED1" w:rsidRPr="00792DB4">
              <w:rPr>
                <w:bCs/>
              </w:rPr>
              <w:t>a district or campus</w:t>
            </w:r>
            <w:r w:rsidR="00A45ED1">
              <w:t xml:space="preserve"> </w:t>
            </w:r>
            <w:r w:rsidR="00792DB4" w:rsidRPr="00792DB4">
              <w:rPr>
                <w:bCs/>
              </w:rPr>
              <w:t>an overall performance rating for academic accountability and a separate domain</w:t>
            </w:r>
            <w:r w:rsidR="00A45ED1">
              <w:rPr>
                <w:bCs/>
              </w:rPr>
              <w:t xml:space="preserve"> performance</w:t>
            </w:r>
            <w:r w:rsidR="00792DB4" w:rsidRPr="00792DB4">
              <w:rPr>
                <w:bCs/>
              </w:rPr>
              <w:t xml:space="preserve"> rating for each of the three domains of student achievement</w:t>
            </w:r>
            <w:r w:rsidR="007155E3">
              <w:rPr>
                <w:bCs/>
              </w:rPr>
              <w:t>, as follows:</w:t>
            </w:r>
          </w:p>
          <w:p w14:paraId="28068E11" w14:textId="7F0B20D8" w:rsidR="007155E3" w:rsidRDefault="00547945" w:rsidP="004040A3">
            <w:pPr>
              <w:pStyle w:val="ListParagraph"/>
              <w:numPr>
                <w:ilvl w:val="0"/>
                <w:numId w:val="27"/>
              </w:numPr>
              <w:contextualSpacing w:val="0"/>
              <w:jc w:val="both"/>
              <w:rPr>
                <w:bCs/>
              </w:rPr>
            </w:pPr>
            <w:r>
              <w:rPr>
                <w:bCs/>
              </w:rPr>
              <w:t xml:space="preserve">requires the commissioner, </w:t>
            </w:r>
            <w:r w:rsidRPr="007155E3">
              <w:rPr>
                <w:bCs/>
              </w:rPr>
              <w:t xml:space="preserve">for campuses that serve students in prekindergarten through eighth grade, </w:t>
            </w:r>
            <w:r>
              <w:rPr>
                <w:bCs/>
              </w:rPr>
              <w:t xml:space="preserve">to </w:t>
            </w:r>
            <w:r w:rsidRPr="007155E3">
              <w:rPr>
                <w:bCs/>
              </w:rPr>
              <w:t>attribute not less than 10 percent of the performance rating under the student achievement domain or the school progress domain, whichever performance rating is higher, to the student engagement and workforce development indicators</w:t>
            </w:r>
            <w:r>
              <w:rPr>
                <w:bCs/>
              </w:rPr>
              <w:t xml:space="preserve"> requested for consideration by a district and</w:t>
            </w:r>
            <w:r w:rsidRPr="007155E3">
              <w:rPr>
                <w:bCs/>
              </w:rPr>
              <w:t xml:space="preserve"> approved by the commissioner under </w:t>
            </w:r>
            <w:r>
              <w:rPr>
                <w:bCs/>
              </w:rPr>
              <w:t xml:space="preserve">the bill's provisions; </w:t>
            </w:r>
          </w:p>
          <w:p w14:paraId="335E5BA4" w14:textId="0D8B95AE" w:rsidR="007155E3" w:rsidRDefault="00547945" w:rsidP="004040A3">
            <w:pPr>
              <w:pStyle w:val="ListParagraph"/>
              <w:numPr>
                <w:ilvl w:val="0"/>
                <w:numId w:val="27"/>
              </w:numPr>
              <w:contextualSpacing w:val="0"/>
              <w:jc w:val="both"/>
              <w:rPr>
                <w:bCs/>
              </w:rPr>
            </w:pPr>
            <w:r>
              <w:rPr>
                <w:bCs/>
              </w:rPr>
              <w:t xml:space="preserve">decreases the amount of the performance rating attributable to </w:t>
            </w:r>
            <w:r w:rsidRPr="007155E3">
              <w:rPr>
                <w:bCs/>
              </w:rPr>
              <w:t>the closing the gaps domain</w:t>
            </w:r>
            <w:r>
              <w:rPr>
                <w:bCs/>
              </w:rPr>
              <w:t xml:space="preserve"> from</w:t>
            </w:r>
            <w:r w:rsidRPr="007155E3">
              <w:rPr>
                <w:bCs/>
              </w:rPr>
              <w:t xml:space="preserve"> not less than 30 percent of </w:t>
            </w:r>
            <w:r>
              <w:rPr>
                <w:bCs/>
              </w:rPr>
              <w:t xml:space="preserve">the performance rating to not more than five percent of the performance rating; </w:t>
            </w:r>
          </w:p>
          <w:p w14:paraId="0C9F0CD6" w14:textId="22B92DA0" w:rsidR="007155E3" w:rsidRDefault="00547945" w:rsidP="004040A3">
            <w:pPr>
              <w:pStyle w:val="ListParagraph"/>
              <w:numPr>
                <w:ilvl w:val="0"/>
                <w:numId w:val="27"/>
              </w:numPr>
              <w:contextualSpacing w:val="0"/>
              <w:jc w:val="both"/>
              <w:rPr>
                <w:bCs/>
              </w:rPr>
            </w:pPr>
            <w:r>
              <w:rPr>
                <w:bCs/>
              </w:rPr>
              <w:t xml:space="preserve">requires the commissioner, </w:t>
            </w:r>
            <w:r w:rsidRPr="007155E3">
              <w:rPr>
                <w:bCs/>
              </w:rPr>
              <w:t xml:space="preserve">for campuses that serve grades three through eight, </w:t>
            </w:r>
            <w:r>
              <w:rPr>
                <w:bCs/>
              </w:rPr>
              <w:t xml:space="preserve">to </w:t>
            </w:r>
            <w:r w:rsidRPr="007155E3">
              <w:rPr>
                <w:bCs/>
              </w:rPr>
              <w:t xml:space="preserve">attribute not less than 50 percent of the domain performance rating for the student achievement domain to the indicators </w:t>
            </w:r>
            <w:r w:rsidR="009667BA" w:rsidRPr="009667BA">
              <w:rPr>
                <w:bCs/>
              </w:rPr>
              <w:t>for evaluating the performance of districts and campuses generally</w:t>
            </w:r>
            <w:r w:rsidRPr="007155E3">
              <w:rPr>
                <w:bCs/>
              </w:rPr>
              <w:t>; and</w:t>
            </w:r>
          </w:p>
          <w:p w14:paraId="308B6669" w14:textId="3EF9EFC8" w:rsidR="009667BA" w:rsidRPr="009667BA" w:rsidRDefault="00547945" w:rsidP="004040A3">
            <w:pPr>
              <w:pStyle w:val="ListParagraph"/>
              <w:numPr>
                <w:ilvl w:val="0"/>
                <w:numId w:val="27"/>
              </w:numPr>
              <w:contextualSpacing w:val="0"/>
              <w:jc w:val="both"/>
              <w:rPr>
                <w:bCs/>
              </w:rPr>
            </w:pPr>
            <w:r>
              <w:rPr>
                <w:bCs/>
              </w:rPr>
              <w:t xml:space="preserve">requires the commissioner, </w:t>
            </w:r>
            <w:r w:rsidRPr="009667BA">
              <w:rPr>
                <w:bCs/>
              </w:rPr>
              <w:t>for campuses that serve grades 9 through 12</w:t>
            </w:r>
            <w:r w:rsidR="00276827">
              <w:rPr>
                <w:bCs/>
              </w:rPr>
              <w:t xml:space="preserve"> with respect to</w:t>
            </w:r>
            <w:r w:rsidRPr="009667BA">
              <w:rPr>
                <w:bCs/>
              </w:rPr>
              <w:t xml:space="preserve"> the student achievement domain</w:t>
            </w:r>
            <w:r>
              <w:rPr>
                <w:bCs/>
              </w:rPr>
              <w:t xml:space="preserve">, to </w:t>
            </w:r>
            <w:r w:rsidRPr="009667BA">
              <w:rPr>
                <w:bCs/>
              </w:rPr>
              <w:t>attribute not more than 40 percent of the domain performance rating to the indicators for evaluating the performance of districts and campuses generally</w:t>
            </w:r>
            <w:r>
              <w:rPr>
                <w:bCs/>
              </w:rPr>
              <w:t xml:space="preserve">, </w:t>
            </w:r>
            <w:r w:rsidRPr="009667BA">
              <w:rPr>
                <w:bCs/>
              </w:rPr>
              <w:t>40 percent of the domain performance rating to the college, career, and military readiness indicators</w:t>
            </w:r>
            <w:r>
              <w:rPr>
                <w:bCs/>
              </w:rPr>
              <w:t xml:space="preserve">, and </w:t>
            </w:r>
            <w:r w:rsidRPr="009667BA">
              <w:rPr>
                <w:bCs/>
              </w:rPr>
              <w:t>20 percent of the domain performance rating to graduation rates.</w:t>
            </w:r>
          </w:p>
          <w:p w14:paraId="6626B0E8" w14:textId="77777777" w:rsidR="000D7BF5" w:rsidRDefault="000D7BF5" w:rsidP="004040A3">
            <w:pPr>
              <w:jc w:val="both"/>
              <w:rPr>
                <w:bCs/>
              </w:rPr>
            </w:pPr>
          </w:p>
          <w:p w14:paraId="37361730" w14:textId="1A1D1241" w:rsidR="009667BA" w:rsidRDefault="00547945" w:rsidP="004040A3">
            <w:pPr>
              <w:jc w:val="both"/>
              <w:rPr>
                <w:bCs/>
              </w:rPr>
            </w:pPr>
            <w:r>
              <w:rPr>
                <w:bCs/>
              </w:rPr>
              <w:t>C.S.H.B.</w:t>
            </w:r>
            <w:r w:rsidR="00D226FC">
              <w:rPr>
                <w:bCs/>
              </w:rPr>
              <w:t xml:space="preserve"> 4, for purposes of </w:t>
            </w:r>
            <w:r w:rsidRPr="00792DB4">
              <w:rPr>
                <w:bCs/>
              </w:rPr>
              <w:t xml:space="preserve">assigning </w:t>
            </w:r>
            <w:r w:rsidR="00276827" w:rsidRPr="00792DB4">
              <w:rPr>
                <w:bCs/>
              </w:rPr>
              <w:t>a district or campus</w:t>
            </w:r>
            <w:r w:rsidR="00276827">
              <w:t xml:space="preserve"> </w:t>
            </w:r>
            <w:r w:rsidRPr="00792DB4">
              <w:rPr>
                <w:bCs/>
              </w:rPr>
              <w:t>an overall performance rating for academic accountability and a separate domain rating for each of the three domains of student achievement</w:t>
            </w:r>
            <w:r w:rsidR="00D226FC">
              <w:rPr>
                <w:bCs/>
              </w:rPr>
              <w:t>, requires the commissioner to ensure the following:</w:t>
            </w:r>
          </w:p>
          <w:p w14:paraId="7B6A0DAC" w14:textId="77777777" w:rsidR="00D226FC" w:rsidRDefault="00547945" w:rsidP="004040A3">
            <w:pPr>
              <w:pStyle w:val="ListParagraph"/>
              <w:numPr>
                <w:ilvl w:val="0"/>
                <w:numId w:val="28"/>
              </w:numPr>
              <w:contextualSpacing w:val="0"/>
              <w:jc w:val="both"/>
              <w:rPr>
                <w:bCs/>
              </w:rPr>
            </w:pPr>
            <w:r w:rsidRPr="00D226FC">
              <w:rPr>
                <w:bCs/>
              </w:rPr>
              <w:t xml:space="preserve">if </w:t>
            </w:r>
            <w:r>
              <w:rPr>
                <w:bCs/>
              </w:rPr>
              <w:t xml:space="preserve">TEA </w:t>
            </w:r>
            <w:r w:rsidRPr="00D226FC">
              <w:rPr>
                <w:bCs/>
              </w:rPr>
              <w:t>adds or removes a</w:t>
            </w:r>
            <w:r>
              <w:rPr>
                <w:bCs/>
              </w:rPr>
              <w:t xml:space="preserve"> test </w:t>
            </w:r>
            <w:r w:rsidRPr="00D226FC">
              <w:rPr>
                <w:bCs/>
              </w:rPr>
              <w:t>on which student performance is evaluated for the purpose of assigning district and campus performance ratings or makes significant revisions to the state's assessment program, th</w:t>
            </w:r>
            <w:r>
              <w:rPr>
                <w:bCs/>
              </w:rPr>
              <w:t xml:space="preserve">at TEA </w:t>
            </w:r>
            <w:r w:rsidRPr="00D226FC">
              <w:rPr>
                <w:bCs/>
              </w:rPr>
              <w:t>reviews, adjusts, and recalculates the cut scores and standards used in evaluating district and campus performance to ensure fairness and consistency in the assignment of district and campus performance ratings;</w:t>
            </w:r>
          </w:p>
          <w:p w14:paraId="125F8562" w14:textId="77777777" w:rsidR="00D226FC" w:rsidRDefault="00547945" w:rsidP="004040A3">
            <w:pPr>
              <w:pStyle w:val="ListParagraph"/>
              <w:numPr>
                <w:ilvl w:val="0"/>
                <w:numId w:val="28"/>
              </w:numPr>
              <w:contextualSpacing w:val="0"/>
              <w:jc w:val="both"/>
              <w:rPr>
                <w:bCs/>
              </w:rPr>
            </w:pPr>
            <w:r>
              <w:rPr>
                <w:bCs/>
              </w:rPr>
              <w:t xml:space="preserve">that </w:t>
            </w:r>
            <w:r w:rsidRPr="00D226FC">
              <w:rPr>
                <w:bCs/>
              </w:rPr>
              <w:t>each campus domain performance rating has minimal or no statistical correlation to the percentage of educationally disadvantaged students enrolled at the campus in order to identify effective campuses regardless of student family income;</w:t>
            </w:r>
          </w:p>
          <w:p w14:paraId="1D4471BD" w14:textId="4E22C37C" w:rsidR="00D226FC" w:rsidRDefault="00547945" w:rsidP="004040A3">
            <w:pPr>
              <w:pStyle w:val="ListParagraph"/>
              <w:numPr>
                <w:ilvl w:val="0"/>
                <w:numId w:val="28"/>
              </w:numPr>
              <w:contextualSpacing w:val="0"/>
              <w:jc w:val="both"/>
              <w:rPr>
                <w:bCs/>
              </w:rPr>
            </w:pPr>
            <w:r>
              <w:rPr>
                <w:bCs/>
              </w:rPr>
              <w:t xml:space="preserve">that </w:t>
            </w:r>
            <w:r w:rsidRPr="00D226FC">
              <w:rPr>
                <w:bCs/>
              </w:rPr>
              <w:t>any changes made to the college, career, or military readiness indicators or to the methodology that relies on data from those indicators for the preceding school year take effect beginning with students entering ninth grade in the school year immediately following the change, regardless of whether the change was made statutorily or by commissioner rule;</w:t>
            </w:r>
            <w:r>
              <w:rPr>
                <w:bCs/>
              </w:rPr>
              <w:t xml:space="preserve"> and</w:t>
            </w:r>
          </w:p>
          <w:p w14:paraId="5A4810D7" w14:textId="35580B4E" w:rsidR="00D226FC" w:rsidRDefault="00547945" w:rsidP="004040A3">
            <w:pPr>
              <w:pStyle w:val="ListParagraph"/>
              <w:numPr>
                <w:ilvl w:val="0"/>
                <w:numId w:val="28"/>
              </w:numPr>
              <w:contextualSpacing w:val="0"/>
              <w:jc w:val="both"/>
              <w:rPr>
                <w:bCs/>
              </w:rPr>
            </w:pPr>
            <w:r>
              <w:rPr>
                <w:bCs/>
              </w:rPr>
              <w:t xml:space="preserve">that </w:t>
            </w:r>
            <w:r w:rsidRPr="00D226FC">
              <w:rPr>
                <w:bCs/>
              </w:rPr>
              <w:t xml:space="preserve">a campus that is in the first year of operation, that is assigned a new campus identification number, or that is significantly impacted by demographic shifts due to </w:t>
            </w:r>
            <w:r w:rsidRPr="00D226FC">
              <w:rPr>
                <w:bCs/>
              </w:rPr>
              <w:t>rezoning, closure, or consolidation is not evaluated in the closing the gaps domain for the first year following the applicable event</w:t>
            </w:r>
            <w:r>
              <w:rPr>
                <w:bCs/>
              </w:rPr>
              <w:t>.</w:t>
            </w:r>
          </w:p>
          <w:p w14:paraId="0F3E4912" w14:textId="68529397" w:rsidR="00D226FC" w:rsidRPr="00D226FC" w:rsidRDefault="00547945" w:rsidP="004040A3">
            <w:pPr>
              <w:jc w:val="both"/>
              <w:rPr>
                <w:bCs/>
              </w:rPr>
            </w:pPr>
            <w:r>
              <w:rPr>
                <w:bCs/>
              </w:rPr>
              <w:t xml:space="preserve">The bill retains the requirement under current law for the commissioner to ensure that </w:t>
            </w:r>
            <w:r w:rsidRPr="00D226FC">
              <w:rPr>
                <w:bCs/>
              </w:rPr>
              <w:t>the method used to evaluate performance is implemented in a manner that provides the mathematical possibility that all districts and campuses receive an A rating.</w:t>
            </w:r>
          </w:p>
          <w:p w14:paraId="3AD3BEE0" w14:textId="77777777" w:rsidR="009667BA" w:rsidRDefault="009667BA" w:rsidP="004040A3">
            <w:pPr>
              <w:jc w:val="both"/>
              <w:rPr>
                <w:bCs/>
              </w:rPr>
            </w:pPr>
          </w:p>
          <w:p w14:paraId="5C7BA33C" w14:textId="65A0ECD6" w:rsidR="00D46009" w:rsidRDefault="00547945" w:rsidP="004040A3">
            <w:pPr>
              <w:jc w:val="both"/>
              <w:rPr>
                <w:bCs/>
              </w:rPr>
            </w:pPr>
            <w:r>
              <w:rPr>
                <w:bCs/>
              </w:rPr>
              <w:t>C.S.H.B. 4 requires the commissioner, if</w:t>
            </w:r>
            <w:r w:rsidRPr="00D46009">
              <w:rPr>
                <w:bCs/>
              </w:rPr>
              <w:t xml:space="preserve"> the provisions of the</w:t>
            </w:r>
            <w:r>
              <w:rPr>
                <w:bCs/>
              </w:rPr>
              <w:t xml:space="preserve"> federal</w:t>
            </w:r>
            <w:r w:rsidRPr="00D46009">
              <w:rPr>
                <w:bCs/>
              </w:rPr>
              <w:t xml:space="preserve"> Every Student Succeeds Act regarding public school accountability and assessment requirements are repealed or otherwise no longer have effect, </w:t>
            </w:r>
            <w:r>
              <w:rPr>
                <w:bCs/>
              </w:rPr>
              <w:t>to</w:t>
            </w:r>
            <w:r w:rsidRPr="00D46009">
              <w:rPr>
                <w:bCs/>
              </w:rPr>
              <w:t xml:space="preserve"> reallocate any percentage of the overall performance ratings attributable to the indicators adopted </w:t>
            </w:r>
            <w:r>
              <w:rPr>
                <w:bCs/>
              </w:rPr>
              <w:t>in the three domains of student achievement</w:t>
            </w:r>
            <w:r w:rsidRPr="00D46009">
              <w:rPr>
                <w:bCs/>
              </w:rPr>
              <w:t xml:space="preserve"> to the student engagement and workforce development indicators, if applicable.</w:t>
            </w:r>
            <w:r>
              <w:rPr>
                <w:bCs/>
              </w:rPr>
              <w:t xml:space="preserve"> </w:t>
            </w:r>
            <w:r w:rsidRPr="00D46009">
              <w:rPr>
                <w:bCs/>
              </w:rPr>
              <w:t xml:space="preserve">If </w:t>
            </w:r>
            <w:r>
              <w:rPr>
                <w:bCs/>
              </w:rPr>
              <w:t xml:space="preserve">TEA </w:t>
            </w:r>
            <w:r w:rsidRPr="00D46009">
              <w:rPr>
                <w:bCs/>
              </w:rPr>
              <w:t xml:space="preserve">fails to assign a performance rating to a district or campus before </w:t>
            </w:r>
            <w:r w:rsidR="00AB3D6A">
              <w:rPr>
                <w:bCs/>
              </w:rPr>
              <w:t xml:space="preserve">the </w:t>
            </w:r>
            <w:r w:rsidR="00957CEC">
              <w:rPr>
                <w:bCs/>
              </w:rPr>
              <w:t xml:space="preserve">annual August 15 deadline under </w:t>
            </w:r>
            <w:r w:rsidR="00AB3D6A">
              <w:rPr>
                <w:bCs/>
              </w:rPr>
              <w:t xml:space="preserve">current </w:t>
            </w:r>
            <w:r w:rsidR="00957CEC">
              <w:rPr>
                <w:bCs/>
              </w:rPr>
              <w:t>state law</w:t>
            </w:r>
            <w:r w:rsidRPr="00D46009">
              <w:rPr>
                <w:bCs/>
              </w:rPr>
              <w:t xml:space="preserve">, </w:t>
            </w:r>
            <w:r w:rsidR="00957CEC">
              <w:rPr>
                <w:bCs/>
              </w:rPr>
              <w:t xml:space="preserve">the bill requires </w:t>
            </w:r>
            <w:r w:rsidRPr="00D46009">
              <w:rPr>
                <w:bCs/>
              </w:rPr>
              <w:t xml:space="preserve">the district or campus </w:t>
            </w:r>
            <w:r w:rsidR="00957CEC">
              <w:rPr>
                <w:bCs/>
              </w:rPr>
              <w:t>to</w:t>
            </w:r>
            <w:r w:rsidRPr="00D46009">
              <w:rPr>
                <w:bCs/>
              </w:rPr>
              <w:t xml:space="preserve"> be automatically reissued the performance rating assigned to the district or campus for the preceding school year. </w:t>
            </w:r>
            <w:r w:rsidR="00957CEC">
              <w:rPr>
                <w:bCs/>
              </w:rPr>
              <w:t>Such a</w:t>
            </w:r>
            <w:r w:rsidR="00AB3D6A">
              <w:rPr>
                <w:bCs/>
              </w:rPr>
              <w:t>n assigned</w:t>
            </w:r>
            <w:r w:rsidRPr="00D46009">
              <w:rPr>
                <w:bCs/>
              </w:rPr>
              <w:t xml:space="preserve"> performance rating remains in effect for all official purposes, including any interventions or sanctions under </w:t>
            </w:r>
            <w:r w:rsidR="00957CEC">
              <w:rPr>
                <w:bCs/>
              </w:rPr>
              <w:t>state law</w:t>
            </w:r>
            <w:r w:rsidRPr="00D46009">
              <w:rPr>
                <w:bCs/>
              </w:rPr>
              <w:t xml:space="preserve">, until </w:t>
            </w:r>
            <w:r w:rsidR="00957CEC">
              <w:rPr>
                <w:bCs/>
              </w:rPr>
              <w:t xml:space="preserve">TEA </w:t>
            </w:r>
            <w:r w:rsidRPr="00D46009">
              <w:rPr>
                <w:bCs/>
              </w:rPr>
              <w:t>assigns the district or campus a new rating.</w:t>
            </w:r>
          </w:p>
          <w:p w14:paraId="11EE8574" w14:textId="77777777" w:rsidR="009667BA" w:rsidRPr="005F3B67" w:rsidRDefault="009667BA" w:rsidP="004040A3">
            <w:pPr>
              <w:jc w:val="both"/>
              <w:rPr>
                <w:bCs/>
              </w:rPr>
            </w:pPr>
          </w:p>
          <w:p w14:paraId="3AFD3AD2" w14:textId="558C728A" w:rsidR="00F50BA9" w:rsidRPr="00155F15" w:rsidRDefault="00547945" w:rsidP="004040A3">
            <w:pPr>
              <w:jc w:val="both"/>
              <w:rPr>
                <w:bCs/>
                <w:u w:val="single"/>
              </w:rPr>
            </w:pPr>
            <w:r w:rsidRPr="00155F15">
              <w:rPr>
                <w:bCs/>
                <w:u w:val="single"/>
              </w:rPr>
              <w:t>Procedures Relating to</w:t>
            </w:r>
            <w:r w:rsidR="00AC7AF6" w:rsidRPr="00155F15">
              <w:rPr>
                <w:bCs/>
                <w:u w:val="single"/>
              </w:rPr>
              <w:t xml:space="preserve"> the Adoption of</w:t>
            </w:r>
            <w:r w:rsidRPr="00155F15">
              <w:rPr>
                <w:bCs/>
                <w:u w:val="single"/>
              </w:rPr>
              <w:t xml:space="preserve"> </w:t>
            </w:r>
            <w:r w:rsidR="005E195D" w:rsidRPr="00155F15">
              <w:rPr>
                <w:bCs/>
                <w:u w:val="single"/>
              </w:rPr>
              <w:t>Standards</w:t>
            </w:r>
            <w:r w:rsidR="00AC7AF6" w:rsidRPr="00155F15">
              <w:rPr>
                <w:bCs/>
                <w:u w:val="single"/>
              </w:rPr>
              <w:t xml:space="preserve"> and </w:t>
            </w:r>
            <w:r w:rsidR="00D058E2" w:rsidRPr="005F3B67">
              <w:rPr>
                <w:bCs/>
                <w:u w:val="single"/>
              </w:rPr>
              <w:t xml:space="preserve">the Provision of </w:t>
            </w:r>
            <w:r w:rsidR="00AC7AF6" w:rsidRPr="00155F15">
              <w:rPr>
                <w:bCs/>
                <w:u w:val="single"/>
              </w:rPr>
              <w:t>Explanatory Materials</w:t>
            </w:r>
            <w:r w:rsidR="00A80DD0" w:rsidRPr="00155F15">
              <w:rPr>
                <w:bCs/>
                <w:u w:val="single"/>
              </w:rPr>
              <w:t xml:space="preserve"> for the Accountability Rating System</w:t>
            </w:r>
          </w:p>
          <w:p w14:paraId="1FC6572B" w14:textId="77777777" w:rsidR="00F50BA9" w:rsidRPr="005F3B67" w:rsidRDefault="00F50BA9" w:rsidP="004040A3">
            <w:pPr>
              <w:jc w:val="both"/>
              <w:rPr>
                <w:bCs/>
              </w:rPr>
            </w:pPr>
          </w:p>
          <w:p w14:paraId="04136E8D" w14:textId="6983DEF3" w:rsidR="00CA75A7" w:rsidRDefault="00547945" w:rsidP="004040A3">
            <w:pPr>
              <w:jc w:val="both"/>
              <w:rPr>
                <w:bCs/>
              </w:rPr>
            </w:pPr>
            <w:r>
              <w:rPr>
                <w:bCs/>
              </w:rPr>
              <w:t>C.S.</w:t>
            </w:r>
            <w:r w:rsidR="00F50BA9" w:rsidRPr="005F3B67">
              <w:rPr>
                <w:bCs/>
              </w:rPr>
              <w:t xml:space="preserve">H.B. 4 </w:t>
            </w:r>
            <w:r>
              <w:rPr>
                <w:bCs/>
              </w:rPr>
              <w:t xml:space="preserve">replaces the authorization for the commissioner </w:t>
            </w:r>
            <w:r w:rsidR="006C3D08">
              <w:rPr>
                <w:bCs/>
              </w:rPr>
              <w:t>to</w:t>
            </w:r>
            <w:r w:rsidR="006C3D08" w:rsidRPr="006C3D08">
              <w:rPr>
                <w:bCs/>
              </w:rPr>
              <w:t xml:space="preserve"> adopt indicators and standards </w:t>
            </w:r>
            <w:r w:rsidR="006C3D08">
              <w:rPr>
                <w:bCs/>
              </w:rPr>
              <w:t>for purposes of accreditation</w:t>
            </w:r>
            <w:r w:rsidR="006C3D08" w:rsidRPr="006C3D08">
              <w:rPr>
                <w:bCs/>
              </w:rPr>
              <w:t xml:space="preserve"> at any time during a school year before the evaluation of a district or campus</w:t>
            </w:r>
            <w:r w:rsidR="006C3D08">
              <w:rPr>
                <w:bCs/>
              </w:rPr>
              <w:t xml:space="preserve"> with a requirement for the commissioner to adopt performance standards </w:t>
            </w:r>
            <w:r w:rsidR="00CA4129">
              <w:rPr>
                <w:bCs/>
              </w:rPr>
              <w:t>relating to academic skills assessment</w:t>
            </w:r>
            <w:r w:rsidR="009549E4">
              <w:rPr>
                <w:bCs/>
              </w:rPr>
              <w:t>s</w:t>
            </w:r>
            <w:r w:rsidR="00CA4129">
              <w:rPr>
                <w:bCs/>
              </w:rPr>
              <w:t xml:space="preserve"> and </w:t>
            </w:r>
            <w:r w:rsidR="009549E4" w:rsidRPr="009549E4">
              <w:rPr>
                <w:bCs/>
              </w:rPr>
              <w:t>achievement indicator</w:t>
            </w:r>
            <w:r w:rsidR="009549E4">
              <w:rPr>
                <w:bCs/>
              </w:rPr>
              <w:t>s</w:t>
            </w:r>
            <w:r w:rsidR="009549E4" w:rsidRPr="009549E4">
              <w:rPr>
                <w:bCs/>
              </w:rPr>
              <w:t xml:space="preserve"> adopted for purposes of accreditation </w:t>
            </w:r>
            <w:r w:rsidR="006C3D08" w:rsidRPr="006C3D08">
              <w:rPr>
                <w:bCs/>
              </w:rPr>
              <w:t xml:space="preserve">not later than the July 15 immediately preceding the school year for which the commissioner intends to assign district and campus </w:t>
            </w:r>
            <w:r w:rsidR="00E262E1" w:rsidRPr="00E262E1">
              <w:rPr>
                <w:bCs/>
              </w:rPr>
              <w:t>performance rating</w:t>
            </w:r>
            <w:r w:rsidR="002D3646">
              <w:rPr>
                <w:bCs/>
              </w:rPr>
              <w:t>s</w:t>
            </w:r>
            <w:r w:rsidR="001E426B">
              <w:rPr>
                <w:bCs/>
              </w:rPr>
              <w:t xml:space="preserve"> based on those standards</w:t>
            </w:r>
            <w:r w:rsidR="002D3646">
              <w:rPr>
                <w:bCs/>
              </w:rPr>
              <w:t>.</w:t>
            </w:r>
            <w:r w:rsidR="00E262E1">
              <w:rPr>
                <w:bCs/>
              </w:rPr>
              <w:t xml:space="preserve"> The bill authorizes the commissioner to </w:t>
            </w:r>
            <w:r w:rsidR="00E262E1" w:rsidRPr="00E262E1">
              <w:rPr>
                <w:bCs/>
              </w:rPr>
              <w:t xml:space="preserve">modify the standards, methods, measures, or procedures used to evaluate districts and campuses and assign performance ratings on or after </w:t>
            </w:r>
            <w:r w:rsidR="00E262E1">
              <w:rPr>
                <w:bCs/>
              </w:rPr>
              <w:t>July 15</w:t>
            </w:r>
            <w:r w:rsidR="00E262E1" w:rsidRPr="00E262E1">
              <w:rPr>
                <w:bCs/>
              </w:rPr>
              <w:t xml:space="preserve"> only with the express approval of the legislature</w:t>
            </w:r>
            <w:r w:rsidR="002D3646">
              <w:rPr>
                <w:bCs/>
              </w:rPr>
              <w:t xml:space="preserve">. Accordingly, the bill </w:t>
            </w:r>
            <w:r w:rsidR="001120F5">
              <w:rPr>
                <w:bCs/>
              </w:rPr>
              <w:t>specifies not later than July 15 of each year as</w:t>
            </w:r>
            <w:r w:rsidR="002D3646">
              <w:rPr>
                <w:bCs/>
              </w:rPr>
              <w:t xml:space="preserve"> the date </w:t>
            </w:r>
            <w:r w:rsidR="001120F5">
              <w:rPr>
                <w:bCs/>
              </w:rPr>
              <w:t xml:space="preserve">by which </w:t>
            </w:r>
            <w:r w:rsidR="002D3646">
              <w:rPr>
                <w:bCs/>
              </w:rPr>
              <w:t xml:space="preserve">the commissioner is required to </w:t>
            </w:r>
            <w:r w:rsidR="002D3646" w:rsidRPr="002D3646">
              <w:rPr>
                <w:bCs/>
              </w:rPr>
              <w:t xml:space="preserve">provide each district a document in a simple, accessible format that explains </w:t>
            </w:r>
            <w:r w:rsidR="000D1D4A">
              <w:rPr>
                <w:bCs/>
              </w:rPr>
              <w:t>certain</w:t>
            </w:r>
            <w:r w:rsidR="002D3646" w:rsidRPr="002D3646">
              <w:rPr>
                <w:bCs/>
              </w:rPr>
              <w:t xml:space="preserve"> accountability performance</w:t>
            </w:r>
            <w:r w:rsidR="002D3646">
              <w:rPr>
                <w:bCs/>
              </w:rPr>
              <w:t xml:space="preserve"> </w:t>
            </w:r>
            <w:r w:rsidR="002D3646" w:rsidRPr="002D3646">
              <w:rPr>
                <w:bCs/>
              </w:rPr>
              <w:t xml:space="preserve">measures, methods, and procedures that will be applied for that school year in assigning </w:t>
            </w:r>
            <w:r w:rsidR="002D3646">
              <w:rPr>
                <w:bCs/>
              </w:rPr>
              <w:t xml:space="preserve">the </w:t>
            </w:r>
            <w:r w:rsidR="002D3646" w:rsidRPr="002D3646">
              <w:rPr>
                <w:bCs/>
              </w:rPr>
              <w:t>performance rating</w:t>
            </w:r>
            <w:r w:rsidR="002D3646">
              <w:rPr>
                <w:bCs/>
              </w:rPr>
              <w:t>.</w:t>
            </w:r>
            <w:r w:rsidR="000D1D4A">
              <w:rPr>
                <w:bCs/>
              </w:rPr>
              <w:t xml:space="preserve"> The bill </w:t>
            </w:r>
            <w:r w:rsidR="003045B9">
              <w:rPr>
                <w:bCs/>
              </w:rPr>
              <w:t xml:space="preserve">includes </w:t>
            </w:r>
            <w:r w:rsidR="0035180E">
              <w:rPr>
                <w:bCs/>
              </w:rPr>
              <w:t xml:space="preserve">the </w:t>
            </w:r>
            <w:r w:rsidR="0035180E" w:rsidRPr="003045B9">
              <w:rPr>
                <w:bCs/>
              </w:rPr>
              <w:t>performance standards adopted for the following school year</w:t>
            </w:r>
            <w:r w:rsidR="0035180E">
              <w:rPr>
                <w:bCs/>
              </w:rPr>
              <w:t xml:space="preserve"> </w:t>
            </w:r>
            <w:r w:rsidR="003045B9">
              <w:rPr>
                <w:bCs/>
              </w:rPr>
              <w:t>among the</w:t>
            </w:r>
            <w:r w:rsidR="0035180E">
              <w:rPr>
                <w:bCs/>
              </w:rPr>
              <w:t xml:space="preserve"> required</w:t>
            </w:r>
            <w:r w:rsidR="003045B9">
              <w:rPr>
                <w:bCs/>
              </w:rPr>
              <w:t xml:space="preserve"> </w:t>
            </w:r>
            <w:r w:rsidR="0035180E">
              <w:rPr>
                <w:bCs/>
              </w:rPr>
              <w:t>contents</w:t>
            </w:r>
            <w:r w:rsidR="003045B9">
              <w:rPr>
                <w:bCs/>
              </w:rPr>
              <w:t xml:space="preserve"> </w:t>
            </w:r>
            <w:r w:rsidR="0035180E">
              <w:rPr>
                <w:bCs/>
              </w:rPr>
              <w:t>of</w:t>
            </w:r>
            <w:r w:rsidR="003045B9">
              <w:rPr>
                <w:bCs/>
              </w:rPr>
              <w:t xml:space="preserve"> the document.</w:t>
            </w:r>
          </w:p>
          <w:p w14:paraId="4A0585B0" w14:textId="68CFA3E3" w:rsidR="00F04EE8" w:rsidRPr="005F3B67" w:rsidRDefault="00F04EE8" w:rsidP="004040A3">
            <w:pPr>
              <w:jc w:val="both"/>
            </w:pPr>
          </w:p>
          <w:p w14:paraId="7F3D0AF6" w14:textId="076DED07" w:rsidR="00ED1CD6" w:rsidRPr="004C256C" w:rsidRDefault="00547945" w:rsidP="004040A3">
            <w:pPr>
              <w:jc w:val="both"/>
              <w:rPr>
                <w:bCs/>
                <w:u w:val="single"/>
              </w:rPr>
            </w:pPr>
            <w:r w:rsidRPr="004C256C">
              <w:rPr>
                <w:bCs/>
                <w:u w:val="single"/>
              </w:rPr>
              <w:t>Distinction Designations</w:t>
            </w:r>
          </w:p>
          <w:p w14:paraId="63DA78C0" w14:textId="77777777" w:rsidR="00ED1CD6" w:rsidRPr="00ED1CD6" w:rsidRDefault="00ED1CD6" w:rsidP="004040A3">
            <w:pPr>
              <w:jc w:val="both"/>
              <w:rPr>
                <w:bCs/>
              </w:rPr>
            </w:pPr>
          </w:p>
          <w:p w14:paraId="3AA021BD" w14:textId="0B115985" w:rsidR="00980DF2" w:rsidRDefault="00547945" w:rsidP="004040A3">
            <w:pPr>
              <w:jc w:val="both"/>
              <w:rPr>
                <w:bCs/>
              </w:rPr>
            </w:pPr>
            <w:r>
              <w:rPr>
                <w:bCs/>
              </w:rPr>
              <w:t>C.S.</w:t>
            </w:r>
            <w:r w:rsidRPr="00ED1CD6">
              <w:rPr>
                <w:bCs/>
              </w:rPr>
              <w:t>H.B. 4</w:t>
            </w:r>
            <w:r w:rsidR="00616D7A">
              <w:rPr>
                <w:bCs/>
              </w:rPr>
              <w:t>, with respect to the award of a</w:t>
            </w:r>
            <w:r w:rsidR="00616D7A" w:rsidRPr="00ED1CD6">
              <w:rPr>
                <w:bCs/>
              </w:rPr>
              <w:t xml:space="preserve"> </w:t>
            </w:r>
            <w:r w:rsidRPr="00ED1CD6">
              <w:rPr>
                <w:bCs/>
              </w:rPr>
              <w:t xml:space="preserve">distinction designation for a district's or campus' </w:t>
            </w:r>
            <w:r w:rsidRPr="00ED1CD6">
              <w:rPr>
                <w:bCs/>
              </w:rPr>
              <w:t>outstanding performance in academic achievement</w:t>
            </w:r>
            <w:r w:rsidR="00616D7A">
              <w:rPr>
                <w:bCs/>
              </w:rPr>
              <w:t xml:space="preserve"> in certain academic subjects, changes the applicable subjects from</w:t>
            </w:r>
            <w:r w:rsidR="00616D7A" w:rsidRPr="00616D7A">
              <w:rPr>
                <w:bCs/>
              </w:rPr>
              <w:t xml:space="preserve"> English language arts, mathematics, or science, or social studies, to reading, mathematic</w:t>
            </w:r>
            <w:r w:rsidR="0035180E">
              <w:rPr>
                <w:bCs/>
              </w:rPr>
              <w:t>s</w:t>
            </w:r>
            <w:r w:rsidR="00616D7A" w:rsidRPr="00616D7A">
              <w:rPr>
                <w:bCs/>
              </w:rPr>
              <w:t>, or science</w:t>
            </w:r>
            <w:r w:rsidR="00616D7A">
              <w:rPr>
                <w:bCs/>
              </w:rPr>
              <w:t>.</w:t>
            </w:r>
            <w:r w:rsidR="00616D7A" w:rsidRPr="00616D7A">
              <w:rPr>
                <w:bCs/>
              </w:rPr>
              <w:t xml:space="preserve"> </w:t>
            </w:r>
          </w:p>
          <w:p w14:paraId="2C3B3304" w14:textId="77777777" w:rsidR="00980DF2" w:rsidRDefault="00980DF2" w:rsidP="004040A3">
            <w:pPr>
              <w:jc w:val="both"/>
              <w:rPr>
                <w:bCs/>
              </w:rPr>
            </w:pPr>
          </w:p>
          <w:p w14:paraId="7620F4BF" w14:textId="33A3F61E" w:rsidR="00980DF2" w:rsidRPr="00155F15" w:rsidRDefault="00547945" w:rsidP="004040A3">
            <w:pPr>
              <w:jc w:val="both"/>
              <w:rPr>
                <w:bCs/>
                <w:u w:val="single"/>
              </w:rPr>
            </w:pPr>
            <w:r w:rsidRPr="00155F15">
              <w:rPr>
                <w:bCs/>
                <w:u w:val="single"/>
              </w:rPr>
              <w:t>Grant Program</w:t>
            </w:r>
            <w:r w:rsidR="003045B9">
              <w:rPr>
                <w:bCs/>
                <w:u w:val="single"/>
              </w:rPr>
              <w:t xml:space="preserve"> </w:t>
            </w:r>
            <w:r w:rsidR="00783FD2">
              <w:rPr>
                <w:bCs/>
                <w:u w:val="single"/>
              </w:rPr>
              <w:t xml:space="preserve">for </w:t>
            </w:r>
            <w:r w:rsidR="00EB7DDF">
              <w:rPr>
                <w:bCs/>
                <w:u w:val="single"/>
              </w:rPr>
              <w:t>District Local Accountability Plans</w:t>
            </w:r>
          </w:p>
          <w:p w14:paraId="695A2A7C" w14:textId="77777777" w:rsidR="00980DF2" w:rsidRDefault="00980DF2" w:rsidP="004040A3">
            <w:pPr>
              <w:jc w:val="both"/>
              <w:rPr>
                <w:bCs/>
              </w:rPr>
            </w:pPr>
          </w:p>
          <w:p w14:paraId="7D038E31" w14:textId="1C97EE05" w:rsidR="00A72E04" w:rsidRPr="003045B9" w:rsidRDefault="00547945" w:rsidP="004040A3">
            <w:pPr>
              <w:jc w:val="both"/>
              <w:rPr>
                <w:bCs/>
              </w:rPr>
            </w:pPr>
            <w:r>
              <w:rPr>
                <w:bCs/>
              </w:rPr>
              <w:t>C.S.</w:t>
            </w:r>
            <w:r w:rsidR="00980DF2">
              <w:rPr>
                <w:bCs/>
              </w:rPr>
              <w:t>H.B. 4</w:t>
            </w:r>
            <w:r w:rsidR="00980DF2" w:rsidRPr="001955DE">
              <w:rPr>
                <w:bCs/>
              </w:rPr>
              <w:t xml:space="preserve"> requires TEA</w:t>
            </w:r>
            <w:r w:rsidR="0099108C">
              <w:rPr>
                <w:bCs/>
              </w:rPr>
              <w:t xml:space="preserve"> to establish</w:t>
            </w:r>
            <w:r w:rsidR="008551AF">
              <w:rPr>
                <w:bCs/>
              </w:rPr>
              <w:t xml:space="preserve"> </w:t>
            </w:r>
            <w:r w:rsidR="00980DF2" w:rsidRPr="001955DE">
              <w:rPr>
                <w:bCs/>
              </w:rPr>
              <w:t>a grant program</w:t>
            </w:r>
            <w:r>
              <w:rPr>
                <w:bCs/>
              </w:rPr>
              <w:t>,</w:t>
            </w:r>
            <w:r>
              <w:t xml:space="preserve"> </w:t>
            </w:r>
            <w:r>
              <w:rPr>
                <w:bCs/>
              </w:rPr>
              <w:t>from</w:t>
            </w:r>
            <w:r w:rsidRPr="003045B9">
              <w:rPr>
                <w:bCs/>
              </w:rPr>
              <w:t xml:space="preserve"> money appropriated or otherwise available for </w:t>
            </w:r>
            <w:r>
              <w:rPr>
                <w:bCs/>
              </w:rPr>
              <w:t>that</w:t>
            </w:r>
            <w:r w:rsidRPr="003045B9">
              <w:rPr>
                <w:bCs/>
              </w:rPr>
              <w:t xml:space="preserve"> purpose</w:t>
            </w:r>
            <w:r>
              <w:rPr>
                <w:bCs/>
              </w:rPr>
              <w:t xml:space="preserve">, </w:t>
            </w:r>
            <w:r w:rsidR="00980DF2" w:rsidRPr="001955DE">
              <w:rPr>
                <w:bCs/>
              </w:rPr>
              <w:t xml:space="preserve">to assist at least one district </w:t>
            </w:r>
            <w:r w:rsidR="00783FD2">
              <w:rPr>
                <w:bCs/>
              </w:rPr>
              <w:t>in each</w:t>
            </w:r>
            <w:r w:rsidR="00783FD2" w:rsidRPr="001955DE">
              <w:rPr>
                <w:bCs/>
              </w:rPr>
              <w:t xml:space="preserve"> </w:t>
            </w:r>
            <w:r w:rsidR="00980DF2" w:rsidRPr="001955DE">
              <w:rPr>
                <w:bCs/>
              </w:rPr>
              <w:t xml:space="preserve">education service center region in developing a local accountability </w:t>
            </w:r>
            <w:r w:rsidR="00783FD2">
              <w:rPr>
                <w:bCs/>
              </w:rPr>
              <w:t>plan</w:t>
            </w:r>
            <w:r w:rsidR="00783FD2" w:rsidRPr="001955DE">
              <w:rPr>
                <w:bCs/>
              </w:rPr>
              <w:t xml:space="preserve"> </w:t>
            </w:r>
            <w:r w:rsidR="00980DF2" w:rsidRPr="001955DE">
              <w:rPr>
                <w:bCs/>
              </w:rPr>
              <w:t xml:space="preserve">that complies with the requirements </w:t>
            </w:r>
            <w:r w:rsidR="00C11A24">
              <w:rPr>
                <w:bCs/>
              </w:rPr>
              <w:t>under provisions relating to</w:t>
            </w:r>
            <w:r w:rsidR="00E0137F">
              <w:rPr>
                <w:bCs/>
              </w:rPr>
              <w:t xml:space="preserve"> the assignment of campus performance ratings under the local accountability system</w:t>
            </w:r>
            <w:r w:rsidR="0099108C">
              <w:rPr>
                <w:bCs/>
              </w:rPr>
              <w:t xml:space="preserve">. </w:t>
            </w:r>
            <w:r w:rsidR="0099108C" w:rsidRPr="0099108C">
              <w:t xml:space="preserve">The bill </w:t>
            </w:r>
            <w:r w:rsidR="00783FD2">
              <w:t>authorizes</w:t>
            </w:r>
            <w:r w:rsidR="00783FD2" w:rsidRPr="0099108C">
              <w:t xml:space="preserve"> </w:t>
            </w:r>
            <w:r w:rsidR="0099108C" w:rsidRPr="0099108C">
              <w:t xml:space="preserve">the commissioner to adopt rules </w:t>
            </w:r>
            <w:r w:rsidR="00783FD2">
              <w:t xml:space="preserve">as necessary </w:t>
            </w:r>
            <w:r w:rsidR="0099108C" w:rsidRPr="0099108C">
              <w:t xml:space="preserve">to implement </w:t>
            </w:r>
            <w:r w:rsidR="00C11A24">
              <w:t>those provisions,</w:t>
            </w:r>
            <w:r w:rsidR="00783FD2">
              <w:t xml:space="preserve"> </w:t>
            </w:r>
            <w:r w:rsidR="00783FD2" w:rsidRPr="00783FD2">
              <w:t xml:space="preserve">including rules applying to a district applying for </w:t>
            </w:r>
            <w:r w:rsidR="00C11A24">
              <w:t>such a</w:t>
            </w:r>
            <w:r w:rsidR="00783FD2" w:rsidRPr="00783FD2">
              <w:t xml:space="preserve"> grant</w:t>
            </w:r>
            <w:r w:rsidR="00783FD2">
              <w:t>.</w:t>
            </w:r>
            <w:r w:rsidR="00783FD2" w:rsidRPr="00783FD2">
              <w:t xml:space="preserve"> </w:t>
            </w:r>
            <w:r w:rsidR="00783FD2">
              <w:t>The bill authorizes a district, i</w:t>
            </w:r>
            <w:r w:rsidR="00783FD2" w:rsidRPr="00783FD2">
              <w:t xml:space="preserve">f the commissioner awards a grant to </w:t>
            </w:r>
            <w:r w:rsidR="00C11A24">
              <w:t>the</w:t>
            </w:r>
            <w:r w:rsidR="00783FD2" w:rsidRPr="00783FD2">
              <w:t xml:space="preserve"> district and has not adopted rules applying to the district, </w:t>
            </w:r>
            <w:r w:rsidR="00783FD2">
              <w:t>to</w:t>
            </w:r>
            <w:r w:rsidR="00783FD2" w:rsidRPr="00783FD2">
              <w:t xml:space="preserve"> select and collaborate with a third-party organization with expertise in assessment and accountability to develop a local accountability plan.</w:t>
            </w:r>
          </w:p>
          <w:p w14:paraId="2E2EB03B" w14:textId="77777777" w:rsidR="000F6478" w:rsidRDefault="000F6478" w:rsidP="004040A3">
            <w:pPr>
              <w:jc w:val="both"/>
              <w:rPr>
                <w:b/>
              </w:rPr>
            </w:pPr>
          </w:p>
          <w:p w14:paraId="304A182D" w14:textId="4EECFE86" w:rsidR="000F6478" w:rsidRPr="00155F15" w:rsidRDefault="00547945" w:rsidP="004040A3">
            <w:pPr>
              <w:jc w:val="both"/>
              <w:rPr>
                <w:bCs/>
                <w:u w:val="single"/>
              </w:rPr>
            </w:pPr>
            <w:r>
              <w:rPr>
                <w:b/>
              </w:rPr>
              <w:t xml:space="preserve">Actions </w:t>
            </w:r>
            <w:r w:rsidR="008403AB">
              <w:rPr>
                <w:b/>
              </w:rPr>
              <w:t xml:space="preserve">Challenging </w:t>
            </w:r>
            <w:r>
              <w:rPr>
                <w:b/>
              </w:rPr>
              <w:t xml:space="preserve">TEA Decisions Related to </w:t>
            </w:r>
            <w:r w:rsidR="00C11924">
              <w:rPr>
                <w:b/>
              </w:rPr>
              <w:t xml:space="preserve">the </w:t>
            </w:r>
            <w:r>
              <w:rPr>
                <w:b/>
              </w:rPr>
              <w:t>Public School Accountability</w:t>
            </w:r>
            <w:r w:rsidR="00C11924">
              <w:rPr>
                <w:b/>
              </w:rPr>
              <w:t xml:space="preserve"> System</w:t>
            </w:r>
          </w:p>
          <w:p w14:paraId="258E3AC2" w14:textId="77777777" w:rsidR="000F6478" w:rsidRDefault="000F6478" w:rsidP="004040A3">
            <w:pPr>
              <w:jc w:val="both"/>
              <w:rPr>
                <w:bCs/>
              </w:rPr>
            </w:pPr>
          </w:p>
          <w:p w14:paraId="03E3EA37" w14:textId="3ACB4F85" w:rsidR="00AA048D" w:rsidRDefault="00547945" w:rsidP="004040A3">
            <w:pPr>
              <w:jc w:val="both"/>
              <w:rPr>
                <w:bCs/>
              </w:rPr>
            </w:pPr>
            <w:r>
              <w:rPr>
                <w:bCs/>
              </w:rPr>
              <w:t>C.S.H.B. 4 authorizes a</w:t>
            </w:r>
            <w:r w:rsidRPr="00AA048D">
              <w:rPr>
                <w:bCs/>
              </w:rPr>
              <w:t xml:space="preserve"> </w:t>
            </w:r>
            <w:r w:rsidR="00891AFA">
              <w:rPr>
                <w:bCs/>
              </w:rPr>
              <w:t xml:space="preserve">school </w:t>
            </w:r>
            <w:r w:rsidRPr="00AA048D">
              <w:rPr>
                <w:bCs/>
              </w:rPr>
              <w:t xml:space="preserve">district or open-enrollment charter school </w:t>
            </w:r>
            <w:r>
              <w:rPr>
                <w:bCs/>
              </w:rPr>
              <w:t>to</w:t>
            </w:r>
            <w:r w:rsidRPr="00AA048D">
              <w:rPr>
                <w:bCs/>
              </w:rPr>
              <w:t xml:space="preserve"> bring an action challenging a </w:t>
            </w:r>
            <w:r w:rsidR="00891AFA">
              <w:rPr>
                <w:bCs/>
              </w:rPr>
              <w:t xml:space="preserve">TEA </w:t>
            </w:r>
            <w:r w:rsidRPr="00AA048D">
              <w:rPr>
                <w:bCs/>
              </w:rPr>
              <w:t xml:space="preserve">decision that is made </w:t>
            </w:r>
            <w:r w:rsidR="00C11924">
              <w:rPr>
                <w:bCs/>
              </w:rPr>
              <w:t xml:space="preserve">under the public school accountability system </w:t>
            </w:r>
            <w:r w:rsidRPr="00AA048D">
              <w:rPr>
                <w:bCs/>
              </w:rPr>
              <w:t xml:space="preserve">and that is based on the lawful exercise of discretion granted to </w:t>
            </w:r>
            <w:r>
              <w:rPr>
                <w:bCs/>
              </w:rPr>
              <w:t xml:space="preserve">TEA </w:t>
            </w:r>
            <w:r w:rsidRPr="00AA048D">
              <w:rPr>
                <w:bCs/>
              </w:rPr>
              <w:t xml:space="preserve">by the legislature only if the district's or school's petition alleges the </w:t>
            </w:r>
            <w:r>
              <w:rPr>
                <w:bCs/>
              </w:rPr>
              <w:t>TEA's</w:t>
            </w:r>
            <w:r w:rsidRPr="00AA048D">
              <w:rPr>
                <w:bCs/>
              </w:rPr>
              <w:t xml:space="preserve"> decision is unconstitutional, arbitrary, capricious, or without lawful authority.</w:t>
            </w:r>
            <w:r>
              <w:rPr>
                <w:bCs/>
              </w:rPr>
              <w:t xml:space="preserve"> The bill requires the trial court i</w:t>
            </w:r>
            <w:r w:rsidRPr="00AA048D">
              <w:rPr>
                <w:bCs/>
              </w:rPr>
              <w:t xml:space="preserve">n </w:t>
            </w:r>
            <w:r>
              <w:rPr>
                <w:bCs/>
              </w:rPr>
              <w:t xml:space="preserve">such </w:t>
            </w:r>
            <w:r w:rsidRPr="00AA048D">
              <w:rPr>
                <w:bCs/>
              </w:rPr>
              <w:t xml:space="preserve">an action </w:t>
            </w:r>
            <w:r>
              <w:rPr>
                <w:bCs/>
              </w:rPr>
              <w:t>to</w:t>
            </w:r>
            <w:r w:rsidRPr="00AA048D">
              <w:rPr>
                <w:bCs/>
              </w:rPr>
              <w:t xml:space="preserve"> expedite the action and render a final order or judgment not later t</w:t>
            </w:r>
            <w:r w:rsidRPr="00AA048D">
              <w:rPr>
                <w:bCs/>
              </w:rPr>
              <w:t>han the 60th day after the date each defendant has filed an answer or other pleading responsive to the petition.</w:t>
            </w:r>
            <w:r>
              <w:rPr>
                <w:bCs/>
              </w:rPr>
              <w:t xml:space="preserve"> </w:t>
            </w:r>
            <w:r w:rsidR="005D22BF" w:rsidRPr="005D22BF">
              <w:rPr>
                <w:bCs/>
              </w:rPr>
              <w:t xml:space="preserve">If </w:t>
            </w:r>
            <w:r w:rsidR="005D22BF">
              <w:rPr>
                <w:bCs/>
              </w:rPr>
              <w:t>the</w:t>
            </w:r>
            <w:r w:rsidR="005D22BF" w:rsidRPr="005D22BF">
              <w:rPr>
                <w:bCs/>
              </w:rPr>
              <w:t xml:space="preserve"> final order or judgment is appealed, the </w:t>
            </w:r>
            <w:r w:rsidR="005D22BF">
              <w:rPr>
                <w:bCs/>
              </w:rPr>
              <w:t xml:space="preserve">bill requires the </w:t>
            </w:r>
            <w:r w:rsidR="005D22BF" w:rsidRPr="005D22BF">
              <w:rPr>
                <w:bCs/>
              </w:rPr>
              <w:t xml:space="preserve">appellate court </w:t>
            </w:r>
            <w:r w:rsidR="005D22BF">
              <w:rPr>
                <w:bCs/>
              </w:rPr>
              <w:t>to</w:t>
            </w:r>
            <w:r w:rsidR="005D22BF" w:rsidRPr="005D22BF">
              <w:rPr>
                <w:bCs/>
              </w:rPr>
              <w:t xml:space="preserve"> expedite the appeal and render a final order or judgment not later than the 60th day after the date the appeal is filed. The bill authorizes the trial court </w:t>
            </w:r>
            <w:r w:rsidR="005D22BF">
              <w:rPr>
                <w:bCs/>
              </w:rPr>
              <w:t xml:space="preserve">or the appellate court, as applicable, </w:t>
            </w:r>
            <w:r w:rsidR="005D22BF" w:rsidRPr="005D22BF">
              <w:rPr>
                <w:bCs/>
              </w:rPr>
              <w:t xml:space="preserve">to extend the time period within which the </w:t>
            </w:r>
            <w:r w:rsidR="005D22BF">
              <w:rPr>
                <w:bCs/>
              </w:rPr>
              <w:t xml:space="preserve">court </w:t>
            </w:r>
            <w:r w:rsidR="005D22BF" w:rsidRPr="005D22BF">
              <w:rPr>
                <w:bCs/>
              </w:rPr>
              <w:t>must render the final order or judgment by not more than 30 additional days for good cause</w:t>
            </w:r>
            <w:r w:rsidR="00D412BF">
              <w:rPr>
                <w:bCs/>
              </w:rPr>
              <w:t>.</w:t>
            </w:r>
            <w:r w:rsidR="005D22BF" w:rsidRPr="005D22BF">
              <w:rPr>
                <w:bCs/>
              </w:rPr>
              <w:t xml:space="preserve"> </w:t>
            </w:r>
            <w:r w:rsidR="00D412BF">
              <w:rPr>
                <w:bCs/>
              </w:rPr>
              <w:t xml:space="preserve">The bill authorizes the trial court </w:t>
            </w:r>
            <w:r w:rsidR="005D22BF" w:rsidRPr="005D22BF">
              <w:rPr>
                <w:bCs/>
              </w:rPr>
              <w:t xml:space="preserve">to set deadlines for discovery, briefing, trial, and all other proceedings necessary to render a final order or judgment </w:t>
            </w:r>
            <w:r w:rsidR="00D412BF">
              <w:rPr>
                <w:bCs/>
              </w:rPr>
              <w:t xml:space="preserve">and the appellate court to </w:t>
            </w:r>
            <w:r w:rsidR="00D412BF" w:rsidRPr="00D412BF">
              <w:rPr>
                <w:bCs/>
              </w:rPr>
              <w:t>set deadlines for briefing, oral argument, and all other proceedings necessary to render a final order or judgment</w:t>
            </w:r>
            <w:r w:rsidR="005D22BF">
              <w:rPr>
                <w:bCs/>
              </w:rPr>
              <w:t>.</w:t>
            </w:r>
          </w:p>
          <w:p w14:paraId="7D125AF5" w14:textId="77777777" w:rsidR="00914F69" w:rsidRDefault="00914F69" w:rsidP="004040A3">
            <w:pPr>
              <w:jc w:val="both"/>
              <w:rPr>
                <w:bCs/>
              </w:rPr>
            </w:pPr>
          </w:p>
          <w:p w14:paraId="360D31A5" w14:textId="3FDC5913" w:rsidR="00914F69" w:rsidRDefault="00547945" w:rsidP="004040A3">
            <w:pPr>
              <w:jc w:val="both"/>
              <w:rPr>
                <w:bCs/>
              </w:rPr>
            </w:pPr>
            <w:r>
              <w:rPr>
                <w:bCs/>
              </w:rPr>
              <w:t>The provisions of C.S.H.B. 4 relating to</w:t>
            </w:r>
            <w:r>
              <w:t xml:space="preserve"> </w:t>
            </w:r>
            <w:r w:rsidRPr="00914F69">
              <w:rPr>
                <w:bCs/>
              </w:rPr>
              <w:t xml:space="preserve">actions challenging </w:t>
            </w:r>
            <w:r>
              <w:rPr>
                <w:bCs/>
              </w:rPr>
              <w:t>TEA</w:t>
            </w:r>
            <w:r w:rsidRPr="00914F69">
              <w:rPr>
                <w:bCs/>
              </w:rPr>
              <w:t xml:space="preserve"> decisions applies to an action filed on or after September 1, 2025. An action filed before September 1, 2025, is governed by the law in effect on the date the action was filed, and the former law is continued in effect for that purpose.</w:t>
            </w:r>
          </w:p>
          <w:p w14:paraId="62291A82" w14:textId="691533E9" w:rsidR="005E55F7" w:rsidRDefault="005E55F7" w:rsidP="004040A3">
            <w:pPr>
              <w:jc w:val="both"/>
            </w:pPr>
          </w:p>
          <w:p w14:paraId="1EC5D3EC" w14:textId="14B286DA" w:rsidR="00914F69" w:rsidRDefault="00547945" w:rsidP="004040A3">
            <w:pPr>
              <w:pStyle w:val="Header"/>
              <w:keepNext/>
              <w:tabs>
                <w:tab w:val="clear" w:pos="4320"/>
                <w:tab w:val="clear" w:pos="8640"/>
              </w:tabs>
              <w:jc w:val="both"/>
              <w:rPr>
                <w:b/>
                <w:bCs/>
              </w:rPr>
            </w:pPr>
            <w:r w:rsidRPr="004C256C">
              <w:rPr>
                <w:b/>
                <w:bCs/>
              </w:rPr>
              <w:t xml:space="preserve">Applicability </w:t>
            </w:r>
          </w:p>
          <w:p w14:paraId="3DEEB5B0" w14:textId="77777777" w:rsidR="00EB2824" w:rsidRPr="004C256C" w:rsidRDefault="00EB2824" w:rsidP="004040A3">
            <w:pPr>
              <w:pStyle w:val="Header"/>
              <w:keepNext/>
              <w:tabs>
                <w:tab w:val="clear" w:pos="4320"/>
                <w:tab w:val="clear" w:pos="8640"/>
              </w:tabs>
              <w:jc w:val="both"/>
              <w:rPr>
                <w:b/>
                <w:bCs/>
              </w:rPr>
            </w:pPr>
          </w:p>
          <w:p w14:paraId="6AA77C03" w14:textId="27350B07" w:rsidR="00914F69" w:rsidRDefault="00547945" w:rsidP="004040A3">
            <w:pPr>
              <w:pStyle w:val="Header"/>
              <w:keepNext/>
              <w:tabs>
                <w:tab w:val="clear" w:pos="4320"/>
                <w:tab w:val="clear" w:pos="8640"/>
              </w:tabs>
              <w:jc w:val="both"/>
            </w:pPr>
            <w:r w:rsidRPr="00914F69">
              <w:t xml:space="preserve">Except as otherwise provided, </w:t>
            </w:r>
            <w:r>
              <w:t>C.S.H.B. 4</w:t>
            </w:r>
            <w:r w:rsidRPr="00914F69">
              <w:t xml:space="preserve"> applies beginning with the 2025-2026 school year</w:t>
            </w:r>
            <w:r w:rsidR="00EB2824">
              <w:t>.</w:t>
            </w:r>
          </w:p>
          <w:p w14:paraId="715D14A8" w14:textId="77777777" w:rsidR="00C360DF" w:rsidRDefault="00C360DF" w:rsidP="004040A3">
            <w:pPr>
              <w:pStyle w:val="Header"/>
              <w:tabs>
                <w:tab w:val="clear" w:pos="4320"/>
                <w:tab w:val="clear" w:pos="8640"/>
              </w:tabs>
              <w:jc w:val="both"/>
            </w:pPr>
          </w:p>
          <w:p w14:paraId="39ADE9A2" w14:textId="4FF707D0" w:rsidR="00C360DF" w:rsidRPr="004040A3" w:rsidRDefault="00547945" w:rsidP="004040A3">
            <w:pPr>
              <w:pStyle w:val="Header"/>
              <w:tabs>
                <w:tab w:val="clear" w:pos="4320"/>
                <w:tab w:val="clear" w:pos="8640"/>
              </w:tabs>
              <w:jc w:val="both"/>
              <w:rPr>
                <w:b/>
                <w:bCs/>
              </w:rPr>
            </w:pPr>
            <w:r>
              <w:rPr>
                <w:b/>
                <w:bCs/>
              </w:rPr>
              <w:t>Repealed Provision</w:t>
            </w:r>
          </w:p>
          <w:p w14:paraId="276C4BD5" w14:textId="77777777" w:rsidR="00C360DF" w:rsidRDefault="00C360DF" w:rsidP="004040A3">
            <w:pPr>
              <w:pStyle w:val="Header"/>
              <w:tabs>
                <w:tab w:val="clear" w:pos="4320"/>
                <w:tab w:val="clear" w:pos="8640"/>
              </w:tabs>
              <w:jc w:val="both"/>
            </w:pPr>
          </w:p>
          <w:p w14:paraId="7E1FE57E" w14:textId="2EC25270" w:rsidR="00C360DF" w:rsidRDefault="00547945" w:rsidP="004040A3">
            <w:pPr>
              <w:pStyle w:val="Header"/>
              <w:tabs>
                <w:tab w:val="clear" w:pos="4320"/>
                <w:tab w:val="clear" w:pos="8640"/>
              </w:tabs>
              <w:jc w:val="both"/>
            </w:pPr>
            <w:r>
              <w:t>C.S.H.B. 4</w:t>
            </w:r>
            <w:r w:rsidRPr="000C25D6">
              <w:t xml:space="preserve"> repeals Section 39.023(c-9), Education Code</w:t>
            </w:r>
            <w:r>
              <w:t>.</w:t>
            </w:r>
          </w:p>
          <w:p w14:paraId="3B270602" w14:textId="3FC9B0A7" w:rsidR="00914F69" w:rsidRPr="00914F69" w:rsidRDefault="00914F69" w:rsidP="004B0B4F">
            <w:pPr>
              <w:rPr>
                <w:bCs/>
              </w:rPr>
            </w:pPr>
          </w:p>
        </w:tc>
      </w:tr>
      <w:tr w:rsidR="00F76CF4" w14:paraId="69B2787C" w14:textId="77777777" w:rsidTr="00345119">
        <w:tc>
          <w:tcPr>
            <w:tcW w:w="9576" w:type="dxa"/>
          </w:tcPr>
          <w:p w14:paraId="1D9C307B" w14:textId="77777777" w:rsidR="008423E4" w:rsidRPr="00A8133F" w:rsidRDefault="00547945" w:rsidP="004B0B4F">
            <w:pPr>
              <w:rPr>
                <w:b/>
              </w:rPr>
            </w:pPr>
            <w:r w:rsidRPr="009C1E9A">
              <w:rPr>
                <w:b/>
                <w:u w:val="single"/>
              </w:rPr>
              <w:t>EFFECTIVE DATE</w:t>
            </w:r>
            <w:r>
              <w:rPr>
                <w:b/>
              </w:rPr>
              <w:t xml:space="preserve"> </w:t>
            </w:r>
          </w:p>
          <w:p w14:paraId="0BFC95D6" w14:textId="77777777" w:rsidR="008423E4" w:rsidRDefault="008423E4" w:rsidP="004B0B4F"/>
          <w:p w14:paraId="740CDA3A" w14:textId="6CC0AE1D" w:rsidR="008423E4" w:rsidRPr="003624F2" w:rsidRDefault="00547945" w:rsidP="004040A3">
            <w:pPr>
              <w:pStyle w:val="Header"/>
              <w:tabs>
                <w:tab w:val="clear" w:pos="4320"/>
                <w:tab w:val="clear" w:pos="8640"/>
              </w:tabs>
              <w:jc w:val="both"/>
            </w:pPr>
            <w:r>
              <w:t>On passage, or, if the bill does not receive the necessary vote, September 1, 2025.</w:t>
            </w:r>
          </w:p>
          <w:p w14:paraId="2C1CD8B6" w14:textId="77777777" w:rsidR="008423E4" w:rsidRPr="00233FDB" w:rsidRDefault="008423E4" w:rsidP="004B0B4F">
            <w:pPr>
              <w:rPr>
                <w:b/>
              </w:rPr>
            </w:pPr>
          </w:p>
        </w:tc>
      </w:tr>
      <w:tr w:rsidR="00F76CF4" w14:paraId="428D81F9" w14:textId="77777777" w:rsidTr="00345119">
        <w:tc>
          <w:tcPr>
            <w:tcW w:w="9576" w:type="dxa"/>
          </w:tcPr>
          <w:p w14:paraId="7D0EEA25" w14:textId="77777777" w:rsidR="00A80464" w:rsidRDefault="00547945" w:rsidP="004B0B4F">
            <w:pPr>
              <w:jc w:val="both"/>
              <w:rPr>
                <w:b/>
                <w:u w:val="single"/>
              </w:rPr>
            </w:pPr>
            <w:r>
              <w:rPr>
                <w:b/>
                <w:u w:val="single"/>
              </w:rPr>
              <w:t>COMPARISON OF INTRODUCED AND SUBSTITUTE</w:t>
            </w:r>
          </w:p>
          <w:p w14:paraId="36798D2B" w14:textId="77777777" w:rsidR="00E0137F" w:rsidRDefault="00E0137F" w:rsidP="004B0B4F">
            <w:pPr>
              <w:jc w:val="both"/>
            </w:pPr>
          </w:p>
          <w:p w14:paraId="00059FFF" w14:textId="172C4811" w:rsidR="00E0137F" w:rsidRDefault="00547945" w:rsidP="004040A3">
            <w:pPr>
              <w:jc w:val="both"/>
            </w:pPr>
            <w:r>
              <w:t xml:space="preserve">While C.S.H.B. </w:t>
            </w:r>
            <w:r w:rsidR="00510EEA">
              <w:t>4</w:t>
            </w:r>
            <w:r>
              <w:t xml:space="preserve"> may differ from the introduced in minor or nonsubstantive ways, the following summarizes the substantial differences between the introduced and committee substitute versions of the bill.</w:t>
            </w:r>
          </w:p>
          <w:p w14:paraId="3B900273" w14:textId="77777777" w:rsidR="00510EEA" w:rsidRDefault="00510EEA" w:rsidP="004B0B4F">
            <w:pPr>
              <w:jc w:val="both"/>
            </w:pPr>
          </w:p>
          <w:p w14:paraId="271F513F" w14:textId="77777777" w:rsidR="00510EEA" w:rsidRPr="006171A5" w:rsidRDefault="00547945" w:rsidP="004040A3">
            <w:pPr>
              <w:jc w:val="both"/>
              <w:rPr>
                <w:u w:val="single"/>
              </w:rPr>
            </w:pPr>
            <w:r w:rsidRPr="006171A5">
              <w:rPr>
                <w:u w:val="single"/>
              </w:rPr>
              <w:t>Statewide Assessment Program</w:t>
            </w:r>
          </w:p>
          <w:p w14:paraId="777C934F" w14:textId="77777777" w:rsidR="00510EEA" w:rsidRPr="00FC673F" w:rsidRDefault="00510EEA" w:rsidP="004040A3">
            <w:pPr>
              <w:jc w:val="both"/>
            </w:pPr>
          </w:p>
          <w:p w14:paraId="012C2B19" w14:textId="77777777" w:rsidR="00510EEA" w:rsidRDefault="00547945" w:rsidP="004040A3">
            <w:pPr>
              <w:jc w:val="both"/>
            </w:pPr>
            <w:r>
              <w:rPr>
                <w:bCs/>
              </w:rPr>
              <w:t>With respect to the statewide assessment program, the introduced</w:t>
            </w:r>
            <w:r>
              <w:t xml:space="preserve"> included the following provisions absent from the substitute:</w:t>
            </w:r>
          </w:p>
          <w:p w14:paraId="167E190E" w14:textId="77777777" w:rsidR="00510EEA" w:rsidRDefault="00547945" w:rsidP="004040A3">
            <w:pPr>
              <w:pStyle w:val="ListParagraph"/>
              <w:numPr>
                <w:ilvl w:val="0"/>
                <w:numId w:val="30"/>
              </w:numPr>
              <w:contextualSpacing w:val="0"/>
              <w:jc w:val="both"/>
            </w:pPr>
            <w:r>
              <w:t>a provision that replaced</w:t>
            </w:r>
            <w:r w:rsidRPr="0080251D">
              <w:t xml:space="preserve"> the requirement </w:t>
            </w:r>
            <w:r>
              <w:t>that</w:t>
            </w:r>
            <w:r w:rsidRPr="0080251D">
              <w:t xml:space="preserve"> the </w:t>
            </w:r>
            <w:r w:rsidRPr="004B2BE8">
              <w:t xml:space="preserve">SBOE </w:t>
            </w:r>
            <w:r>
              <w:t>by rule</w:t>
            </w:r>
            <w:r w:rsidRPr="0080251D">
              <w:t xml:space="preserve"> create and implement a statewide assessment program </w:t>
            </w:r>
            <w:r>
              <w:t xml:space="preserve">with the requirement that </w:t>
            </w:r>
            <w:r w:rsidRPr="0080251D">
              <w:t xml:space="preserve">TEA create and implement a </w:t>
            </w:r>
            <w:r>
              <w:t xml:space="preserve">balanced and streamlined </w:t>
            </w:r>
            <w:r w:rsidRPr="0080251D">
              <w:t xml:space="preserve">statewide assessment program </w:t>
            </w:r>
            <w:r>
              <w:t xml:space="preserve">for tests administered </w:t>
            </w:r>
            <w:r w:rsidRPr="00EE1A61">
              <w:t>to assess academic skills to ensure</w:t>
            </w:r>
            <w:r w:rsidRPr="004149CA">
              <w:t xml:space="preserve"> school accountability for student achievement </w:t>
            </w:r>
            <w:r>
              <w:t xml:space="preserve">that is </w:t>
            </w:r>
            <w:r w:rsidRPr="0080251D">
              <w:t xml:space="preserve">aligned with the </w:t>
            </w:r>
            <w:r>
              <w:t>state curriculum standards</w:t>
            </w:r>
            <w:r w:rsidRPr="0080251D">
              <w:t xml:space="preserve"> adopted by the SBOE</w:t>
            </w:r>
            <w:r>
              <w:t xml:space="preserve">, </w:t>
            </w:r>
            <w:r w:rsidRPr="0080251D">
              <w:t xml:space="preserve">achieves </w:t>
            </w:r>
            <w:r>
              <w:t>certain</w:t>
            </w:r>
            <w:r w:rsidRPr="0080251D">
              <w:t xml:space="preserve"> public education academic goals</w:t>
            </w:r>
            <w:r>
              <w:t>, and supports classroom instruction;</w:t>
            </w:r>
          </w:p>
          <w:p w14:paraId="7E93DFB0" w14:textId="77777777" w:rsidR="00510EEA" w:rsidRDefault="00547945" w:rsidP="004040A3">
            <w:pPr>
              <w:pStyle w:val="ListParagraph"/>
              <w:numPr>
                <w:ilvl w:val="0"/>
                <w:numId w:val="30"/>
              </w:numPr>
              <w:contextualSpacing w:val="0"/>
              <w:jc w:val="both"/>
            </w:pPr>
            <w:r>
              <w:t xml:space="preserve">a provision that </w:t>
            </w:r>
            <w:r w:rsidRPr="00EB33D8">
              <w:t>replace</w:t>
            </w:r>
            <w:r>
              <w:t>d</w:t>
            </w:r>
            <w:r w:rsidRPr="00EB33D8">
              <w:t xml:space="preserve"> the requirement that the SBOE consider the importance of maintaining stability in the statewide assessment program when adopting subsequent modification of the rules with the requirement that TEA do so when modifying the program</w:t>
            </w:r>
            <w:r>
              <w:t>; and</w:t>
            </w:r>
          </w:p>
          <w:p w14:paraId="09F951B9" w14:textId="378AC964" w:rsidR="00510EEA" w:rsidRDefault="00547945" w:rsidP="004040A3">
            <w:pPr>
              <w:pStyle w:val="ListParagraph"/>
              <w:numPr>
                <w:ilvl w:val="0"/>
                <w:numId w:val="30"/>
              </w:numPr>
              <w:contextualSpacing w:val="0"/>
              <w:jc w:val="both"/>
            </w:pPr>
            <w:r>
              <w:t xml:space="preserve"> a provision that required the assessment program to include certain tests and technical assistance and guidance to district and charter schools for implementing the program.</w:t>
            </w:r>
          </w:p>
          <w:p w14:paraId="552F18AD" w14:textId="20A1B645" w:rsidR="00510EEA" w:rsidRDefault="00547945" w:rsidP="004040A3">
            <w:pPr>
              <w:jc w:val="both"/>
            </w:pPr>
            <w:r w:rsidRPr="00510EEA">
              <w:t>The substitute instead includes provisions absent from the introduced that change the assessment program to an instructionally supportive statewide assessment program that</w:t>
            </w:r>
            <w:r w:rsidR="00BA142D">
              <w:t>, in addition to being knowledge- and skills-based,</w:t>
            </w:r>
            <w:r w:rsidRPr="00510EEA">
              <w:t xml:space="preserve"> provides for progress monitoring</w:t>
            </w:r>
            <w:r w:rsidR="00BA142D">
              <w:t xml:space="preserve"> and</w:t>
            </w:r>
            <w:r w:rsidRPr="00510EEA">
              <w:t xml:space="preserve"> is balanced, innovative, and streamlined and </w:t>
            </w:r>
            <w:r w:rsidR="00BA142D">
              <w:t xml:space="preserve">that </w:t>
            </w:r>
            <w:r w:rsidRPr="00510EEA">
              <w:t>provide</w:t>
            </w:r>
            <w:r w:rsidR="00BA142D">
              <w:t>s</w:t>
            </w:r>
            <w:r w:rsidRPr="00510EEA">
              <w:t xml:space="preserve"> for the</w:t>
            </w:r>
            <w:r w:rsidR="00BA142D">
              <w:t xml:space="preserve"> program's</w:t>
            </w:r>
            <w:r w:rsidRPr="00510EEA">
              <w:t xml:space="preserve"> primary </w:t>
            </w:r>
            <w:r w:rsidR="00BA142D">
              <w:t>objective</w:t>
            </w:r>
            <w:r w:rsidR="00BA142D" w:rsidRPr="00510EEA">
              <w:t xml:space="preserve"> </w:t>
            </w:r>
            <w:r w:rsidRPr="00510EEA">
              <w:t>and design</w:t>
            </w:r>
            <w:r w:rsidR="00BA142D">
              <w:t xml:space="preserve"> requirements</w:t>
            </w:r>
            <w:r w:rsidRPr="00510EEA">
              <w:t>.</w:t>
            </w:r>
          </w:p>
          <w:p w14:paraId="70B10451" w14:textId="77777777" w:rsidR="00A85139" w:rsidRDefault="00A85139" w:rsidP="004040A3">
            <w:pPr>
              <w:jc w:val="both"/>
              <w:rPr>
                <w:bCs/>
                <w:u w:val="single"/>
              </w:rPr>
            </w:pPr>
          </w:p>
          <w:p w14:paraId="3DBE229F" w14:textId="2588F917" w:rsidR="00510EEA" w:rsidRPr="006171A5" w:rsidRDefault="00547945" w:rsidP="004040A3">
            <w:pPr>
              <w:jc w:val="both"/>
              <w:rPr>
                <w:bCs/>
                <w:u w:val="single"/>
              </w:rPr>
            </w:pPr>
            <w:r w:rsidRPr="006171A5">
              <w:rPr>
                <w:bCs/>
                <w:u w:val="single"/>
              </w:rPr>
              <w:t xml:space="preserve">Procedures for the Adoption and Administration of </w:t>
            </w:r>
            <w:r w:rsidR="007A1193">
              <w:rPr>
                <w:bCs/>
                <w:u w:val="single"/>
              </w:rPr>
              <w:t>Certain</w:t>
            </w:r>
            <w:r w:rsidR="007A1193" w:rsidRPr="006171A5">
              <w:rPr>
                <w:bCs/>
                <w:u w:val="single"/>
              </w:rPr>
              <w:t xml:space="preserve"> </w:t>
            </w:r>
            <w:r w:rsidRPr="006171A5">
              <w:rPr>
                <w:bCs/>
                <w:u w:val="single"/>
              </w:rPr>
              <w:t>Tests</w:t>
            </w:r>
            <w:r>
              <w:rPr>
                <w:bCs/>
                <w:u w:val="single"/>
              </w:rPr>
              <w:t xml:space="preserve">; Transfer of Certain Authority and Duties </w:t>
            </w:r>
            <w:r w:rsidR="00C33A59">
              <w:rPr>
                <w:bCs/>
                <w:u w:val="single"/>
              </w:rPr>
              <w:t>F</w:t>
            </w:r>
            <w:r>
              <w:rPr>
                <w:bCs/>
                <w:u w:val="single"/>
              </w:rPr>
              <w:t>rom the SBOE to TEA</w:t>
            </w:r>
          </w:p>
          <w:p w14:paraId="42431217" w14:textId="77777777" w:rsidR="00510EEA" w:rsidRDefault="00510EEA" w:rsidP="004040A3">
            <w:pPr>
              <w:jc w:val="both"/>
              <w:rPr>
                <w:bCs/>
              </w:rPr>
            </w:pPr>
          </w:p>
          <w:p w14:paraId="2219DE84" w14:textId="77777777" w:rsidR="00510EEA" w:rsidRDefault="00547945" w:rsidP="004040A3">
            <w:pPr>
              <w:jc w:val="both"/>
              <w:rPr>
                <w:bCs/>
              </w:rPr>
            </w:pPr>
            <w:r>
              <w:rPr>
                <w:bCs/>
              </w:rPr>
              <w:t>With respect to the redesign, adoption and administration of tests, the introduced included the following provisions absent from the substitute:</w:t>
            </w:r>
          </w:p>
          <w:p w14:paraId="557A1F7B" w14:textId="333872FD" w:rsidR="00510EEA" w:rsidRDefault="00547945" w:rsidP="004040A3">
            <w:pPr>
              <w:pStyle w:val="ListParagraph"/>
              <w:numPr>
                <w:ilvl w:val="0"/>
                <w:numId w:val="31"/>
              </w:numPr>
              <w:contextualSpacing w:val="0"/>
              <w:jc w:val="both"/>
            </w:pPr>
            <w:r w:rsidRPr="00DD02DB">
              <w:rPr>
                <w:bCs/>
              </w:rPr>
              <w:t xml:space="preserve">a temporary provision that required TEA to redesign academic skills tests to incorporate improvements identified in TEA-submitted reports on the integrated formative assessment pilot program and </w:t>
            </w:r>
            <w:r w:rsidRPr="005F3B67">
              <w:t xml:space="preserve">to </w:t>
            </w:r>
            <w:r>
              <w:t>take certain actions relating to reducing the length of tests and administrating and providing technical and assistance and guidance with regard to the redesigned tests;</w:t>
            </w:r>
          </w:p>
          <w:p w14:paraId="49168DFF" w14:textId="77777777" w:rsidR="00510EEA" w:rsidRDefault="00547945" w:rsidP="004040A3">
            <w:pPr>
              <w:pStyle w:val="ListParagraph"/>
              <w:numPr>
                <w:ilvl w:val="0"/>
                <w:numId w:val="31"/>
              </w:numPr>
              <w:contextualSpacing w:val="0"/>
              <w:jc w:val="both"/>
            </w:pPr>
            <w:r>
              <w:t>a provision that clarified, f</w:t>
            </w:r>
            <w:r w:rsidRPr="003C0290">
              <w:t>or purposes of determining the validity and reliability of statewide standardized tests before the test's administration, that the entities making such a determination include the technical and educator advisory committees appointed by the commissioner and that the independence of another entity authorized to make such a determination from TEA and any other entity that developed the tests is determined by the commissioner</w:t>
            </w:r>
            <w:r>
              <w:t>;</w:t>
            </w:r>
          </w:p>
          <w:p w14:paraId="01524117" w14:textId="40D0EFD3" w:rsidR="00510EEA" w:rsidRDefault="00547945" w:rsidP="004040A3">
            <w:pPr>
              <w:pStyle w:val="ListParagraph"/>
              <w:numPr>
                <w:ilvl w:val="0"/>
                <w:numId w:val="31"/>
              </w:numPr>
              <w:contextualSpacing w:val="0"/>
              <w:jc w:val="both"/>
            </w:pPr>
            <w:r>
              <w:t xml:space="preserve">a provision that </w:t>
            </w:r>
            <w:r w:rsidRPr="005F3B67">
              <w:t>remove</w:t>
            </w:r>
            <w:r>
              <w:t>d</w:t>
            </w:r>
            <w:r w:rsidRPr="005F3B67">
              <w:t xml:space="preserve"> the requirement for the SBOE</w:t>
            </w:r>
            <w:r>
              <w:t xml:space="preserve"> </w:t>
            </w:r>
            <w:r w:rsidRPr="005F3B67">
              <w:t>to ensure that certain tests are not administered on the first instruction day of the week unless</w:t>
            </w:r>
            <w:r>
              <w:t xml:space="preserve"> certain conditions are met</w:t>
            </w:r>
            <w:r w:rsidRPr="005F3B67">
              <w:t xml:space="preserve"> </w:t>
            </w:r>
            <w:r>
              <w:t>and</w:t>
            </w:r>
            <w:r w:rsidRPr="005F3B67">
              <w:t xml:space="preserve"> instead require</w:t>
            </w:r>
            <w:r>
              <w:t>d</w:t>
            </w:r>
            <w:r w:rsidRPr="005F3B67">
              <w:t xml:space="preserve"> TEA to adopt a testing schedule for each school year</w:t>
            </w:r>
            <w:r>
              <w:t xml:space="preserve">, </w:t>
            </w:r>
            <w:r w:rsidR="00D577B5">
              <w:t xml:space="preserve">to the extent practicable, </w:t>
            </w:r>
            <w:r w:rsidRPr="005F3B67">
              <w:t xml:space="preserve">provide the schedule to each district and charter school </w:t>
            </w:r>
            <w:r>
              <w:t>during a certain time</w:t>
            </w:r>
            <w:r w:rsidR="00676970">
              <w:t xml:space="preserve"> </w:t>
            </w:r>
            <w:r>
              <w:t xml:space="preserve">frame and include a testing window </w:t>
            </w:r>
            <w:r w:rsidRPr="005F3B67">
              <w:t xml:space="preserve">for the administration of </w:t>
            </w:r>
            <w:r>
              <w:t>applicable</w:t>
            </w:r>
            <w:r w:rsidRPr="005F3B67">
              <w:t xml:space="preserve"> test</w:t>
            </w:r>
            <w:r>
              <w:t>s;</w:t>
            </w:r>
          </w:p>
          <w:p w14:paraId="4B97AD7A" w14:textId="49939295" w:rsidR="00510EEA" w:rsidRDefault="00547945" w:rsidP="004040A3">
            <w:pPr>
              <w:pStyle w:val="ListParagraph"/>
              <w:numPr>
                <w:ilvl w:val="0"/>
                <w:numId w:val="31"/>
              </w:numPr>
              <w:contextualSpacing w:val="0"/>
              <w:jc w:val="both"/>
            </w:pPr>
            <w:r>
              <w:t>a provision that required TEA to</w:t>
            </w:r>
            <w:r w:rsidR="00D577B5">
              <w:t xml:space="preserve"> the extent practicable to</w:t>
            </w:r>
            <w:r w:rsidRPr="00E30C23">
              <w:t xml:space="preserve"> include classroom teachers in the process of scoring questions not presented in a multiple choice format on statewide standardized and end-of-course tests</w:t>
            </w:r>
            <w:r>
              <w:t>;</w:t>
            </w:r>
          </w:p>
          <w:p w14:paraId="14E6FBEA" w14:textId="172FEE98" w:rsidR="00510EEA" w:rsidRDefault="00547945" w:rsidP="004040A3">
            <w:pPr>
              <w:pStyle w:val="ListParagraph"/>
              <w:numPr>
                <w:ilvl w:val="0"/>
                <w:numId w:val="31"/>
              </w:numPr>
              <w:contextualSpacing w:val="0"/>
              <w:jc w:val="both"/>
            </w:pPr>
            <w:r>
              <w:t xml:space="preserve">a provision that </w:t>
            </w:r>
            <w:r w:rsidRPr="005F3B67">
              <w:t>change</w:t>
            </w:r>
            <w:r>
              <w:t>d</w:t>
            </w:r>
            <w:r w:rsidRPr="005F3B67">
              <w:t xml:space="preserve"> the </w:t>
            </w:r>
            <w:r w:rsidR="00D577B5">
              <w:t>provisions</w:t>
            </w:r>
            <w:r w:rsidR="00204D77" w:rsidRPr="005F3B67">
              <w:t xml:space="preserve"> </w:t>
            </w:r>
            <w:r w:rsidR="00D577B5">
              <w:t>under</w:t>
            </w:r>
            <w:r w:rsidRPr="005F3B67">
              <w:t xml:space="preserve"> </w:t>
            </w:r>
            <w:r w:rsidR="00204D77">
              <w:t xml:space="preserve">which </w:t>
            </w:r>
            <w:r w:rsidRPr="005F3B67">
              <w:t>the adoption and administration of tests are subject to modification</w:t>
            </w:r>
            <w:r>
              <w:t>; and</w:t>
            </w:r>
          </w:p>
          <w:p w14:paraId="2B58E379" w14:textId="7C5AEFBC" w:rsidR="00510EEA" w:rsidRDefault="00547945" w:rsidP="004040A3">
            <w:pPr>
              <w:pStyle w:val="ListParagraph"/>
              <w:numPr>
                <w:ilvl w:val="0"/>
                <w:numId w:val="42"/>
              </w:numPr>
              <w:contextualSpacing w:val="0"/>
              <w:jc w:val="both"/>
            </w:pPr>
            <w:r>
              <w:t>a provision that</w:t>
            </w:r>
            <w:r w:rsidRPr="00E30C23">
              <w:t xml:space="preserve"> replace</w:t>
            </w:r>
            <w:r>
              <w:t>d</w:t>
            </w:r>
            <w:r w:rsidRPr="00E30C23">
              <w:t xml:space="preserve"> the prohibition</w:t>
            </w:r>
            <w:r w:rsidRPr="00E30C23">
              <w:t xml:space="preserve"> against a district or charter school being required to administer an optional interim test with the authorization for a district or charter school to administer such a test to students enrolled at the district or charter school, respectively</w:t>
            </w:r>
            <w:r>
              <w:t>.</w:t>
            </w:r>
          </w:p>
          <w:p w14:paraId="029AF5D0" w14:textId="77777777" w:rsidR="00510EEA" w:rsidRDefault="00510EEA" w:rsidP="004040A3">
            <w:pPr>
              <w:jc w:val="both"/>
            </w:pPr>
          </w:p>
          <w:p w14:paraId="4A021A24" w14:textId="77777777" w:rsidR="00510EEA" w:rsidRDefault="00547945" w:rsidP="004040A3">
            <w:pPr>
              <w:jc w:val="both"/>
              <w:rPr>
                <w:bCs/>
              </w:rPr>
            </w:pPr>
            <w:r>
              <w:rPr>
                <w:bCs/>
              </w:rPr>
              <w:t>Additionally, the introduced included provisions absent from the substitute that transferred certain authority and duties from the SBOE to TEA, including authority and duties relating to the following:</w:t>
            </w:r>
          </w:p>
          <w:p w14:paraId="4DB1AEE5" w14:textId="77777777" w:rsidR="00510EEA" w:rsidRDefault="00547945" w:rsidP="004040A3">
            <w:pPr>
              <w:pStyle w:val="ListParagraph"/>
              <w:numPr>
                <w:ilvl w:val="0"/>
                <w:numId w:val="31"/>
              </w:numPr>
              <w:contextualSpacing w:val="0"/>
              <w:jc w:val="both"/>
            </w:pPr>
            <w:r w:rsidRPr="00B15479">
              <w:t>administer</w:t>
            </w:r>
            <w:r>
              <w:t>ing</w:t>
            </w:r>
            <w:r w:rsidRPr="00B15479">
              <w:t xml:space="preserve"> </w:t>
            </w:r>
            <w:r>
              <w:t xml:space="preserve">certain </w:t>
            </w:r>
            <w:r w:rsidRPr="00440CB9">
              <w:t xml:space="preserve">end-of-course </w:t>
            </w:r>
            <w:r>
              <w:t>tests</w:t>
            </w:r>
            <w:r w:rsidRPr="00440CB9">
              <w:t xml:space="preserve"> for secondary-level courses </w:t>
            </w:r>
            <w:r>
              <w:t>and being responsible for rules regarding the administration of such tests;</w:t>
            </w:r>
          </w:p>
          <w:p w14:paraId="348F5C89" w14:textId="77777777" w:rsidR="00510EEA" w:rsidRPr="005016BE" w:rsidRDefault="00547945" w:rsidP="004040A3">
            <w:pPr>
              <w:pStyle w:val="ListParagraph"/>
              <w:numPr>
                <w:ilvl w:val="0"/>
                <w:numId w:val="31"/>
              </w:numPr>
              <w:contextualSpacing w:val="0"/>
              <w:jc w:val="both"/>
            </w:pPr>
            <w:r>
              <w:t>adopting</w:t>
            </w:r>
            <w:r w:rsidRPr="005016BE">
              <w:t xml:space="preserve"> rules that require TEA to release </w:t>
            </w:r>
            <w:r>
              <w:t xml:space="preserve">certain </w:t>
            </w:r>
            <w:r w:rsidRPr="005016BE">
              <w:t>question</w:t>
            </w:r>
            <w:r>
              <w:t>s</w:t>
            </w:r>
            <w:r w:rsidRPr="005016BE">
              <w:t xml:space="preserve"> and answer keys;</w:t>
            </w:r>
            <w:r>
              <w:t xml:space="preserve"> </w:t>
            </w:r>
          </w:p>
          <w:p w14:paraId="7ADDC956" w14:textId="77777777" w:rsidR="00510EEA" w:rsidRDefault="00547945" w:rsidP="004040A3">
            <w:pPr>
              <w:pStyle w:val="ListParagraph"/>
              <w:numPr>
                <w:ilvl w:val="0"/>
                <w:numId w:val="31"/>
              </w:numPr>
              <w:contextualSpacing w:val="0"/>
              <w:jc w:val="both"/>
            </w:pPr>
            <w:r>
              <w:t>adopting one</w:t>
            </w:r>
            <w:r w:rsidRPr="00520DDA">
              <w:t xml:space="preserve"> appropriate, nationally recognized, norm-referenced test in reading and mathematics to be administered to a selected sample of students in the spring</w:t>
            </w:r>
            <w:r>
              <w:t>;</w:t>
            </w:r>
          </w:p>
          <w:p w14:paraId="2981D2B8" w14:textId="77777777" w:rsidR="00510EEA" w:rsidRDefault="00547945" w:rsidP="004040A3">
            <w:pPr>
              <w:pStyle w:val="ListParagraph"/>
              <w:numPr>
                <w:ilvl w:val="0"/>
                <w:numId w:val="31"/>
              </w:numPr>
              <w:contextualSpacing w:val="0"/>
              <w:jc w:val="both"/>
            </w:pPr>
            <w:r w:rsidRPr="003C5C14">
              <w:t>adopt</w:t>
            </w:r>
            <w:r>
              <w:t>ing</w:t>
            </w:r>
            <w:r w:rsidRPr="003C5C14">
              <w:t xml:space="preserve"> rules for the administration of </w:t>
            </w:r>
            <w:r>
              <w:t xml:space="preserve">statewide standardized </w:t>
            </w:r>
            <w:r w:rsidRPr="003C5C14">
              <w:t xml:space="preserve">tests in Spanish to </w:t>
            </w:r>
            <w:r>
              <w:t xml:space="preserve">certain </w:t>
            </w:r>
            <w:r w:rsidRPr="003C5C14">
              <w:t>emergent bilingual students</w:t>
            </w:r>
            <w:r>
              <w:t>;</w:t>
            </w:r>
          </w:p>
          <w:p w14:paraId="747D94AA" w14:textId="77777777" w:rsidR="00510EEA" w:rsidRDefault="00547945" w:rsidP="004040A3">
            <w:pPr>
              <w:pStyle w:val="ListParagraph"/>
              <w:numPr>
                <w:ilvl w:val="0"/>
                <w:numId w:val="31"/>
              </w:numPr>
              <w:contextualSpacing w:val="0"/>
              <w:jc w:val="both"/>
            </w:pPr>
            <w:r w:rsidRPr="00AD5E54">
              <w:t>adopt</w:t>
            </w:r>
            <w:r>
              <w:t>ing</w:t>
            </w:r>
            <w:r w:rsidRPr="00AD5E54">
              <w:t xml:space="preserve"> rules under which an eligible dyslexic student may use </w:t>
            </w:r>
            <w:r>
              <w:t>appropriate testing accommodations;</w:t>
            </w:r>
          </w:p>
          <w:p w14:paraId="10BD23F7" w14:textId="77777777" w:rsidR="00510EEA" w:rsidRPr="005F3B67" w:rsidRDefault="00547945" w:rsidP="004040A3">
            <w:pPr>
              <w:pStyle w:val="ListParagraph"/>
              <w:numPr>
                <w:ilvl w:val="0"/>
                <w:numId w:val="31"/>
              </w:numPr>
              <w:contextualSpacing w:val="0"/>
              <w:jc w:val="both"/>
            </w:pPr>
            <w:r w:rsidRPr="00AD5E54">
              <w:t>provid</w:t>
            </w:r>
            <w:r>
              <w:t>ing by rule</w:t>
            </w:r>
            <w:r w:rsidRPr="00AD5E54">
              <w:t xml:space="preserve"> alternate </w:t>
            </w:r>
            <w:r w:rsidRPr="005F3B67">
              <w:t>dates for the administration of tests to a student who is a migratory child;</w:t>
            </w:r>
          </w:p>
          <w:p w14:paraId="431964EA" w14:textId="77777777" w:rsidR="00510EEA" w:rsidRPr="005F3B67" w:rsidRDefault="00547945" w:rsidP="004040A3">
            <w:pPr>
              <w:pStyle w:val="ListParagraph"/>
              <w:numPr>
                <w:ilvl w:val="0"/>
                <w:numId w:val="31"/>
              </w:numPr>
              <w:contextualSpacing w:val="0"/>
              <w:jc w:val="both"/>
            </w:pPr>
            <w:r>
              <w:t>ensuring</w:t>
            </w:r>
            <w:r w:rsidRPr="005F3B67">
              <w:t xml:space="preserve"> the security of instruments and tests in their preparation, administration, and grading; </w:t>
            </w:r>
          </w:p>
          <w:p w14:paraId="404148F6" w14:textId="65A6C103" w:rsidR="00510EEA" w:rsidRDefault="00547945" w:rsidP="004040A3">
            <w:pPr>
              <w:pStyle w:val="ListParagraph"/>
              <w:numPr>
                <w:ilvl w:val="0"/>
                <w:numId w:val="31"/>
              </w:numPr>
              <w:contextualSpacing w:val="0"/>
              <w:jc w:val="both"/>
            </w:pPr>
            <w:r w:rsidRPr="005F3B67">
              <w:t>adopt</w:t>
            </w:r>
            <w:r>
              <w:t>ing</w:t>
            </w:r>
            <w:r w:rsidRPr="005F3B67">
              <w:t xml:space="preserve"> rules for the implementation of provisions relating to group-administered achievement test standards and for the maintenance of the security of the contents of all </w:t>
            </w:r>
            <w:r w:rsidR="00993EC6">
              <w:t>such</w:t>
            </w:r>
            <w:r w:rsidR="00993EC6" w:rsidRPr="005F3B67">
              <w:t xml:space="preserve"> </w:t>
            </w:r>
            <w:r w:rsidRPr="005F3B67">
              <w:t>tests; and</w:t>
            </w:r>
          </w:p>
          <w:p w14:paraId="2398EB0C" w14:textId="50BCA422" w:rsidR="00510EEA" w:rsidRPr="006171A5" w:rsidRDefault="00547945" w:rsidP="004040A3">
            <w:pPr>
              <w:pStyle w:val="ListParagraph"/>
              <w:numPr>
                <w:ilvl w:val="0"/>
                <w:numId w:val="31"/>
              </w:numPr>
              <w:contextualSpacing w:val="0"/>
              <w:jc w:val="both"/>
            </w:pPr>
            <w:r w:rsidRPr="005F3B67">
              <w:t>approving proven psychometric</w:t>
            </w:r>
            <w:r w:rsidRPr="004C2452">
              <w:t xml:space="preserve"> procedures used to update</w:t>
            </w:r>
            <w:r>
              <w:t xml:space="preserve"> </w:t>
            </w:r>
            <w:r w:rsidRPr="004C2452">
              <w:t>standardization norms</w:t>
            </w:r>
            <w:r>
              <w:t xml:space="preserve"> for</w:t>
            </w:r>
            <w:r w:rsidR="001E197C">
              <w:t xml:space="preserve"> certain</w:t>
            </w:r>
            <w:r>
              <w:t xml:space="preserve"> test standards.</w:t>
            </w:r>
          </w:p>
          <w:p w14:paraId="6EE3F4B5" w14:textId="77777777" w:rsidR="00510EEA" w:rsidRDefault="00510EEA" w:rsidP="004040A3">
            <w:pPr>
              <w:jc w:val="both"/>
            </w:pPr>
          </w:p>
          <w:p w14:paraId="77CFBC51" w14:textId="49478D5F" w:rsidR="00510EEA" w:rsidRDefault="00547945" w:rsidP="004040A3">
            <w:pPr>
              <w:jc w:val="both"/>
              <w:rPr>
                <w:bCs/>
              </w:rPr>
            </w:pPr>
            <w:r>
              <w:rPr>
                <w:bCs/>
              </w:rPr>
              <w:t xml:space="preserve">The substitute instead includes </w:t>
            </w:r>
            <w:r w:rsidR="001E197C">
              <w:rPr>
                <w:bCs/>
              </w:rPr>
              <w:t xml:space="preserve">provisions </w:t>
            </w:r>
            <w:r>
              <w:rPr>
                <w:bCs/>
              </w:rPr>
              <w:t>absent from the introduced</w:t>
            </w:r>
            <w:r w:rsidR="001E197C">
              <w:rPr>
                <w:bCs/>
              </w:rPr>
              <w:t xml:space="preserve"> that do the following</w:t>
            </w:r>
            <w:r>
              <w:rPr>
                <w:bCs/>
              </w:rPr>
              <w:t>:</w:t>
            </w:r>
          </w:p>
          <w:p w14:paraId="77786A4E" w14:textId="36783D13" w:rsidR="00510EEA" w:rsidRDefault="00547945" w:rsidP="004040A3">
            <w:pPr>
              <w:pStyle w:val="ListParagraph"/>
              <w:numPr>
                <w:ilvl w:val="0"/>
                <w:numId w:val="31"/>
              </w:numPr>
              <w:contextualSpacing w:val="0"/>
              <w:jc w:val="both"/>
              <w:rPr>
                <w:bCs/>
              </w:rPr>
            </w:pPr>
            <w:r w:rsidRPr="00506717">
              <w:rPr>
                <w:bCs/>
              </w:rPr>
              <w:t>replace the requirement for TEA to adopt or develop statewide standardized tests with a requirement for TEA</w:t>
            </w:r>
            <w:r>
              <w:rPr>
                <w:bCs/>
              </w:rPr>
              <w:t xml:space="preserve"> </w:t>
            </w:r>
            <w:r w:rsidRPr="00506717">
              <w:rPr>
                <w:bCs/>
              </w:rPr>
              <w:t>to instead adopt nationally norm-referenced tests that are capable of being administered at the beginning, middle, and end of the school year</w:t>
            </w:r>
            <w:r>
              <w:rPr>
                <w:bCs/>
              </w:rPr>
              <w:t xml:space="preserve">; </w:t>
            </w:r>
          </w:p>
          <w:p w14:paraId="27E0457C" w14:textId="3DCBDDEA" w:rsidR="001E197C" w:rsidRDefault="00547945" w:rsidP="004040A3">
            <w:pPr>
              <w:pStyle w:val="ListParagraph"/>
              <w:numPr>
                <w:ilvl w:val="0"/>
                <w:numId w:val="31"/>
              </w:numPr>
              <w:contextualSpacing w:val="0"/>
              <w:jc w:val="both"/>
              <w:rPr>
                <w:bCs/>
              </w:rPr>
            </w:pPr>
            <w:r w:rsidRPr="001E197C">
              <w:rPr>
                <w:bCs/>
              </w:rPr>
              <w:t>require</w:t>
            </w:r>
            <w:r w:rsidRPr="001E197C">
              <w:rPr>
                <w:bCs/>
              </w:rPr>
              <w:t xml:space="preserve"> the state assessment program to obtain nationally comparative results for the subject areas and grade levels for which norm-referenced tests are adopted</w:t>
            </w:r>
            <w:r>
              <w:rPr>
                <w:bCs/>
              </w:rPr>
              <w:t>;</w:t>
            </w:r>
          </w:p>
          <w:p w14:paraId="61932E57" w14:textId="510D35F2" w:rsidR="00510EEA" w:rsidRPr="003D7091" w:rsidRDefault="00547945" w:rsidP="004040A3">
            <w:pPr>
              <w:pStyle w:val="ListParagraph"/>
              <w:numPr>
                <w:ilvl w:val="0"/>
                <w:numId w:val="31"/>
              </w:numPr>
              <w:contextualSpacing w:val="0"/>
              <w:jc w:val="both"/>
              <w:rPr>
                <w:bCs/>
              </w:rPr>
            </w:pPr>
            <w:r>
              <w:rPr>
                <w:bCs/>
              </w:rPr>
              <w:t>remov</w:t>
            </w:r>
            <w:r w:rsidR="001E197C">
              <w:rPr>
                <w:bCs/>
              </w:rPr>
              <w:t>e</w:t>
            </w:r>
            <w:r>
              <w:rPr>
                <w:bCs/>
              </w:rPr>
              <w:t xml:space="preserve"> </w:t>
            </w:r>
            <w:r w:rsidRPr="00506717">
              <w:rPr>
                <w:bCs/>
              </w:rPr>
              <w:t>the requirements that an applicable test be designed to assess state curriculum standards in social studies and that all students, with certain exceptions, be assessed in social studies in grade eight</w:t>
            </w:r>
            <w:r>
              <w:rPr>
                <w:bCs/>
              </w:rPr>
              <w:t>;</w:t>
            </w:r>
          </w:p>
          <w:p w14:paraId="6665B11F" w14:textId="02DB59E3" w:rsidR="00510EEA" w:rsidRDefault="00547945" w:rsidP="004040A3">
            <w:pPr>
              <w:pStyle w:val="ListParagraph"/>
              <w:numPr>
                <w:ilvl w:val="0"/>
                <w:numId w:val="31"/>
              </w:numPr>
              <w:contextualSpacing w:val="0"/>
              <w:jc w:val="both"/>
              <w:rPr>
                <w:bCs/>
              </w:rPr>
            </w:pPr>
            <w:r w:rsidRPr="00E42F87">
              <w:rPr>
                <w:bCs/>
              </w:rPr>
              <w:t xml:space="preserve">require </w:t>
            </w:r>
            <w:r w:rsidR="00841DB8">
              <w:rPr>
                <w:bCs/>
              </w:rPr>
              <w:t>applicable</w:t>
            </w:r>
            <w:r w:rsidRPr="00E42F87">
              <w:rPr>
                <w:bCs/>
              </w:rPr>
              <w:t xml:space="preserve"> tests </w:t>
            </w:r>
            <w:r w:rsidR="00841DB8">
              <w:rPr>
                <w:bCs/>
              </w:rPr>
              <w:t xml:space="preserve">adopted by TEA </w:t>
            </w:r>
            <w:r w:rsidRPr="00E42F87">
              <w:rPr>
                <w:bCs/>
              </w:rPr>
              <w:t xml:space="preserve">to provide for the assessment of students in a </w:t>
            </w:r>
            <w:r>
              <w:rPr>
                <w:bCs/>
              </w:rPr>
              <w:t xml:space="preserve">specified </w:t>
            </w:r>
            <w:r w:rsidRPr="00E42F87">
              <w:rPr>
                <w:bCs/>
              </w:rPr>
              <w:t>manner</w:t>
            </w:r>
            <w:r>
              <w:rPr>
                <w:bCs/>
              </w:rPr>
              <w:t>;</w:t>
            </w:r>
          </w:p>
          <w:p w14:paraId="6648D338" w14:textId="00248C86" w:rsidR="00510EEA" w:rsidRDefault="00547945" w:rsidP="004040A3">
            <w:pPr>
              <w:pStyle w:val="ListParagraph"/>
              <w:numPr>
                <w:ilvl w:val="0"/>
                <w:numId w:val="31"/>
              </w:numPr>
              <w:contextualSpacing w:val="0"/>
              <w:jc w:val="both"/>
              <w:rPr>
                <w:bCs/>
              </w:rPr>
            </w:pPr>
            <w:r w:rsidRPr="00E42F87">
              <w:rPr>
                <w:bCs/>
              </w:rPr>
              <w:t xml:space="preserve">require TEA to annually review and validate the readability of each item on </w:t>
            </w:r>
            <w:r w:rsidR="00841DB8">
              <w:rPr>
                <w:bCs/>
              </w:rPr>
              <w:t>an adopted</w:t>
            </w:r>
            <w:r w:rsidR="00841DB8" w:rsidRPr="00E42F87">
              <w:rPr>
                <w:bCs/>
              </w:rPr>
              <w:t xml:space="preserve"> </w:t>
            </w:r>
            <w:r w:rsidRPr="00E42F87">
              <w:rPr>
                <w:bCs/>
              </w:rPr>
              <w:t xml:space="preserve">nationally norm-referenced test </w:t>
            </w:r>
            <w:r>
              <w:rPr>
                <w:bCs/>
              </w:rPr>
              <w:t xml:space="preserve">for certain purposes and require </w:t>
            </w:r>
            <w:r w:rsidRPr="00E42F87">
              <w:rPr>
                <w:bCs/>
              </w:rPr>
              <w:t xml:space="preserve">the test to be administered as closely as possible to </w:t>
            </w:r>
            <w:r w:rsidR="00841DB8">
              <w:rPr>
                <w:bCs/>
              </w:rPr>
              <w:t xml:space="preserve">a </w:t>
            </w:r>
            <w:r>
              <w:rPr>
                <w:bCs/>
              </w:rPr>
              <w:t xml:space="preserve">specified </w:t>
            </w:r>
            <w:r w:rsidRPr="00E42F87">
              <w:rPr>
                <w:bCs/>
              </w:rPr>
              <w:t>schedule</w:t>
            </w:r>
            <w:r>
              <w:rPr>
                <w:bCs/>
              </w:rPr>
              <w:t>;</w:t>
            </w:r>
          </w:p>
          <w:p w14:paraId="12DBE6D6" w14:textId="5DC81A94" w:rsidR="00510EEA" w:rsidRPr="00841DB8" w:rsidRDefault="00547945" w:rsidP="004040A3">
            <w:pPr>
              <w:pStyle w:val="ListParagraph"/>
              <w:numPr>
                <w:ilvl w:val="0"/>
                <w:numId w:val="31"/>
              </w:numPr>
              <w:contextualSpacing w:val="0"/>
              <w:jc w:val="both"/>
              <w:rPr>
                <w:bCs/>
              </w:rPr>
            </w:pPr>
            <w:r w:rsidRPr="00841DB8">
              <w:rPr>
                <w:bCs/>
              </w:rPr>
              <w:t>remov</w:t>
            </w:r>
            <w:r w:rsidR="00841DB8" w:rsidRPr="00841DB8">
              <w:rPr>
                <w:bCs/>
              </w:rPr>
              <w:t>e</w:t>
            </w:r>
            <w:r w:rsidRPr="00841DB8">
              <w:rPr>
                <w:bCs/>
              </w:rPr>
              <w:t xml:space="preserve"> the prohibition against applicable tests having more than three parts</w:t>
            </w:r>
            <w:r w:rsidR="00841DB8">
              <w:rPr>
                <w:bCs/>
              </w:rPr>
              <w:t xml:space="preserve"> and further</w:t>
            </w:r>
            <w:r w:rsidRPr="00841DB8">
              <w:rPr>
                <w:bCs/>
              </w:rPr>
              <w:t xml:space="preserve"> change requirements for the design of such tests by:</w:t>
            </w:r>
          </w:p>
          <w:p w14:paraId="39C9BEF1" w14:textId="2846777C" w:rsidR="00841DB8" w:rsidRDefault="00547945" w:rsidP="004040A3">
            <w:pPr>
              <w:pStyle w:val="ListParagraph"/>
              <w:numPr>
                <w:ilvl w:val="1"/>
                <w:numId w:val="31"/>
              </w:numPr>
              <w:contextualSpacing w:val="0"/>
              <w:jc w:val="both"/>
              <w:rPr>
                <w:bCs/>
              </w:rPr>
            </w:pPr>
            <w:r>
              <w:rPr>
                <w:bCs/>
              </w:rPr>
              <w:t xml:space="preserve">clarifying that the </w:t>
            </w:r>
            <w:r w:rsidRPr="00841DB8">
              <w:rPr>
                <w:bCs/>
              </w:rPr>
              <w:t>tests must be designed to minimize the impact on student instructional time</w:t>
            </w:r>
            <w:r>
              <w:rPr>
                <w:bCs/>
              </w:rPr>
              <w:t>;</w:t>
            </w:r>
          </w:p>
          <w:p w14:paraId="34DBEF73" w14:textId="62BBEAA6" w:rsidR="003A662C" w:rsidRPr="00E74799" w:rsidRDefault="00547945" w:rsidP="004040A3">
            <w:pPr>
              <w:pStyle w:val="ListParagraph"/>
              <w:numPr>
                <w:ilvl w:val="1"/>
                <w:numId w:val="31"/>
              </w:numPr>
              <w:contextualSpacing w:val="0"/>
              <w:jc w:val="both"/>
              <w:rPr>
                <w:bCs/>
              </w:rPr>
            </w:pPr>
            <w:r w:rsidRPr="00E74799">
              <w:rPr>
                <w:bCs/>
              </w:rPr>
              <w:t xml:space="preserve">replacing the requirement for the test to be designed so that students will be able to </w:t>
            </w:r>
            <w:r w:rsidRPr="00E74799">
              <w:rPr>
                <w:bCs/>
              </w:rPr>
              <w:t>complete the test within applicable time</w:t>
            </w:r>
            <w:r w:rsidR="00676970">
              <w:rPr>
                <w:bCs/>
              </w:rPr>
              <w:t xml:space="preserve"> </w:t>
            </w:r>
            <w:r w:rsidRPr="00E74799">
              <w:rPr>
                <w:bCs/>
              </w:rPr>
              <w:t>frame</w:t>
            </w:r>
            <w:r w:rsidR="00E74799" w:rsidRPr="00E74799">
              <w:rPr>
                <w:bCs/>
              </w:rPr>
              <w:t>s</w:t>
            </w:r>
            <w:r w:rsidRPr="00E74799">
              <w:rPr>
                <w:bCs/>
              </w:rPr>
              <w:t xml:space="preserve"> with a requirement for the test to be designed so that students are expected to do so</w:t>
            </w:r>
            <w:r w:rsidR="00E74799" w:rsidRPr="00E74799">
              <w:rPr>
                <w:bCs/>
              </w:rPr>
              <w:t xml:space="preserve"> for</w:t>
            </w:r>
            <w:r w:rsidRPr="00E74799">
              <w:rPr>
                <w:bCs/>
              </w:rPr>
              <w:t xml:space="preserve"> beginning-of-year or middle-of-year test</w:t>
            </w:r>
            <w:r w:rsidR="00E74799">
              <w:rPr>
                <w:bCs/>
              </w:rPr>
              <w:t>s</w:t>
            </w:r>
            <w:r w:rsidRPr="00E74799">
              <w:rPr>
                <w:bCs/>
              </w:rPr>
              <w:t>; and</w:t>
            </w:r>
          </w:p>
          <w:p w14:paraId="2CF3C7DA" w14:textId="01652A04" w:rsidR="003A662C" w:rsidRDefault="00547945" w:rsidP="004040A3">
            <w:pPr>
              <w:pStyle w:val="ListParagraph"/>
              <w:numPr>
                <w:ilvl w:val="1"/>
                <w:numId w:val="31"/>
              </w:numPr>
              <w:contextualSpacing w:val="0"/>
              <w:jc w:val="both"/>
              <w:rPr>
                <w:bCs/>
              </w:rPr>
            </w:pPr>
            <w:r>
              <w:rPr>
                <w:bCs/>
              </w:rPr>
              <w:t xml:space="preserve">including a requirement that for an end-of-year test </w:t>
            </w:r>
            <w:r w:rsidRPr="003A662C">
              <w:rPr>
                <w:bCs/>
              </w:rPr>
              <w:t>administered to students in grades three through eight, 85 percent of students are expected to complete the assessment instrument within 90 minutes</w:t>
            </w:r>
            <w:r>
              <w:rPr>
                <w:bCs/>
              </w:rPr>
              <w:t>;</w:t>
            </w:r>
          </w:p>
          <w:p w14:paraId="7DFA8410" w14:textId="60B07790" w:rsidR="00E74799" w:rsidRDefault="00547945" w:rsidP="004040A3">
            <w:pPr>
              <w:pStyle w:val="ListParagraph"/>
              <w:numPr>
                <w:ilvl w:val="0"/>
                <w:numId w:val="31"/>
              </w:numPr>
              <w:contextualSpacing w:val="0"/>
              <w:jc w:val="both"/>
              <w:rPr>
                <w:bCs/>
              </w:rPr>
            </w:pPr>
            <w:r>
              <w:t>reduce from eight hours to six</w:t>
            </w:r>
            <w:r>
              <w:t xml:space="preserve"> hours the maximum amount of time allowed for administering an applicable test;</w:t>
            </w:r>
          </w:p>
          <w:p w14:paraId="19334AE7" w14:textId="0ED26906" w:rsidR="00510EEA" w:rsidRDefault="00547945" w:rsidP="004040A3">
            <w:pPr>
              <w:pStyle w:val="ListParagraph"/>
              <w:numPr>
                <w:ilvl w:val="0"/>
                <w:numId w:val="31"/>
              </w:numPr>
              <w:contextualSpacing w:val="0"/>
              <w:jc w:val="both"/>
              <w:rPr>
                <w:bCs/>
              </w:rPr>
            </w:pPr>
            <w:r w:rsidRPr="00AF37A8">
              <w:rPr>
                <w:bCs/>
              </w:rPr>
              <w:t xml:space="preserve">replace the requirement for TEA to adopt end-of-course tests for secondary-level courses in Algebra I, biology, English I, English II, and U.S. history with </w:t>
            </w:r>
            <w:r w:rsidR="00BB3445">
              <w:rPr>
                <w:bCs/>
              </w:rPr>
              <w:t>a</w:t>
            </w:r>
            <w:r w:rsidR="00BB3445" w:rsidRPr="00AF37A8">
              <w:rPr>
                <w:bCs/>
              </w:rPr>
              <w:t xml:space="preserve"> </w:t>
            </w:r>
            <w:r w:rsidRPr="00AF37A8">
              <w:rPr>
                <w:bCs/>
              </w:rPr>
              <w:t xml:space="preserve">requirement for TEA to adopt end-of-course tests for secondary-level courses in reading, mathematics, and science </w:t>
            </w:r>
            <w:r w:rsidR="00BB3445">
              <w:rPr>
                <w:bCs/>
              </w:rPr>
              <w:t>for the purpose of</w:t>
            </w:r>
            <w:r w:rsidRPr="00AF37A8">
              <w:rPr>
                <w:bCs/>
              </w:rPr>
              <w:t xml:space="preserve"> comply</w:t>
            </w:r>
            <w:r w:rsidR="00BB3445">
              <w:rPr>
                <w:bCs/>
              </w:rPr>
              <w:t>ing</w:t>
            </w:r>
            <w:r w:rsidRPr="00AF37A8">
              <w:rPr>
                <w:bCs/>
              </w:rPr>
              <w:t xml:space="preserve"> with the federal Every Student Succeeds Act</w:t>
            </w:r>
            <w:r>
              <w:rPr>
                <w:bCs/>
              </w:rPr>
              <w:t xml:space="preserve"> and </w:t>
            </w:r>
            <w:r w:rsidR="00BB3445">
              <w:rPr>
                <w:bCs/>
              </w:rPr>
              <w:t xml:space="preserve">make </w:t>
            </w:r>
            <w:r>
              <w:rPr>
                <w:bCs/>
              </w:rPr>
              <w:t>relat</w:t>
            </w:r>
            <w:r w:rsidR="00BB3445">
              <w:rPr>
                <w:bCs/>
              </w:rPr>
              <w:t>ed changes regarding</w:t>
            </w:r>
            <w:r>
              <w:rPr>
                <w:bCs/>
              </w:rPr>
              <w:t xml:space="preserve"> the continued application of or waivers f</w:t>
            </w:r>
            <w:r w:rsidR="00BB3445">
              <w:rPr>
                <w:bCs/>
              </w:rPr>
              <w:t>r</w:t>
            </w:r>
            <w:r>
              <w:rPr>
                <w:bCs/>
              </w:rPr>
              <w:t>o</w:t>
            </w:r>
            <w:r w:rsidR="00BB3445">
              <w:rPr>
                <w:bCs/>
              </w:rPr>
              <w:t>m</w:t>
            </w:r>
            <w:r>
              <w:rPr>
                <w:bCs/>
              </w:rPr>
              <w:t xml:space="preserve"> </w:t>
            </w:r>
            <w:r w:rsidR="00BB3445">
              <w:rPr>
                <w:bCs/>
              </w:rPr>
              <w:t>federal law or regulation</w:t>
            </w:r>
            <w:r>
              <w:rPr>
                <w:bCs/>
              </w:rPr>
              <w:t>;</w:t>
            </w:r>
          </w:p>
          <w:p w14:paraId="5FCD4B5F" w14:textId="3913C4A7" w:rsidR="00510EEA" w:rsidRDefault="00547945" w:rsidP="004040A3">
            <w:pPr>
              <w:pStyle w:val="ListParagraph"/>
              <w:numPr>
                <w:ilvl w:val="0"/>
                <w:numId w:val="31"/>
              </w:numPr>
              <w:contextualSpacing w:val="0"/>
              <w:jc w:val="both"/>
              <w:rPr>
                <w:bCs/>
              </w:rPr>
            </w:pPr>
            <w:r>
              <w:rPr>
                <w:bCs/>
              </w:rPr>
              <w:t xml:space="preserve">change the percentage of </w:t>
            </w:r>
            <w:r w:rsidRPr="00713303">
              <w:rPr>
                <w:bCs/>
              </w:rPr>
              <w:t>available points</w:t>
            </w:r>
            <w:r w:rsidR="006C5639">
              <w:rPr>
                <w:bCs/>
              </w:rPr>
              <w:t xml:space="preserve"> allowed to be</w:t>
            </w:r>
            <w:r w:rsidRPr="00713303">
              <w:rPr>
                <w:bCs/>
              </w:rPr>
              <w:t xml:space="preserve"> attributable to </w:t>
            </w:r>
            <w:r>
              <w:rPr>
                <w:bCs/>
              </w:rPr>
              <w:t xml:space="preserve">certain </w:t>
            </w:r>
            <w:r w:rsidRPr="00713303">
              <w:rPr>
                <w:bCs/>
              </w:rPr>
              <w:t>questions</w:t>
            </w:r>
            <w:r>
              <w:rPr>
                <w:bCs/>
              </w:rPr>
              <w:t xml:space="preserve"> on </w:t>
            </w:r>
            <w:r w:rsidR="006C5639">
              <w:rPr>
                <w:bCs/>
              </w:rPr>
              <w:t xml:space="preserve">an applicable </w:t>
            </w:r>
            <w:r>
              <w:rPr>
                <w:bCs/>
              </w:rPr>
              <w:t>test</w:t>
            </w:r>
            <w:r w:rsidR="006C5639">
              <w:rPr>
                <w:bCs/>
              </w:rPr>
              <w:t xml:space="preserve"> based on the format of questions presented</w:t>
            </w:r>
            <w:r>
              <w:rPr>
                <w:bCs/>
              </w:rPr>
              <w:t>;</w:t>
            </w:r>
          </w:p>
          <w:p w14:paraId="61D151FA" w14:textId="466BFA5B" w:rsidR="00510EEA" w:rsidRDefault="00547945" w:rsidP="004040A3">
            <w:pPr>
              <w:pStyle w:val="ListParagraph"/>
              <w:numPr>
                <w:ilvl w:val="0"/>
                <w:numId w:val="31"/>
              </w:numPr>
              <w:contextualSpacing w:val="0"/>
              <w:jc w:val="both"/>
              <w:rPr>
                <w:bCs/>
              </w:rPr>
            </w:pPr>
            <w:r>
              <w:rPr>
                <w:bCs/>
              </w:rPr>
              <w:t>require TEA to release certain</w:t>
            </w:r>
            <w:r w:rsidRPr="00C853E2">
              <w:rPr>
                <w:bCs/>
              </w:rPr>
              <w:t xml:space="preserve"> questions and answer keys to </w:t>
            </w:r>
            <w:r>
              <w:rPr>
                <w:bCs/>
              </w:rPr>
              <w:t>applicable</w:t>
            </w:r>
            <w:r w:rsidRPr="00C853E2">
              <w:rPr>
                <w:bCs/>
              </w:rPr>
              <w:t xml:space="preserve"> end-of-year or end-of-course tests</w:t>
            </w:r>
            <w:r>
              <w:rPr>
                <w:bCs/>
              </w:rPr>
              <w:t xml:space="preserve"> and</w:t>
            </w:r>
            <w:r>
              <w:t xml:space="preserve"> </w:t>
            </w:r>
            <w:r w:rsidRPr="00C853E2">
              <w:rPr>
                <w:bCs/>
              </w:rPr>
              <w:t>question</w:t>
            </w:r>
            <w:r>
              <w:rPr>
                <w:bCs/>
              </w:rPr>
              <w:t>s</w:t>
            </w:r>
            <w:r w:rsidRPr="00C853E2">
              <w:rPr>
                <w:bCs/>
              </w:rPr>
              <w:t xml:space="preserve"> no longer being field-tested and not used to compute a student's score</w:t>
            </w:r>
            <w:r>
              <w:rPr>
                <w:bCs/>
              </w:rPr>
              <w:t xml:space="preserve"> according to a specified schedule; </w:t>
            </w:r>
          </w:p>
          <w:p w14:paraId="3642D530" w14:textId="37705E09" w:rsidR="00510EEA" w:rsidRDefault="00547945" w:rsidP="004040A3">
            <w:pPr>
              <w:pStyle w:val="ListParagraph"/>
              <w:numPr>
                <w:ilvl w:val="0"/>
                <w:numId w:val="31"/>
              </w:numPr>
              <w:contextualSpacing w:val="0"/>
              <w:jc w:val="both"/>
              <w:rPr>
                <w:bCs/>
              </w:rPr>
            </w:pPr>
            <w:r w:rsidRPr="005B08CA">
              <w:rPr>
                <w:bCs/>
              </w:rPr>
              <w:t>revise the requirement for TEA to notify districts and campuses of the results of</w:t>
            </w:r>
            <w:r>
              <w:rPr>
                <w:bCs/>
              </w:rPr>
              <w:t xml:space="preserve"> certain</w:t>
            </w:r>
            <w:r w:rsidRPr="005B08CA">
              <w:rPr>
                <w:bCs/>
              </w:rPr>
              <w:t xml:space="preserve"> tests</w:t>
            </w:r>
            <w:r>
              <w:rPr>
                <w:bCs/>
              </w:rPr>
              <w:t xml:space="preserve"> and </w:t>
            </w:r>
            <w:r w:rsidR="00A01FA9">
              <w:rPr>
                <w:bCs/>
              </w:rPr>
              <w:t xml:space="preserve">additionally requires TEA to notify districts and campuses of </w:t>
            </w:r>
            <w:r w:rsidRPr="005B08CA">
              <w:rPr>
                <w:bCs/>
              </w:rPr>
              <w:t>preliminary academic accountability ratings</w:t>
            </w:r>
            <w:r>
              <w:rPr>
                <w:bCs/>
              </w:rPr>
              <w:t>; and</w:t>
            </w:r>
          </w:p>
          <w:p w14:paraId="3CF96575" w14:textId="6CD4451A" w:rsidR="00510EEA" w:rsidRPr="00F8555A" w:rsidRDefault="00547945" w:rsidP="004040A3">
            <w:pPr>
              <w:pStyle w:val="ListParagraph"/>
              <w:numPr>
                <w:ilvl w:val="0"/>
                <w:numId w:val="31"/>
              </w:numPr>
              <w:contextualSpacing w:val="0"/>
              <w:jc w:val="both"/>
              <w:rPr>
                <w:bCs/>
              </w:rPr>
            </w:pPr>
            <w:r w:rsidRPr="00C853E2">
              <w:rPr>
                <w:bCs/>
              </w:rPr>
              <w:t>require TEA to adopt an optional test in social studies for students in grade eight and an optional end-of-course U</w:t>
            </w:r>
            <w:r w:rsidR="00364464">
              <w:rPr>
                <w:bCs/>
              </w:rPr>
              <w:t>.</w:t>
            </w:r>
            <w:r w:rsidRPr="00C853E2">
              <w:rPr>
                <w:bCs/>
              </w:rPr>
              <w:t>S</w:t>
            </w:r>
            <w:r w:rsidR="00364464">
              <w:rPr>
                <w:bCs/>
              </w:rPr>
              <w:t>.</w:t>
            </w:r>
            <w:r w:rsidRPr="00C853E2">
              <w:rPr>
                <w:bCs/>
              </w:rPr>
              <w:t xml:space="preserve"> history test</w:t>
            </w:r>
            <w:r>
              <w:rPr>
                <w:bCs/>
              </w:rPr>
              <w:t>.</w:t>
            </w:r>
          </w:p>
          <w:p w14:paraId="3D72F020" w14:textId="77777777" w:rsidR="00510EEA" w:rsidRDefault="00510EEA" w:rsidP="004040A3">
            <w:pPr>
              <w:jc w:val="both"/>
            </w:pPr>
          </w:p>
          <w:p w14:paraId="14C33484" w14:textId="0DFF8575" w:rsidR="00510EEA" w:rsidRPr="006171A5" w:rsidRDefault="00547945" w:rsidP="004040A3">
            <w:pPr>
              <w:jc w:val="both"/>
              <w:rPr>
                <w:bCs/>
                <w:u w:val="single"/>
              </w:rPr>
            </w:pPr>
            <w:r>
              <w:rPr>
                <w:bCs/>
                <w:u w:val="single"/>
              </w:rPr>
              <w:t xml:space="preserve">Prohibited </w:t>
            </w:r>
            <w:r w:rsidRPr="006171A5">
              <w:rPr>
                <w:bCs/>
                <w:u w:val="single"/>
              </w:rPr>
              <w:t xml:space="preserve">Consideration of Tests </w:t>
            </w:r>
            <w:r>
              <w:rPr>
                <w:bCs/>
                <w:u w:val="single"/>
              </w:rPr>
              <w:t>Administered to Certain Grade Levels</w:t>
            </w:r>
          </w:p>
          <w:p w14:paraId="1FC2790E" w14:textId="77777777" w:rsidR="00510EEA" w:rsidRDefault="00510EEA" w:rsidP="004040A3">
            <w:pPr>
              <w:jc w:val="both"/>
              <w:rPr>
                <w:bCs/>
              </w:rPr>
            </w:pPr>
          </w:p>
          <w:p w14:paraId="02AAE468" w14:textId="77777777" w:rsidR="00510EEA" w:rsidRPr="006171A5" w:rsidRDefault="00547945" w:rsidP="004040A3">
            <w:pPr>
              <w:jc w:val="both"/>
              <w:rPr>
                <w:bCs/>
              </w:rPr>
            </w:pPr>
            <w:r>
              <w:rPr>
                <w:bCs/>
              </w:rPr>
              <w:t xml:space="preserve">The substitute includes a </w:t>
            </w:r>
            <w:r w:rsidRPr="006171A5">
              <w:rPr>
                <w:bCs/>
              </w:rPr>
              <w:t xml:space="preserve">provision </w:t>
            </w:r>
            <w:r>
              <w:rPr>
                <w:bCs/>
              </w:rPr>
              <w:t xml:space="preserve">absent from the introduced </w:t>
            </w:r>
            <w:r w:rsidRPr="006171A5">
              <w:rPr>
                <w:bCs/>
              </w:rPr>
              <w:t>that prohibits the performance on tests administered to first and second grade students from being considered for any purpose under the public school accountability system or statutory provisions relating to accountability interventions and sanctions.</w:t>
            </w:r>
          </w:p>
          <w:p w14:paraId="710926D8" w14:textId="77777777" w:rsidR="00510EEA" w:rsidRDefault="00510EEA" w:rsidP="004040A3">
            <w:pPr>
              <w:jc w:val="both"/>
              <w:rPr>
                <w:bCs/>
              </w:rPr>
            </w:pPr>
          </w:p>
          <w:p w14:paraId="07242E1A" w14:textId="77777777" w:rsidR="00510EEA" w:rsidRDefault="00547945" w:rsidP="004040A3">
            <w:pPr>
              <w:jc w:val="both"/>
              <w:rPr>
                <w:bCs/>
                <w:u w:val="single"/>
              </w:rPr>
            </w:pPr>
            <w:r w:rsidRPr="006171A5">
              <w:rPr>
                <w:bCs/>
                <w:u w:val="single"/>
              </w:rPr>
              <w:t>Repealed Provisions</w:t>
            </w:r>
          </w:p>
          <w:p w14:paraId="120948C8" w14:textId="77777777" w:rsidR="00510EEA" w:rsidRPr="006171A5" w:rsidRDefault="00510EEA" w:rsidP="004040A3">
            <w:pPr>
              <w:jc w:val="both"/>
              <w:rPr>
                <w:bCs/>
                <w:u w:val="single"/>
              </w:rPr>
            </w:pPr>
          </w:p>
          <w:p w14:paraId="0939D004" w14:textId="3F911CED" w:rsidR="00510EEA" w:rsidRPr="005F3B67" w:rsidRDefault="00547945" w:rsidP="004040A3">
            <w:pPr>
              <w:jc w:val="both"/>
            </w:pPr>
            <w:r>
              <w:t xml:space="preserve">The introduced repealed </w:t>
            </w:r>
            <w:r w:rsidR="00C0345A">
              <w:t xml:space="preserve">provisions </w:t>
            </w:r>
            <w:r w:rsidR="00364464">
              <w:rPr>
                <w:bCs/>
              </w:rPr>
              <w:t xml:space="preserve">that are not repealed by </w:t>
            </w:r>
            <w:r>
              <w:rPr>
                <w:bCs/>
              </w:rPr>
              <w:t>the substitute</w:t>
            </w:r>
            <w:r w:rsidR="00430D14">
              <w:t xml:space="preserve"> that do the following</w:t>
            </w:r>
            <w:r w:rsidRPr="005F3B67">
              <w:rPr>
                <w:bCs/>
              </w:rPr>
              <w:t>:</w:t>
            </w:r>
          </w:p>
          <w:p w14:paraId="09EDD524" w14:textId="3D0F8C1C" w:rsidR="00510EEA" w:rsidRPr="005F3B67" w:rsidRDefault="00547945" w:rsidP="004040A3">
            <w:pPr>
              <w:pStyle w:val="Header"/>
              <w:numPr>
                <w:ilvl w:val="0"/>
                <w:numId w:val="31"/>
              </w:numPr>
              <w:jc w:val="both"/>
            </w:pPr>
            <w:r w:rsidRPr="005F3B67">
              <w:t xml:space="preserve">require the SBOE by rule to prohibit participation in a University Interscholastic League area, regional, or state competition during certain dates reserved for testing by the commissioner and require the commissioner to adopt rules to provide the league with a periodic calendar of such dates for planning purposes; </w:t>
            </w:r>
          </w:p>
          <w:p w14:paraId="04167596" w14:textId="187EEA1D" w:rsidR="00510EEA" w:rsidRPr="005F3B67" w:rsidRDefault="00547945" w:rsidP="004040A3">
            <w:pPr>
              <w:pStyle w:val="Header"/>
              <w:numPr>
                <w:ilvl w:val="0"/>
                <w:numId w:val="31"/>
              </w:numPr>
              <w:jc w:val="both"/>
            </w:pPr>
            <w:r w:rsidRPr="005F3B67">
              <w:rPr>
                <w:bCs/>
              </w:rPr>
              <w:t xml:space="preserve">authorize the SBOE by rule to designate sections of a mathematics test for grade levels three through eight that may be completed with the aid of technology and that must be completed without the aid of technology; </w:t>
            </w:r>
          </w:p>
          <w:p w14:paraId="6CA9B51C" w14:textId="57E80924" w:rsidR="00510EEA" w:rsidRDefault="00547945" w:rsidP="004040A3">
            <w:pPr>
              <w:pStyle w:val="Header"/>
              <w:numPr>
                <w:ilvl w:val="0"/>
                <w:numId w:val="31"/>
              </w:numPr>
              <w:jc w:val="both"/>
            </w:pPr>
            <w:r w:rsidRPr="005F3B67">
              <w:t>exempt</w:t>
            </w:r>
            <w:r>
              <w:t xml:space="preserve"> </w:t>
            </w:r>
            <w:r w:rsidRPr="005F3B67">
              <w:t>a classroom portfolio method used to assess less than 50 percent of a student's overall assessed performance in writing from the requirement for the SBOE to ensure that tests are not administered on the first instructional day of a week; and</w:t>
            </w:r>
          </w:p>
          <w:p w14:paraId="4595E729" w14:textId="7BB3832A" w:rsidR="00510EEA" w:rsidRDefault="00547945" w:rsidP="004040A3">
            <w:pPr>
              <w:pStyle w:val="Header"/>
              <w:numPr>
                <w:ilvl w:val="0"/>
                <w:numId w:val="31"/>
              </w:numPr>
              <w:jc w:val="both"/>
            </w:pPr>
            <w:r w:rsidRPr="006171A5">
              <w:rPr>
                <w:bCs/>
              </w:rPr>
              <w:t xml:space="preserve">authorize </w:t>
            </w:r>
            <w:r w:rsidRPr="005F3B67">
              <w:t>an entity that operates a dropout recovery education program to administer certain tests on any date selected by the entity that falls within a testing window established for the administration of the test, subject to that SBOE requirement to ensure that tests are not administered on the first instructional day of a week</w:t>
            </w:r>
            <w:r w:rsidRPr="00DB7AA4">
              <w:t>.</w:t>
            </w:r>
          </w:p>
          <w:p w14:paraId="2BAF5A2D" w14:textId="77777777" w:rsidR="00510EEA" w:rsidRDefault="00510EEA" w:rsidP="004040A3">
            <w:pPr>
              <w:jc w:val="both"/>
            </w:pPr>
          </w:p>
          <w:p w14:paraId="21796AEA" w14:textId="7BCBE58E" w:rsidR="00510EEA" w:rsidRDefault="00547945" w:rsidP="004040A3">
            <w:pPr>
              <w:jc w:val="both"/>
              <w:rPr>
                <w:b/>
              </w:rPr>
            </w:pPr>
            <w:r>
              <w:rPr>
                <w:bCs/>
              </w:rPr>
              <w:t xml:space="preserve">The substitute instead repeals a provision that </w:t>
            </w:r>
            <w:r w:rsidRPr="001F0015">
              <w:rPr>
                <w:bCs/>
              </w:rPr>
              <w:t xml:space="preserve">sets out </w:t>
            </w:r>
            <w:r w:rsidR="00C0345A">
              <w:rPr>
                <w:bCs/>
              </w:rPr>
              <w:t xml:space="preserve">content </w:t>
            </w:r>
            <w:r w:rsidRPr="001F0015">
              <w:rPr>
                <w:bCs/>
              </w:rPr>
              <w:t xml:space="preserve">requirements for the U.S. history end-of-course test, requires </w:t>
            </w:r>
            <w:r w:rsidR="00C0345A">
              <w:rPr>
                <w:bCs/>
              </w:rPr>
              <w:t xml:space="preserve">TEA to ensure </w:t>
            </w:r>
            <w:r w:rsidRPr="001F0015">
              <w:rPr>
                <w:bCs/>
              </w:rPr>
              <w:t xml:space="preserve">that the test's questions align with applicable state curriculum standards, and requires TEA </w:t>
            </w:r>
            <w:r w:rsidR="00C0345A">
              <w:rPr>
                <w:bCs/>
              </w:rPr>
              <w:t xml:space="preserve">to annually issue a </w:t>
            </w:r>
            <w:r w:rsidRPr="001F0015">
              <w:rPr>
                <w:bCs/>
              </w:rPr>
              <w:t>report relating to those questions</w:t>
            </w:r>
            <w:r>
              <w:rPr>
                <w:bCs/>
              </w:rPr>
              <w:t>, whereas the introduced did not repeal that provision.</w:t>
            </w:r>
          </w:p>
          <w:p w14:paraId="4A074A88" w14:textId="77777777" w:rsidR="00510EEA" w:rsidRPr="007D3886" w:rsidRDefault="00510EEA" w:rsidP="004040A3">
            <w:pPr>
              <w:jc w:val="both"/>
              <w:rPr>
                <w:bCs/>
              </w:rPr>
            </w:pPr>
          </w:p>
          <w:p w14:paraId="14C30DBD" w14:textId="77777777" w:rsidR="00510EEA" w:rsidRPr="006171A5" w:rsidRDefault="00547945" w:rsidP="004040A3">
            <w:pPr>
              <w:jc w:val="both"/>
              <w:rPr>
                <w:bCs/>
                <w:u w:val="single"/>
              </w:rPr>
            </w:pPr>
            <w:r w:rsidRPr="006171A5">
              <w:rPr>
                <w:bCs/>
                <w:u w:val="single"/>
              </w:rPr>
              <w:t>Assignment of Performance Ratings for 2025-2026 School Year</w:t>
            </w:r>
          </w:p>
          <w:p w14:paraId="19F2C655" w14:textId="77777777" w:rsidR="00510EEA" w:rsidRDefault="00510EEA" w:rsidP="004040A3">
            <w:pPr>
              <w:jc w:val="both"/>
              <w:rPr>
                <w:bCs/>
              </w:rPr>
            </w:pPr>
          </w:p>
          <w:p w14:paraId="11AF66F9" w14:textId="27838C47" w:rsidR="00510EEA" w:rsidRDefault="00547945" w:rsidP="004040A3">
            <w:pPr>
              <w:jc w:val="both"/>
              <w:rPr>
                <w:bCs/>
              </w:rPr>
            </w:pPr>
            <w:r>
              <w:rPr>
                <w:bCs/>
              </w:rPr>
              <w:t>The substitute includes a temporary provision</w:t>
            </w:r>
            <w:r w:rsidRPr="00DC15C4">
              <w:rPr>
                <w:bCs/>
              </w:rPr>
              <w:t xml:space="preserve"> </w:t>
            </w:r>
            <w:r>
              <w:rPr>
                <w:bCs/>
              </w:rPr>
              <w:t>absent from the introduced</w:t>
            </w:r>
            <w:r w:rsidR="00C63D4E">
              <w:rPr>
                <w:bCs/>
              </w:rPr>
              <w:t xml:space="preserve"> </w:t>
            </w:r>
            <w:r w:rsidR="00C63D4E" w:rsidRPr="00C63D4E">
              <w:rPr>
                <w:bCs/>
              </w:rPr>
              <w:t>establishing that a reference in statutory provisions relating to public education to the overall performance rating assigned to a district or campus for academic accountability or to a domain performance rating assigned to a district or campus for the 2025-2026 school year means the higher of the overall performance rating or the applicable domain performance rating the district or campus received for the 2024-2025 school year or the overall performance rating or the applicable domain performance rating the district or campus received for the 2025-2026 school year.</w:t>
            </w:r>
          </w:p>
          <w:p w14:paraId="6D3D8C65" w14:textId="77777777" w:rsidR="00BD72D1" w:rsidRDefault="00BD72D1" w:rsidP="004040A3">
            <w:pPr>
              <w:jc w:val="both"/>
              <w:rPr>
                <w:bCs/>
              </w:rPr>
            </w:pPr>
          </w:p>
          <w:p w14:paraId="1AF7E901" w14:textId="02574D49" w:rsidR="004F3EE8" w:rsidRPr="006171A5" w:rsidRDefault="00547945" w:rsidP="004040A3">
            <w:pPr>
              <w:jc w:val="both"/>
              <w:rPr>
                <w:bCs/>
                <w:u w:val="single"/>
              </w:rPr>
            </w:pPr>
            <w:r w:rsidRPr="006171A5">
              <w:rPr>
                <w:bCs/>
                <w:u w:val="single"/>
              </w:rPr>
              <w:t xml:space="preserve">Review of and Adjustments to </w:t>
            </w:r>
            <w:r w:rsidR="00C63D4E">
              <w:rPr>
                <w:bCs/>
                <w:u w:val="single"/>
              </w:rPr>
              <w:t>Certain Performance</w:t>
            </w:r>
            <w:r w:rsidRPr="006171A5">
              <w:rPr>
                <w:bCs/>
                <w:u w:val="single"/>
              </w:rPr>
              <w:t xml:space="preserve"> Indicators </w:t>
            </w:r>
          </w:p>
          <w:p w14:paraId="33B29BEA" w14:textId="77777777" w:rsidR="004F3EE8" w:rsidRDefault="004F3EE8" w:rsidP="004040A3">
            <w:pPr>
              <w:jc w:val="both"/>
              <w:rPr>
                <w:bCs/>
              </w:rPr>
            </w:pPr>
          </w:p>
          <w:p w14:paraId="66141D99" w14:textId="6A3C9B0B" w:rsidR="004F3EE8" w:rsidRDefault="00547945" w:rsidP="004040A3">
            <w:pPr>
              <w:jc w:val="both"/>
              <w:rPr>
                <w:bCs/>
              </w:rPr>
            </w:pPr>
            <w:r>
              <w:rPr>
                <w:bCs/>
              </w:rPr>
              <w:t xml:space="preserve">The </w:t>
            </w:r>
            <w:r w:rsidR="00364464">
              <w:rPr>
                <w:bCs/>
              </w:rPr>
              <w:t xml:space="preserve">substitute omits the following provisions that appeared in the </w:t>
            </w:r>
            <w:r>
              <w:rPr>
                <w:bCs/>
              </w:rPr>
              <w:t>introduced:</w:t>
            </w:r>
          </w:p>
          <w:p w14:paraId="2CC05C43" w14:textId="78BAC178" w:rsidR="004F3EE8" w:rsidRPr="00B117FC" w:rsidRDefault="00547945" w:rsidP="004040A3">
            <w:pPr>
              <w:pStyle w:val="ListParagraph"/>
              <w:numPr>
                <w:ilvl w:val="0"/>
                <w:numId w:val="31"/>
              </w:numPr>
              <w:contextualSpacing w:val="0"/>
              <w:jc w:val="both"/>
              <w:rPr>
                <w:bCs/>
              </w:rPr>
            </w:pPr>
            <w:r w:rsidRPr="00B117FC">
              <w:rPr>
                <w:bCs/>
              </w:rPr>
              <w:t>a provision that authorized the commissioner to exclude certain indicators</w:t>
            </w:r>
            <w:r>
              <w:t xml:space="preserve"> </w:t>
            </w:r>
            <w:r w:rsidRPr="001476BA">
              <w:rPr>
                <w:bCs/>
              </w:rPr>
              <w:t>from the set of adopted indicators</w:t>
            </w:r>
            <w:r w:rsidRPr="00B117FC">
              <w:rPr>
                <w:bCs/>
              </w:rPr>
              <w:t xml:space="preserve"> </w:t>
            </w:r>
            <w:r w:rsidR="00C55204">
              <w:rPr>
                <w:bCs/>
              </w:rPr>
              <w:t>upon determining that the indicators are</w:t>
            </w:r>
            <w:r w:rsidRPr="00B117FC">
              <w:rPr>
                <w:bCs/>
              </w:rPr>
              <w:t xml:space="preserve"> not valid or reliable;</w:t>
            </w:r>
            <w:r>
              <w:rPr>
                <w:bCs/>
              </w:rPr>
              <w:t xml:space="preserve"> and</w:t>
            </w:r>
          </w:p>
          <w:p w14:paraId="6AA03C78" w14:textId="2F9D1739" w:rsidR="004F3EE8" w:rsidRPr="007B1A3A" w:rsidRDefault="00547945" w:rsidP="004040A3">
            <w:pPr>
              <w:pStyle w:val="ListParagraph"/>
              <w:numPr>
                <w:ilvl w:val="0"/>
                <w:numId w:val="31"/>
              </w:numPr>
              <w:contextualSpacing w:val="0"/>
              <w:jc w:val="both"/>
              <w:rPr>
                <w:bCs/>
              </w:rPr>
            </w:pPr>
            <w:r w:rsidRPr="002F65CD">
              <w:rPr>
                <w:bCs/>
              </w:rPr>
              <w:t>a provision that required TEA to study the college, career, and military readiness indicators to determine the correlation of each indicator with postsecondary success and required the value assigned to each such indicator to be based on the strength of the indicator's correlation with successful outcomes</w:t>
            </w:r>
            <w:r>
              <w:rPr>
                <w:bCs/>
              </w:rPr>
              <w:t>.</w:t>
            </w:r>
          </w:p>
          <w:p w14:paraId="203CC866" w14:textId="77777777" w:rsidR="004F3EE8" w:rsidRDefault="004F3EE8" w:rsidP="004040A3">
            <w:pPr>
              <w:jc w:val="both"/>
              <w:rPr>
                <w:bCs/>
              </w:rPr>
            </w:pPr>
          </w:p>
          <w:p w14:paraId="56E0ADBF" w14:textId="3890BEA6" w:rsidR="004F3EE8" w:rsidRPr="00F14DC6" w:rsidRDefault="00547945" w:rsidP="004040A3">
            <w:pPr>
              <w:jc w:val="both"/>
              <w:rPr>
                <w:bCs/>
              </w:rPr>
            </w:pPr>
            <w:r>
              <w:rPr>
                <w:bCs/>
              </w:rPr>
              <w:t>The substitute include</w:t>
            </w:r>
            <w:r w:rsidR="00364464">
              <w:rPr>
                <w:bCs/>
              </w:rPr>
              <w:t>s</w:t>
            </w:r>
            <w:r>
              <w:rPr>
                <w:bCs/>
              </w:rPr>
              <w:t xml:space="preserve"> provisions absent from the introduced</w:t>
            </w:r>
            <w:r w:rsidR="00C55204">
              <w:rPr>
                <w:bCs/>
              </w:rPr>
              <w:t xml:space="preserve"> that do the following</w:t>
            </w:r>
            <w:r>
              <w:rPr>
                <w:bCs/>
              </w:rPr>
              <w:t>:</w:t>
            </w:r>
          </w:p>
          <w:p w14:paraId="0476572D" w14:textId="4F7696E7" w:rsidR="004F3EE8" w:rsidRDefault="00547945" w:rsidP="004040A3">
            <w:pPr>
              <w:pStyle w:val="ListParagraph"/>
              <w:numPr>
                <w:ilvl w:val="0"/>
                <w:numId w:val="31"/>
              </w:numPr>
              <w:contextualSpacing w:val="0"/>
              <w:jc w:val="both"/>
              <w:rPr>
                <w:bCs/>
              </w:rPr>
            </w:pPr>
            <w:r>
              <w:rPr>
                <w:bCs/>
              </w:rPr>
              <w:t xml:space="preserve">requires </w:t>
            </w:r>
            <w:r w:rsidRPr="005777BB">
              <w:rPr>
                <w:bCs/>
              </w:rPr>
              <w:t xml:space="preserve">the commissioner to adopt rules as necessary to implement provisions relating to performance indicators </w:t>
            </w:r>
            <w:r>
              <w:rPr>
                <w:bCs/>
              </w:rPr>
              <w:t>regarding student</w:t>
            </w:r>
            <w:r w:rsidRPr="005777BB">
              <w:rPr>
                <w:bCs/>
              </w:rPr>
              <w:t xml:space="preserve"> achievement</w:t>
            </w:r>
            <w:r>
              <w:rPr>
                <w:bCs/>
              </w:rPr>
              <w:t>;</w:t>
            </w:r>
          </w:p>
          <w:p w14:paraId="4AFB0435" w14:textId="6064F6BC" w:rsidR="004F3EE8" w:rsidRDefault="00547945" w:rsidP="004040A3">
            <w:pPr>
              <w:pStyle w:val="ListParagraph"/>
              <w:numPr>
                <w:ilvl w:val="0"/>
                <w:numId w:val="31"/>
              </w:numPr>
              <w:contextualSpacing w:val="0"/>
              <w:jc w:val="both"/>
              <w:rPr>
                <w:bCs/>
              </w:rPr>
            </w:pPr>
            <w:r>
              <w:rPr>
                <w:bCs/>
              </w:rPr>
              <w:t>replaces the requirement for</w:t>
            </w:r>
            <w:r w:rsidRPr="00F14DC6">
              <w:rPr>
                <w:bCs/>
              </w:rPr>
              <w:t xml:space="preserve"> the commissioner </w:t>
            </w:r>
            <w:r>
              <w:rPr>
                <w:bCs/>
              </w:rPr>
              <w:t xml:space="preserve">to periodically review the indicators for the consideration of appropriate revisions with an authorization for the commissioner to </w:t>
            </w:r>
            <w:r w:rsidRPr="00F14DC6">
              <w:rPr>
                <w:bCs/>
              </w:rPr>
              <w:t>modify the domains or performance indicators adopted for purposes of accreditation only with the express approval of the legislature;</w:t>
            </w:r>
            <w:r>
              <w:rPr>
                <w:bCs/>
              </w:rPr>
              <w:t xml:space="preserve"> and </w:t>
            </w:r>
          </w:p>
          <w:p w14:paraId="1ADD3B33" w14:textId="562FFCD0" w:rsidR="004F3EE8" w:rsidRPr="00F14DC6" w:rsidRDefault="00547945" w:rsidP="004040A3">
            <w:pPr>
              <w:pStyle w:val="ListParagraph"/>
              <w:numPr>
                <w:ilvl w:val="0"/>
                <w:numId w:val="31"/>
              </w:numPr>
              <w:contextualSpacing w:val="0"/>
              <w:jc w:val="both"/>
              <w:rPr>
                <w:bCs/>
              </w:rPr>
            </w:pPr>
            <w:r w:rsidRPr="005777BB">
              <w:rPr>
                <w:bCs/>
              </w:rPr>
              <w:t xml:space="preserve">authorizes a district to submit a request to TEA to consider in the student achievement domain or the school progress domain </w:t>
            </w:r>
            <w:r>
              <w:rPr>
                <w:bCs/>
              </w:rPr>
              <w:t>certain</w:t>
            </w:r>
            <w:r w:rsidRPr="005777BB">
              <w:rPr>
                <w:bCs/>
              </w:rPr>
              <w:t xml:space="preserve"> student engagement and workforce development indicators for use in evaluating the performance of campuses that serve students in prekindergarten through eighth grade</w:t>
            </w:r>
            <w:r>
              <w:rPr>
                <w:bCs/>
              </w:rPr>
              <w:t xml:space="preserve"> and requires TEA to notify the district regarding the decision to approve or deny the request.</w:t>
            </w:r>
          </w:p>
          <w:p w14:paraId="3EB1E2FA" w14:textId="77777777" w:rsidR="00510EEA" w:rsidRDefault="00510EEA" w:rsidP="004040A3">
            <w:pPr>
              <w:jc w:val="both"/>
            </w:pPr>
          </w:p>
          <w:p w14:paraId="4C92F987" w14:textId="32C07C7B" w:rsidR="004F3EE8" w:rsidRDefault="00547945" w:rsidP="004040A3">
            <w:pPr>
              <w:jc w:val="both"/>
              <w:rPr>
                <w:bCs/>
              </w:rPr>
            </w:pPr>
            <w:r>
              <w:rPr>
                <w:bCs/>
              </w:rPr>
              <w:t xml:space="preserve">Both the introduced and the substitute </w:t>
            </w:r>
            <w:r w:rsidRPr="002F65CD">
              <w:rPr>
                <w:bCs/>
              </w:rPr>
              <w:t>change one of the indicators in the student achievement domain for evaluating high school campuses and districts that include high school campuses from an indicator that accounts for students who enlist in the U.S. armed forces or the Texas National Guard</w:t>
            </w:r>
            <w:r>
              <w:t xml:space="preserve"> </w:t>
            </w:r>
            <w:r w:rsidRPr="00B47119">
              <w:rPr>
                <w:bCs/>
              </w:rPr>
              <w:t>to an indicator that accounts for students who demonstrate military readiness through verified enlistment in the U.S. armed forces or the Texas National Guard</w:t>
            </w:r>
            <w:r>
              <w:rPr>
                <w:bCs/>
              </w:rPr>
              <w:t xml:space="preserve"> or through another specified qualification. </w:t>
            </w:r>
            <w:r w:rsidR="003125BA">
              <w:rPr>
                <w:bCs/>
              </w:rPr>
              <w:t>However, t</w:t>
            </w:r>
            <w:r>
              <w:rPr>
                <w:bCs/>
              </w:rPr>
              <w:t>he introduced established as the other qual</w:t>
            </w:r>
            <w:r>
              <w:rPr>
                <w:bCs/>
              </w:rPr>
              <w:t xml:space="preserve">ification </w:t>
            </w:r>
            <w:r w:rsidR="003125BA">
              <w:rPr>
                <w:bCs/>
              </w:rPr>
              <w:t xml:space="preserve">for </w:t>
            </w:r>
            <w:r>
              <w:rPr>
                <w:bCs/>
              </w:rPr>
              <w:t>demonstrat</w:t>
            </w:r>
            <w:r w:rsidR="003125BA">
              <w:rPr>
                <w:bCs/>
              </w:rPr>
              <w:t>ing</w:t>
            </w:r>
            <w:r>
              <w:rPr>
                <w:bCs/>
              </w:rPr>
              <w:t xml:space="preserve"> military readiness both achieving a passing score </w:t>
            </w:r>
            <w:r w:rsidRPr="00B47119">
              <w:rPr>
                <w:bCs/>
              </w:rPr>
              <w:t xml:space="preserve">set by the commissioner on the armed services vocational aptitude battery test and successfully completing a </w:t>
            </w:r>
            <w:r w:rsidR="000606BE">
              <w:rPr>
                <w:bCs/>
              </w:rPr>
              <w:t>JROTC</w:t>
            </w:r>
            <w:r w:rsidRPr="00B47119">
              <w:rPr>
                <w:bCs/>
              </w:rPr>
              <w:t xml:space="preserve"> program</w:t>
            </w:r>
            <w:r>
              <w:rPr>
                <w:bCs/>
              </w:rPr>
              <w:t>, whereas the substitute establishes as the other qualification either achieving such a passing score or</w:t>
            </w:r>
            <w:r w:rsidRPr="00B47119">
              <w:rPr>
                <w:bCs/>
              </w:rPr>
              <w:t xml:space="preserve"> successfully completing </w:t>
            </w:r>
            <w:r>
              <w:rPr>
                <w:bCs/>
              </w:rPr>
              <w:t>the</w:t>
            </w:r>
            <w:r w:rsidRPr="00B47119">
              <w:rPr>
                <w:bCs/>
              </w:rPr>
              <w:t xml:space="preserve"> </w:t>
            </w:r>
            <w:r w:rsidR="000606BE">
              <w:rPr>
                <w:bCs/>
              </w:rPr>
              <w:t>JROTC</w:t>
            </w:r>
            <w:r w:rsidRPr="00B47119">
              <w:rPr>
                <w:bCs/>
              </w:rPr>
              <w:t xml:space="preserve"> program</w:t>
            </w:r>
            <w:r>
              <w:rPr>
                <w:bCs/>
              </w:rPr>
              <w:t>.</w:t>
            </w:r>
          </w:p>
          <w:p w14:paraId="3D7B9AE4" w14:textId="77777777" w:rsidR="004F3EE8" w:rsidRDefault="004F3EE8" w:rsidP="004040A3">
            <w:pPr>
              <w:jc w:val="both"/>
              <w:rPr>
                <w:bCs/>
              </w:rPr>
            </w:pPr>
          </w:p>
          <w:p w14:paraId="49F1F76B" w14:textId="2B35F5B4" w:rsidR="004F3EE8" w:rsidRDefault="00547945" w:rsidP="004040A3">
            <w:pPr>
              <w:jc w:val="both"/>
              <w:rPr>
                <w:bCs/>
              </w:rPr>
            </w:pPr>
            <w:r>
              <w:rPr>
                <w:bCs/>
              </w:rPr>
              <w:t xml:space="preserve">Additionally, the substitute </w:t>
            </w:r>
            <w:r w:rsidR="003125BA">
              <w:rPr>
                <w:bCs/>
              </w:rPr>
              <w:t xml:space="preserve">includes provisions absent from the introduced </w:t>
            </w:r>
            <w:r>
              <w:rPr>
                <w:bCs/>
              </w:rPr>
              <w:t>revis</w:t>
            </w:r>
            <w:r w:rsidR="003125BA">
              <w:rPr>
                <w:bCs/>
              </w:rPr>
              <w:t>ing</w:t>
            </w:r>
            <w:r>
              <w:rPr>
                <w:bCs/>
              </w:rPr>
              <w:t xml:space="preserve"> </w:t>
            </w:r>
            <w:r w:rsidR="00EA49EC">
              <w:rPr>
                <w:bCs/>
              </w:rPr>
              <w:t xml:space="preserve">the </w:t>
            </w:r>
            <w:r w:rsidRPr="00DC15C4">
              <w:rPr>
                <w:bCs/>
              </w:rPr>
              <w:t>school progress domain</w:t>
            </w:r>
            <w:r>
              <w:t xml:space="preserve"> and the </w:t>
            </w:r>
            <w:r w:rsidRPr="00DC15C4">
              <w:rPr>
                <w:bCs/>
              </w:rPr>
              <w:t>closing the gaps domain</w:t>
            </w:r>
            <w:r>
              <w:rPr>
                <w:bCs/>
              </w:rPr>
              <w:t>.</w:t>
            </w:r>
          </w:p>
          <w:p w14:paraId="52C8F40A" w14:textId="77777777" w:rsidR="00EA49EC" w:rsidRDefault="00EA49EC" w:rsidP="004040A3">
            <w:pPr>
              <w:jc w:val="both"/>
            </w:pPr>
          </w:p>
          <w:p w14:paraId="737E2AC8" w14:textId="501FD6DA" w:rsidR="004F3EE8" w:rsidRDefault="00547945" w:rsidP="004040A3">
            <w:pPr>
              <w:jc w:val="both"/>
            </w:pPr>
            <w:r w:rsidRPr="004F3EE8">
              <w:t xml:space="preserve">The substitute clarifies the deadline by which certain goals must be achieved after the date the commissioner modifies the performance standards from the 15th year after the date the commissioner modifies such standards, as in the introduced, to the 15th anniversary after </w:t>
            </w:r>
            <w:r w:rsidR="00EA49EC">
              <w:t>that</w:t>
            </w:r>
            <w:r w:rsidR="00EA49EC" w:rsidRPr="004F3EE8">
              <w:t xml:space="preserve"> </w:t>
            </w:r>
            <w:r w:rsidRPr="004F3EE8">
              <w:t>date. Additionally, the introduced specified that the goal of ensuring Texas is a national leader in preparing students for postsecondary success is measured by Texas ranking nationally in the top five states in preparing students for postsecondary success and on the National Assessment of Educational Progress or its successor assessment, whereas the substitute specifies that such success is measured by Texas ranking nationally in the top five states in preparing students for postsecondary success in c</w:t>
            </w:r>
            <w:r w:rsidRPr="004F3EE8">
              <w:t>omparison to states with similar student demographics and public education enrollment rates.</w:t>
            </w:r>
          </w:p>
          <w:p w14:paraId="6C146CCE" w14:textId="77777777" w:rsidR="004F3EE8" w:rsidRDefault="004F3EE8" w:rsidP="004040A3">
            <w:pPr>
              <w:jc w:val="both"/>
            </w:pPr>
          </w:p>
          <w:p w14:paraId="60A79447" w14:textId="7E73BD79" w:rsidR="004F3EE8" w:rsidRPr="00574F02" w:rsidRDefault="00547945" w:rsidP="004040A3">
            <w:pPr>
              <w:jc w:val="both"/>
              <w:rPr>
                <w:bCs/>
              </w:rPr>
            </w:pPr>
            <w:r>
              <w:rPr>
                <w:bCs/>
              </w:rPr>
              <w:t xml:space="preserve">While both the substitute and the introduced </w:t>
            </w:r>
            <w:r w:rsidRPr="00124C23">
              <w:rPr>
                <w:bCs/>
              </w:rPr>
              <w:t>revise provisions relating to the state standard</w:t>
            </w:r>
            <w:r>
              <w:rPr>
                <w:bCs/>
              </w:rPr>
              <w:t>s</w:t>
            </w:r>
            <w:r w:rsidRPr="00124C23">
              <w:rPr>
                <w:bCs/>
              </w:rPr>
              <w:t xml:space="preserve"> </w:t>
            </w:r>
            <w:r>
              <w:rPr>
                <w:bCs/>
              </w:rPr>
              <w:t>the</w:t>
            </w:r>
            <w:r w:rsidRPr="00124C23">
              <w:rPr>
                <w:bCs/>
              </w:rPr>
              <w:t xml:space="preserve"> commissioner is required to define for certain achievement indicators</w:t>
            </w:r>
            <w:r>
              <w:rPr>
                <w:bCs/>
              </w:rPr>
              <w:t>, the version</w:t>
            </w:r>
            <w:r w:rsidR="00EA49EC">
              <w:rPr>
                <w:bCs/>
              </w:rPr>
              <w:t>s</w:t>
            </w:r>
            <w:r>
              <w:rPr>
                <w:bCs/>
              </w:rPr>
              <w:t xml:space="preserve"> differ </w:t>
            </w:r>
            <w:r w:rsidRPr="00124C23">
              <w:rPr>
                <w:bCs/>
              </w:rPr>
              <w:t>as follows</w:t>
            </w:r>
            <w:r>
              <w:rPr>
                <w:bCs/>
              </w:rPr>
              <w:t>:</w:t>
            </w:r>
          </w:p>
          <w:p w14:paraId="17F05EB5" w14:textId="5127385F" w:rsidR="004F3EE8" w:rsidRDefault="00547945" w:rsidP="004040A3">
            <w:pPr>
              <w:pStyle w:val="ListParagraph"/>
              <w:numPr>
                <w:ilvl w:val="0"/>
                <w:numId w:val="31"/>
              </w:numPr>
              <w:contextualSpacing w:val="0"/>
              <w:jc w:val="both"/>
              <w:rPr>
                <w:bCs/>
              </w:rPr>
            </w:pPr>
            <w:r>
              <w:rPr>
                <w:bCs/>
              </w:rPr>
              <w:t>the introduced clarified that</w:t>
            </w:r>
            <w:r w:rsidRPr="00335660">
              <w:rPr>
                <w:bCs/>
              </w:rPr>
              <w:t xml:space="preserve"> the </w:t>
            </w:r>
            <w:r>
              <w:rPr>
                <w:bCs/>
              </w:rPr>
              <w:t xml:space="preserve">applicable </w:t>
            </w:r>
            <w:r w:rsidRPr="00335660">
              <w:rPr>
                <w:bCs/>
              </w:rPr>
              <w:t>state standards are the state standards for each indicator adopted for purposes of accreditation</w:t>
            </w:r>
            <w:r>
              <w:rPr>
                <w:bCs/>
              </w:rPr>
              <w:t>, whereas the substitute clarifies the applicable state standards are state standard</w:t>
            </w:r>
            <w:r w:rsidR="00B80938">
              <w:rPr>
                <w:bCs/>
              </w:rPr>
              <w:t>s</w:t>
            </w:r>
            <w:r>
              <w:rPr>
                <w:bCs/>
              </w:rPr>
              <w:t xml:space="preserve"> for each achievement indicator adopted for </w:t>
            </w:r>
            <w:r w:rsidR="00EA49EC">
              <w:rPr>
                <w:bCs/>
              </w:rPr>
              <w:t xml:space="preserve">those </w:t>
            </w:r>
            <w:r>
              <w:rPr>
                <w:bCs/>
              </w:rPr>
              <w:t>purposes;</w:t>
            </w:r>
          </w:p>
          <w:p w14:paraId="7B6E0357" w14:textId="6D91C1C7" w:rsidR="004F3EE8" w:rsidRDefault="00547945" w:rsidP="004040A3">
            <w:pPr>
              <w:pStyle w:val="ListParagraph"/>
              <w:numPr>
                <w:ilvl w:val="0"/>
                <w:numId w:val="31"/>
              </w:numPr>
              <w:contextualSpacing w:val="0"/>
              <w:jc w:val="both"/>
              <w:rPr>
                <w:bCs/>
              </w:rPr>
            </w:pPr>
            <w:r>
              <w:rPr>
                <w:bCs/>
              </w:rPr>
              <w:t xml:space="preserve">the substitute requires the commissioner to adopt </w:t>
            </w:r>
            <w:r w:rsidR="00B80938">
              <w:rPr>
                <w:bCs/>
              </w:rPr>
              <w:t>those standards in addition to the requirement to</w:t>
            </w:r>
            <w:r>
              <w:rPr>
                <w:bCs/>
              </w:rPr>
              <w:t xml:space="preserve"> define </w:t>
            </w:r>
            <w:r w:rsidR="00B80938">
              <w:rPr>
                <w:bCs/>
              </w:rPr>
              <w:t>those</w:t>
            </w:r>
            <w:r>
              <w:rPr>
                <w:bCs/>
              </w:rPr>
              <w:t xml:space="preserve"> standards, whereas the introduced did not;</w:t>
            </w:r>
          </w:p>
          <w:p w14:paraId="46832CA5" w14:textId="0BC3E95B" w:rsidR="004F3EE8" w:rsidRDefault="00547945" w:rsidP="004040A3">
            <w:pPr>
              <w:pStyle w:val="ListParagraph"/>
              <w:numPr>
                <w:ilvl w:val="0"/>
                <w:numId w:val="31"/>
              </w:numPr>
              <w:contextualSpacing w:val="0"/>
              <w:jc w:val="both"/>
              <w:rPr>
                <w:bCs/>
              </w:rPr>
            </w:pPr>
            <w:r>
              <w:rPr>
                <w:bCs/>
              </w:rPr>
              <w:t xml:space="preserve">the introduced </w:t>
            </w:r>
            <w:r w:rsidRPr="00124C23">
              <w:rPr>
                <w:bCs/>
              </w:rPr>
              <w:t>remove</w:t>
            </w:r>
            <w:r>
              <w:rPr>
                <w:bCs/>
              </w:rPr>
              <w:t>d</w:t>
            </w:r>
            <w:r w:rsidRPr="00124C23">
              <w:rPr>
                <w:bCs/>
              </w:rPr>
              <w:t xml:space="preserve"> the specification that those standards be defined for the current school year</w:t>
            </w:r>
            <w:r>
              <w:rPr>
                <w:bCs/>
              </w:rPr>
              <w:t>, whereas the</w:t>
            </w:r>
            <w:r w:rsidRPr="00124C23">
              <w:rPr>
                <w:bCs/>
              </w:rPr>
              <w:t xml:space="preserve"> </w:t>
            </w:r>
            <w:r>
              <w:rPr>
                <w:bCs/>
              </w:rPr>
              <w:t xml:space="preserve">substitute does not remove </w:t>
            </w:r>
            <w:r w:rsidR="00EA49EC">
              <w:rPr>
                <w:bCs/>
              </w:rPr>
              <w:t>that</w:t>
            </w:r>
            <w:r>
              <w:rPr>
                <w:bCs/>
              </w:rPr>
              <w:t xml:space="preserve"> specification;</w:t>
            </w:r>
          </w:p>
          <w:p w14:paraId="3154A284" w14:textId="5D9DDA58" w:rsidR="004F3EE8" w:rsidRDefault="00547945" w:rsidP="004040A3">
            <w:pPr>
              <w:pStyle w:val="ListParagraph"/>
              <w:numPr>
                <w:ilvl w:val="0"/>
                <w:numId w:val="31"/>
              </w:numPr>
              <w:contextualSpacing w:val="0"/>
              <w:jc w:val="both"/>
              <w:rPr>
                <w:bCs/>
              </w:rPr>
            </w:pPr>
            <w:r>
              <w:rPr>
                <w:bCs/>
              </w:rPr>
              <w:t xml:space="preserve">the substitute </w:t>
            </w:r>
            <w:r w:rsidR="00EA49EC">
              <w:rPr>
                <w:bCs/>
              </w:rPr>
              <w:t>specifies</w:t>
            </w:r>
            <w:r w:rsidRPr="00124C23">
              <w:rPr>
                <w:bCs/>
              </w:rPr>
              <w:t xml:space="preserve"> July 15 of each year</w:t>
            </w:r>
            <w:r w:rsidR="00EA49EC">
              <w:rPr>
                <w:bCs/>
              </w:rPr>
              <w:t xml:space="preserve"> as the date by which the commissioner is required to annually define and adopt those standards</w:t>
            </w:r>
            <w:r>
              <w:rPr>
                <w:bCs/>
              </w:rPr>
              <w:t xml:space="preserve">, whereas the introduced did not </w:t>
            </w:r>
            <w:r w:rsidR="005C6242">
              <w:rPr>
                <w:bCs/>
              </w:rPr>
              <w:t>specify a date</w:t>
            </w:r>
            <w:r>
              <w:rPr>
                <w:bCs/>
              </w:rPr>
              <w:t>;</w:t>
            </w:r>
          </w:p>
          <w:p w14:paraId="16EB5D00" w14:textId="4190DB64" w:rsidR="004F3EE8" w:rsidRPr="004139C9" w:rsidRDefault="00547945" w:rsidP="004040A3">
            <w:pPr>
              <w:pStyle w:val="ListParagraph"/>
              <w:numPr>
                <w:ilvl w:val="0"/>
                <w:numId w:val="31"/>
              </w:numPr>
              <w:contextualSpacing w:val="0"/>
              <w:jc w:val="both"/>
              <w:rPr>
                <w:bCs/>
              </w:rPr>
            </w:pPr>
            <w:r w:rsidRPr="00A36859">
              <w:rPr>
                <w:bCs/>
              </w:rPr>
              <w:t xml:space="preserve">the introduced replaced </w:t>
            </w:r>
            <w:r>
              <w:rPr>
                <w:bCs/>
              </w:rPr>
              <w:t xml:space="preserve">the requirement </w:t>
            </w:r>
            <w:r w:rsidRPr="00A36859">
              <w:rPr>
                <w:bCs/>
              </w:rPr>
              <w:t>for the commissioner to establish and modify the standards in consultation with educators, parents, and business and industry representatives, as necessary</w:t>
            </w:r>
            <w:r w:rsidR="00F47639">
              <w:rPr>
                <w:bCs/>
              </w:rPr>
              <w:t>,</w:t>
            </w:r>
            <w:r w:rsidRPr="00A36859">
              <w:rPr>
                <w:bCs/>
              </w:rPr>
              <w:t xml:space="preserve"> with an authorization for the commissioner to do so, whereas the substitute </w:t>
            </w:r>
            <w:r w:rsidR="005C6242">
              <w:rPr>
                <w:bCs/>
              </w:rPr>
              <w:t>requires</w:t>
            </w:r>
            <w:r w:rsidRPr="00A36859">
              <w:rPr>
                <w:bCs/>
              </w:rPr>
              <w:t xml:space="preserve"> the commissioner to define and adopt the standard</w:t>
            </w:r>
            <w:r w:rsidR="00B80938">
              <w:rPr>
                <w:bCs/>
              </w:rPr>
              <w:t>s</w:t>
            </w:r>
            <w:r w:rsidRPr="00A36859">
              <w:rPr>
                <w:bCs/>
              </w:rPr>
              <w:t xml:space="preserve"> for the current school year in consultation with such </w:t>
            </w:r>
            <w:r w:rsidR="00B80938">
              <w:rPr>
                <w:bCs/>
              </w:rPr>
              <w:t>individuals</w:t>
            </w:r>
            <w:r w:rsidRPr="00A36859">
              <w:rPr>
                <w:bCs/>
              </w:rPr>
              <w:t>, as necessary</w:t>
            </w:r>
            <w:r>
              <w:rPr>
                <w:bCs/>
              </w:rPr>
              <w:t xml:space="preserve">; </w:t>
            </w:r>
          </w:p>
          <w:p w14:paraId="5E5B8192" w14:textId="77777777" w:rsidR="004F3EE8" w:rsidRPr="007B1A3A" w:rsidRDefault="00547945" w:rsidP="004040A3">
            <w:pPr>
              <w:pStyle w:val="ListParagraph"/>
              <w:numPr>
                <w:ilvl w:val="0"/>
                <w:numId w:val="31"/>
              </w:numPr>
              <w:contextualSpacing w:val="0"/>
              <w:jc w:val="both"/>
              <w:rPr>
                <w:bCs/>
              </w:rPr>
            </w:pPr>
            <w:r>
              <w:rPr>
                <w:bCs/>
              </w:rPr>
              <w:t xml:space="preserve">the introduced required </w:t>
            </w:r>
            <w:r w:rsidRPr="00957F8E">
              <w:rPr>
                <w:bCs/>
              </w:rPr>
              <w:t>the commissioner</w:t>
            </w:r>
            <w:r>
              <w:rPr>
                <w:bCs/>
              </w:rPr>
              <w:t xml:space="preserve">, </w:t>
            </w:r>
            <w:r w:rsidRPr="004139C9">
              <w:rPr>
                <w:bCs/>
              </w:rPr>
              <w:t>beginning with the indicators adopted for the 2027-2028 school year</w:t>
            </w:r>
            <w:r>
              <w:rPr>
                <w:bCs/>
              </w:rPr>
              <w:t>,</w:t>
            </w:r>
            <w:r w:rsidRPr="00957F8E">
              <w:rPr>
                <w:bCs/>
              </w:rPr>
              <w:t xml:space="preserve"> </w:t>
            </w:r>
            <w:r>
              <w:rPr>
                <w:bCs/>
              </w:rPr>
              <w:t>to</w:t>
            </w:r>
            <w:r w:rsidRPr="00957F8E">
              <w:rPr>
                <w:bCs/>
              </w:rPr>
              <w:t xml:space="preserve"> increase the scores needed to achieve performance standards on achievement indicators only every fifth school year unless an indicator in the domains of student achievement, school progress, or closing the gaps requires adjustment before that school year to ensure consistency of performance standards</w:t>
            </w:r>
            <w:r>
              <w:rPr>
                <w:bCs/>
              </w:rPr>
              <w:t xml:space="preserve">, whereas the substitute authorizes the commissioner to increase the scores </w:t>
            </w:r>
            <w:r w:rsidRPr="00957F8E">
              <w:rPr>
                <w:bCs/>
              </w:rPr>
              <w:t>needed to achieve performance standards on ac</w:t>
            </w:r>
            <w:r w:rsidRPr="00957F8E">
              <w:rPr>
                <w:bCs/>
              </w:rPr>
              <w:t>hievement indicators adopted under provisions relating to accreditation only every fifth school year</w:t>
            </w:r>
            <w:r>
              <w:rPr>
                <w:bCs/>
              </w:rPr>
              <w:t>;</w:t>
            </w:r>
          </w:p>
          <w:p w14:paraId="318F1637" w14:textId="16B0A6CF" w:rsidR="005C6242" w:rsidRDefault="00547945" w:rsidP="004040A3">
            <w:pPr>
              <w:pStyle w:val="ListParagraph"/>
              <w:numPr>
                <w:ilvl w:val="0"/>
                <w:numId w:val="31"/>
              </w:numPr>
              <w:contextualSpacing w:val="0"/>
              <w:jc w:val="both"/>
              <w:rPr>
                <w:bCs/>
              </w:rPr>
            </w:pPr>
            <w:r>
              <w:rPr>
                <w:bCs/>
              </w:rPr>
              <w:t xml:space="preserve">the introduced required the commissioner, </w:t>
            </w:r>
            <w:r w:rsidRPr="00F7525F">
              <w:rPr>
                <w:bCs/>
              </w:rPr>
              <w:t>beginning with the indicators adopted for the 2027-2028 school year</w:t>
            </w:r>
            <w:r w:rsidR="00D2735B">
              <w:rPr>
                <w:bCs/>
              </w:rPr>
              <w:t xml:space="preserve"> and</w:t>
            </w:r>
            <w:r>
              <w:rPr>
                <w:bCs/>
              </w:rPr>
              <w:t xml:space="preserve"> </w:t>
            </w:r>
            <w:r w:rsidRPr="00F7525F">
              <w:rPr>
                <w:bCs/>
              </w:rPr>
              <w:t>for each of the two school years preceding a school year the commissioner increases a score</w:t>
            </w:r>
            <w:r>
              <w:rPr>
                <w:bCs/>
              </w:rPr>
              <w:t>,</w:t>
            </w:r>
            <w:r w:rsidRPr="00F7525F">
              <w:rPr>
                <w:bCs/>
              </w:rPr>
              <w:t xml:space="preserve"> </w:t>
            </w:r>
            <w:r>
              <w:rPr>
                <w:bCs/>
              </w:rPr>
              <w:t xml:space="preserve">to </w:t>
            </w:r>
            <w:r w:rsidRPr="00F7525F">
              <w:rPr>
                <w:bCs/>
              </w:rPr>
              <w:t>report the overall performance of districts and campuses under that increased score in a manner that can be reviewed by school administrators</w:t>
            </w:r>
            <w:r>
              <w:rPr>
                <w:bCs/>
              </w:rPr>
              <w:t>, whereas the substitute does not require the commissioner to do so;</w:t>
            </w:r>
          </w:p>
          <w:p w14:paraId="77869D32" w14:textId="0FEBC63E" w:rsidR="004F3EE8" w:rsidRPr="00623625" w:rsidRDefault="00547945" w:rsidP="004040A3">
            <w:pPr>
              <w:pStyle w:val="ListParagraph"/>
              <w:numPr>
                <w:ilvl w:val="0"/>
                <w:numId w:val="31"/>
              </w:numPr>
              <w:contextualSpacing w:val="0"/>
              <w:jc w:val="both"/>
              <w:rPr>
                <w:bCs/>
              </w:rPr>
            </w:pPr>
            <w:r>
              <w:rPr>
                <w:bCs/>
              </w:rPr>
              <w:t>the substitute instead requires the commissioner to</w:t>
            </w:r>
            <w:r w:rsidRPr="00F7525F">
              <w:rPr>
                <w:bCs/>
              </w:rPr>
              <w:t xml:space="preserve"> notify each district of an increase in score not later than two school years before the school year in which </w:t>
            </w:r>
            <w:r>
              <w:rPr>
                <w:bCs/>
              </w:rPr>
              <w:t xml:space="preserve">TEA </w:t>
            </w:r>
            <w:r w:rsidRPr="00F7525F">
              <w:rPr>
                <w:bCs/>
              </w:rPr>
              <w:t>intends to evaluate the performance of districts and campuses under that increased score</w:t>
            </w:r>
            <w:r>
              <w:rPr>
                <w:bCs/>
              </w:rPr>
              <w:t>;</w:t>
            </w:r>
          </w:p>
          <w:p w14:paraId="02497B3B" w14:textId="77777777" w:rsidR="004F3EE8" w:rsidRPr="00F7525F" w:rsidRDefault="00547945" w:rsidP="004040A3">
            <w:pPr>
              <w:pStyle w:val="ListParagraph"/>
              <w:numPr>
                <w:ilvl w:val="0"/>
                <w:numId w:val="31"/>
              </w:numPr>
              <w:contextualSpacing w:val="0"/>
              <w:jc w:val="both"/>
              <w:rPr>
                <w:bCs/>
              </w:rPr>
            </w:pPr>
            <w:r>
              <w:rPr>
                <w:bCs/>
              </w:rPr>
              <w:t xml:space="preserve">the introduced </w:t>
            </w:r>
            <w:r w:rsidRPr="00B117FC">
              <w:rPr>
                <w:bCs/>
              </w:rPr>
              <w:t>required the commissioner, in reporting the performance of districts and campuses on achievement indicators adopted for a school year in which the score needed to achieve performance standards on one or more of those indicators was increased, to include in the report an informational report on the performance of districts and campuses during the preceding school year under the increased score</w:t>
            </w:r>
            <w:r>
              <w:rPr>
                <w:bCs/>
              </w:rPr>
              <w:t>, whereas the substitute does not include such a requirement; and</w:t>
            </w:r>
          </w:p>
          <w:p w14:paraId="580947D8" w14:textId="77777777" w:rsidR="004F3EE8" w:rsidRPr="00623625" w:rsidRDefault="00547945" w:rsidP="004040A3">
            <w:pPr>
              <w:pStyle w:val="ListParagraph"/>
              <w:numPr>
                <w:ilvl w:val="0"/>
                <w:numId w:val="31"/>
              </w:numPr>
              <w:contextualSpacing w:val="0"/>
              <w:jc w:val="both"/>
              <w:rPr>
                <w:bCs/>
              </w:rPr>
            </w:pPr>
            <w:r w:rsidRPr="000627A8">
              <w:rPr>
                <w:bCs/>
              </w:rPr>
              <w:t>the introduced authorized the commissioner to define state standards for an achievement indicator for multiple school years provided that the commissioner annually affirms that those standards are applicable to the current school year</w:t>
            </w:r>
            <w:r>
              <w:rPr>
                <w:bCs/>
              </w:rPr>
              <w:t>, whereas the substitute does not include such an authorization.</w:t>
            </w:r>
          </w:p>
          <w:p w14:paraId="2B54DB88" w14:textId="77777777" w:rsidR="004F3EE8" w:rsidRDefault="004F3EE8" w:rsidP="004040A3">
            <w:pPr>
              <w:jc w:val="both"/>
            </w:pPr>
          </w:p>
          <w:p w14:paraId="19FA36BD" w14:textId="77777777" w:rsidR="004F3EE8" w:rsidRPr="00B117FC" w:rsidRDefault="00547945" w:rsidP="004040A3">
            <w:pPr>
              <w:jc w:val="both"/>
              <w:rPr>
                <w:bCs/>
                <w:u w:val="single"/>
              </w:rPr>
            </w:pPr>
            <w:r w:rsidRPr="00B117FC">
              <w:rPr>
                <w:bCs/>
                <w:u w:val="single"/>
              </w:rPr>
              <w:t>Industry Certifications Eligible as a Student Achievement Indicator</w:t>
            </w:r>
          </w:p>
          <w:p w14:paraId="2F12A197" w14:textId="77777777" w:rsidR="004F3EE8" w:rsidRDefault="004F3EE8" w:rsidP="004040A3">
            <w:pPr>
              <w:jc w:val="both"/>
              <w:rPr>
                <w:bCs/>
              </w:rPr>
            </w:pPr>
          </w:p>
          <w:p w14:paraId="78CDE8C8" w14:textId="02244101" w:rsidR="004F3EE8" w:rsidRDefault="00547945" w:rsidP="004040A3">
            <w:pPr>
              <w:jc w:val="both"/>
              <w:rPr>
                <w:bCs/>
              </w:rPr>
            </w:pPr>
            <w:r>
              <w:rPr>
                <w:bCs/>
              </w:rPr>
              <w:t xml:space="preserve">The introduced included provisions absent from the substitute </w:t>
            </w:r>
            <w:r w:rsidRPr="00DD7D39">
              <w:rPr>
                <w:bCs/>
              </w:rPr>
              <w:t xml:space="preserve">that required TEA to maintain a list of eligible industry certifications for the student achievement indicator that accounts for students who earn industry certifications for purposes of evaluating the performance of high school campuses and districts that include high school campuses and set out </w:t>
            </w:r>
            <w:r>
              <w:rPr>
                <w:bCs/>
              </w:rPr>
              <w:t>provisions</w:t>
            </w:r>
            <w:r w:rsidRPr="00DD7D39">
              <w:rPr>
                <w:bCs/>
              </w:rPr>
              <w:t xml:space="preserve"> relating </w:t>
            </w:r>
            <w:r>
              <w:rPr>
                <w:bCs/>
              </w:rPr>
              <w:t xml:space="preserve">to </w:t>
            </w:r>
            <w:r w:rsidRPr="00DD7D39">
              <w:rPr>
                <w:bCs/>
              </w:rPr>
              <w:t>the TEA-listed industry certifications, eligibility for such certifications, district benefits for such certifications</w:t>
            </w:r>
            <w:r>
              <w:rPr>
                <w:bCs/>
              </w:rPr>
              <w:t xml:space="preserve">, and the </w:t>
            </w:r>
            <w:r w:rsidRPr="00DD7D39">
              <w:rPr>
                <w:bCs/>
              </w:rPr>
              <w:t>industry-based certification advisory council</w:t>
            </w:r>
            <w:r>
              <w:rPr>
                <w:bCs/>
              </w:rPr>
              <w:t xml:space="preserve"> under the Labor C</w:t>
            </w:r>
            <w:r>
              <w:rPr>
                <w:bCs/>
              </w:rPr>
              <w:t>ode</w:t>
            </w:r>
            <w:r w:rsidR="000361BD">
              <w:rPr>
                <w:bCs/>
              </w:rPr>
              <w:t>.</w:t>
            </w:r>
          </w:p>
          <w:p w14:paraId="0E683313" w14:textId="77777777" w:rsidR="004F3EE8" w:rsidRDefault="004F3EE8" w:rsidP="004040A3">
            <w:pPr>
              <w:jc w:val="both"/>
              <w:rPr>
                <w:bCs/>
              </w:rPr>
            </w:pPr>
          </w:p>
          <w:p w14:paraId="0B1CA99A" w14:textId="108E24DE" w:rsidR="004F3EE8" w:rsidRDefault="00547945" w:rsidP="001B578A">
            <w:pPr>
              <w:keepNext/>
              <w:jc w:val="both"/>
              <w:rPr>
                <w:u w:val="single"/>
              </w:rPr>
            </w:pPr>
            <w:r w:rsidRPr="000D7BF5">
              <w:rPr>
                <w:u w:val="single"/>
              </w:rPr>
              <w:t xml:space="preserve">Methods </w:t>
            </w:r>
            <w:r w:rsidR="005267F3">
              <w:rPr>
                <w:u w:val="single"/>
              </w:rPr>
              <w:t>a</w:t>
            </w:r>
            <w:r w:rsidR="005267F3" w:rsidRPr="000D7BF5">
              <w:rPr>
                <w:u w:val="single"/>
              </w:rPr>
              <w:t xml:space="preserve">nd </w:t>
            </w:r>
            <w:r w:rsidRPr="000D7BF5">
              <w:rPr>
                <w:u w:val="single"/>
              </w:rPr>
              <w:t xml:space="preserve">Standards </w:t>
            </w:r>
            <w:r w:rsidR="005267F3">
              <w:rPr>
                <w:u w:val="single"/>
              </w:rPr>
              <w:t>f</w:t>
            </w:r>
            <w:r w:rsidR="005267F3" w:rsidRPr="000D7BF5">
              <w:rPr>
                <w:u w:val="single"/>
              </w:rPr>
              <w:t xml:space="preserve">or </w:t>
            </w:r>
            <w:r w:rsidRPr="000D7BF5">
              <w:rPr>
                <w:u w:val="single"/>
              </w:rPr>
              <w:t>Evaluating Performance</w:t>
            </w:r>
          </w:p>
          <w:p w14:paraId="5CA3006C" w14:textId="77777777" w:rsidR="001B578A" w:rsidRDefault="001B578A" w:rsidP="004040A3">
            <w:pPr>
              <w:keepNext/>
              <w:jc w:val="both"/>
              <w:rPr>
                <w:bCs/>
              </w:rPr>
            </w:pPr>
          </w:p>
          <w:p w14:paraId="65A3247A" w14:textId="77777777" w:rsidR="004F3EE8" w:rsidRDefault="00547945" w:rsidP="004040A3">
            <w:pPr>
              <w:keepNext/>
              <w:jc w:val="both"/>
              <w:rPr>
                <w:bCs/>
              </w:rPr>
            </w:pPr>
            <w:r>
              <w:rPr>
                <w:bCs/>
              </w:rPr>
              <w:t xml:space="preserve">With respect to the methods and standards for evaluating performance, the introduced included the following provisions absent from the substitute: </w:t>
            </w:r>
          </w:p>
          <w:p w14:paraId="3EBB4A9D" w14:textId="77777777" w:rsidR="004F3EE8" w:rsidRDefault="00547945" w:rsidP="004040A3">
            <w:pPr>
              <w:pStyle w:val="ListParagraph"/>
              <w:numPr>
                <w:ilvl w:val="0"/>
                <w:numId w:val="31"/>
              </w:numPr>
              <w:contextualSpacing w:val="0"/>
              <w:jc w:val="both"/>
              <w:rPr>
                <w:bCs/>
              </w:rPr>
            </w:pPr>
            <w:r>
              <w:rPr>
                <w:bCs/>
              </w:rPr>
              <w:t xml:space="preserve">a provision that clarified that </w:t>
            </w:r>
            <w:r w:rsidRPr="00276738">
              <w:rPr>
                <w:bCs/>
              </w:rPr>
              <w:t>the requirements for the commissioner to assign each district and campus an overall performance rating for academic accountability and a separate domain rating for each of the three domains of student achievement apply to each school year</w:t>
            </w:r>
            <w:r>
              <w:rPr>
                <w:bCs/>
              </w:rPr>
              <w:t>;</w:t>
            </w:r>
          </w:p>
          <w:p w14:paraId="322A5143" w14:textId="788E9383" w:rsidR="004F3EE8" w:rsidRDefault="00547945" w:rsidP="004040A3">
            <w:pPr>
              <w:pStyle w:val="ListParagraph"/>
              <w:numPr>
                <w:ilvl w:val="0"/>
                <w:numId w:val="31"/>
              </w:numPr>
              <w:contextualSpacing w:val="0"/>
              <w:jc w:val="both"/>
              <w:rPr>
                <w:bCs/>
              </w:rPr>
            </w:pPr>
            <w:r>
              <w:rPr>
                <w:bCs/>
              </w:rPr>
              <w:t xml:space="preserve">provisions relating to sanctions and interventions remaining during the </w:t>
            </w:r>
            <w:r w:rsidRPr="00DD7D39">
              <w:rPr>
                <w:bCs/>
              </w:rPr>
              <w:t>assign</w:t>
            </w:r>
            <w:r>
              <w:rPr>
                <w:bCs/>
              </w:rPr>
              <w:t>ment of</w:t>
            </w:r>
            <w:r w:rsidRPr="00DD7D39">
              <w:rPr>
                <w:bCs/>
              </w:rPr>
              <w:t xml:space="preserve"> an overall performance rating of "Not Rated</w:t>
            </w:r>
            <w:r>
              <w:rPr>
                <w:bCs/>
              </w:rPr>
              <w:t>,</w:t>
            </w:r>
            <w:r w:rsidRPr="00DD7D39">
              <w:rPr>
                <w:bCs/>
              </w:rPr>
              <w:t>"</w:t>
            </w:r>
            <w:r>
              <w:rPr>
                <w:bCs/>
              </w:rPr>
              <w:t xml:space="preserve"> a prohibition against assigning such an overall performance rating on a statewide basis, and ensuring</w:t>
            </w:r>
            <w:r w:rsidRPr="00DD7D39">
              <w:rPr>
                <w:bCs/>
              </w:rPr>
              <w:t xml:space="preserve"> the mathematical possibility that all districts and campuses receive an "A" rating</w:t>
            </w:r>
            <w:r>
              <w:rPr>
                <w:bCs/>
              </w:rPr>
              <w:t xml:space="preserve"> </w:t>
            </w:r>
            <w:r w:rsidR="007C4AF6">
              <w:rPr>
                <w:bCs/>
              </w:rPr>
              <w:t xml:space="preserve">is only </w:t>
            </w:r>
            <w:r>
              <w:rPr>
                <w:bCs/>
              </w:rPr>
              <w:t>to the extent practicable;</w:t>
            </w:r>
          </w:p>
          <w:p w14:paraId="1C7C4438" w14:textId="77777777" w:rsidR="004F3EE8" w:rsidRDefault="00547945" w:rsidP="004040A3">
            <w:pPr>
              <w:pStyle w:val="ListParagraph"/>
              <w:numPr>
                <w:ilvl w:val="0"/>
                <w:numId w:val="31"/>
              </w:numPr>
              <w:contextualSpacing w:val="0"/>
              <w:jc w:val="both"/>
              <w:rPr>
                <w:bCs/>
              </w:rPr>
            </w:pPr>
            <w:r>
              <w:rPr>
                <w:bCs/>
              </w:rPr>
              <w:t xml:space="preserve">a provision that required the commissioner to make performance ratings available </w:t>
            </w:r>
            <w:r w:rsidRPr="00A62E45">
              <w:rPr>
                <w:bCs/>
              </w:rPr>
              <w:t>in years in which the standards for evaluating district and campus performance are modified or recalibrated or in which a new test is offered</w:t>
            </w:r>
            <w:r>
              <w:rPr>
                <w:bCs/>
              </w:rPr>
              <w:t>; and</w:t>
            </w:r>
          </w:p>
          <w:p w14:paraId="6651D9C1" w14:textId="38290C80" w:rsidR="004F3EE8" w:rsidRPr="00623625" w:rsidRDefault="00547945" w:rsidP="004040A3">
            <w:pPr>
              <w:pStyle w:val="ListParagraph"/>
              <w:numPr>
                <w:ilvl w:val="0"/>
                <w:numId w:val="31"/>
              </w:numPr>
              <w:contextualSpacing w:val="0"/>
              <w:jc w:val="both"/>
              <w:rPr>
                <w:bCs/>
              </w:rPr>
            </w:pPr>
            <w:r>
              <w:rPr>
                <w:bCs/>
              </w:rPr>
              <w:t>a provision that established that</w:t>
            </w:r>
            <w:r w:rsidRPr="00A62E45">
              <w:rPr>
                <w:bCs/>
              </w:rPr>
              <w:t xml:space="preserve"> failure to meet the August 15 deadline for assigning performance ratings does not invalidate the performance rating assigned to a district or campus or any resulting intervention or sanction</w:t>
            </w:r>
            <w:r w:rsidR="00E03B37">
              <w:rPr>
                <w:bCs/>
              </w:rPr>
              <w:t>.</w:t>
            </w:r>
          </w:p>
          <w:p w14:paraId="6C168196" w14:textId="77777777" w:rsidR="004F3EE8" w:rsidRDefault="004F3EE8" w:rsidP="004040A3">
            <w:pPr>
              <w:jc w:val="both"/>
            </w:pPr>
          </w:p>
          <w:p w14:paraId="330542DB" w14:textId="45688B79" w:rsidR="004F3EE8" w:rsidRDefault="00547945" w:rsidP="004040A3">
            <w:pPr>
              <w:jc w:val="both"/>
              <w:rPr>
                <w:bCs/>
              </w:rPr>
            </w:pPr>
            <w:r>
              <w:rPr>
                <w:bCs/>
              </w:rPr>
              <w:t>The substitute instead includes provisions absent from the introduced</w:t>
            </w:r>
            <w:r w:rsidR="00477D72">
              <w:rPr>
                <w:bCs/>
              </w:rPr>
              <w:t xml:space="preserve"> that do the following</w:t>
            </w:r>
            <w:r>
              <w:rPr>
                <w:bCs/>
              </w:rPr>
              <w:t>:</w:t>
            </w:r>
          </w:p>
          <w:p w14:paraId="6BE2AA6A" w14:textId="19D158A7" w:rsidR="004F3EE8" w:rsidRDefault="00547945" w:rsidP="004040A3">
            <w:pPr>
              <w:pStyle w:val="ListParagraph"/>
              <w:numPr>
                <w:ilvl w:val="0"/>
                <w:numId w:val="31"/>
              </w:numPr>
              <w:contextualSpacing w:val="0"/>
              <w:jc w:val="both"/>
              <w:rPr>
                <w:bCs/>
              </w:rPr>
            </w:pPr>
            <w:r w:rsidRPr="00A62E45">
              <w:rPr>
                <w:bCs/>
              </w:rPr>
              <w:t>revise</w:t>
            </w:r>
            <w:r w:rsidR="00477D72">
              <w:rPr>
                <w:bCs/>
              </w:rPr>
              <w:t xml:space="preserve"> </w:t>
            </w:r>
            <w:r w:rsidR="00477D72" w:rsidRPr="00477D72">
              <w:rPr>
                <w:bCs/>
              </w:rPr>
              <w:t>provisions relating to the calculation used in assigning a district or campus an overall performance rating for academic accountability and a separate domain performance rating for each of the three domains of student achievement</w:t>
            </w:r>
            <w:r>
              <w:rPr>
                <w:bCs/>
              </w:rPr>
              <w:t>;</w:t>
            </w:r>
          </w:p>
          <w:p w14:paraId="71B0A30F" w14:textId="0F42C375" w:rsidR="004F3EE8" w:rsidRDefault="00547945" w:rsidP="004040A3">
            <w:pPr>
              <w:pStyle w:val="ListParagraph"/>
              <w:numPr>
                <w:ilvl w:val="0"/>
                <w:numId w:val="31"/>
              </w:numPr>
              <w:contextualSpacing w:val="0"/>
              <w:jc w:val="both"/>
              <w:rPr>
                <w:bCs/>
              </w:rPr>
            </w:pPr>
            <w:r>
              <w:rPr>
                <w:bCs/>
              </w:rPr>
              <w:t>require the commissioner to ensure certain conditions are met and actions are taken</w:t>
            </w:r>
            <w:r w:rsidR="003B2580">
              <w:t xml:space="preserve"> for purposes of assigning </w:t>
            </w:r>
            <w:r w:rsidR="003B2580" w:rsidRPr="003B2580">
              <w:rPr>
                <w:bCs/>
              </w:rPr>
              <w:t>an overall performance rating for academic accountability and a separate domain rating for each of the three domains of student achievement</w:t>
            </w:r>
            <w:r w:rsidR="003B2580">
              <w:rPr>
                <w:bCs/>
              </w:rPr>
              <w:t xml:space="preserve"> with respect to cut scores and standards, certain statistical correlations, changes to the college, career, or military readiness indicators, and an exemption from evaluation for certain districts in the closing the gaps domain after certain qualifying events</w:t>
            </w:r>
            <w:r>
              <w:rPr>
                <w:bCs/>
              </w:rPr>
              <w:t>;</w:t>
            </w:r>
          </w:p>
          <w:p w14:paraId="206C6EB6" w14:textId="0F51093E" w:rsidR="004F3EE8" w:rsidRDefault="00547945" w:rsidP="004040A3">
            <w:pPr>
              <w:pStyle w:val="ListParagraph"/>
              <w:numPr>
                <w:ilvl w:val="0"/>
                <w:numId w:val="31"/>
              </w:numPr>
              <w:contextualSpacing w:val="0"/>
              <w:jc w:val="both"/>
              <w:rPr>
                <w:bCs/>
              </w:rPr>
            </w:pPr>
            <w:r>
              <w:rPr>
                <w:bCs/>
              </w:rPr>
              <w:t xml:space="preserve">provide for the </w:t>
            </w:r>
            <w:r w:rsidR="003B2580">
              <w:rPr>
                <w:bCs/>
              </w:rPr>
              <w:t xml:space="preserve">reallocation of certain percentages in the event of a </w:t>
            </w:r>
            <w:r>
              <w:rPr>
                <w:bCs/>
              </w:rPr>
              <w:t xml:space="preserve">repeal or change </w:t>
            </w:r>
            <w:r w:rsidR="003B2580">
              <w:rPr>
                <w:bCs/>
              </w:rPr>
              <w:t xml:space="preserve">in </w:t>
            </w:r>
            <w:r>
              <w:rPr>
                <w:bCs/>
              </w:rPr>
              <w:t xml:space="preserve">effectiveness of </w:t>
            </w:r>
            <w:r w:rsidRPr="00096287">
              <w:rPr>
                <w:bCs/>
              </w:rPr>
              <w:t xml:space="preserve">the </w:t>
            </w:r>
            <w:r>
              <w:rPr>
                <w:bCs/>
              </w:rPr>
              <w:t xml:space="preserve">applicable </w:t>
            </w:r>
            <w:r w:rsidRPr="00096287">
              <w:rPr>
                <w:bCs/>
              </w:rPr>
              <w:t>provisions of the federal Every Student Succeeds Act</w:t>
            </w:r>
            <w:r>
              <w:rPr>
                <w:bCs/>
              </w:rPr>
              <w:t>; and</w:t>
            </w:r>
          </w:p>
          <w:p w14:paraId="7AE0041F" w14:textId="4802FD29" w:rsidR="004F3EE8" w:rsidRPr="006A7EBC" w:rsidRDefault="00547945" w:rsidP="004040A3">
            <w:pPr>
              <w:pStyle w:val="ListParagraph"/>
              <w:numPr>
                <w:ilvl w:val="0"/>
                <w:numId w:val="31"/>
              </w:numPr>
              <w:contextualSpacing w:val="0"/>
              <w:jc w:val="both"/>
              <w:rPr>
                <w:bCs/>
              </w:rPr>
            </w:pPr>
            <w:r>
              <w:rPr>
                <w:bCs/>
              </w:rPr>
              <w:t xml:space="preserve">require a </w:t>
            </w:r>
            <w:r w:rsidRPr="003023DF">
              <w:rPr>
                <w:bCs/>
              </w:rPr>
              <w:t>district or campus to be automatically reissued the performance rating assigned to the district or campus for the preceding school year</w:t>
            </w:r>
            <w:r>
              <w:rPr>
                <w:bCs/>
              </w:rPr>
              <w:t xml:space="preserve"> if</w:t>
            </w:r>
            <w:r w:rsidRPr="003023DF">
              <w:rPr>
                <w:bCs/>
              </w:rPr>
              <w:t xml:space="preserve"> TEA fails to assign a performance rating </w:t>
            </w:r>
            <w:r>
              <w:rPr>
                <w:bCs/>
              </w:rPr>
              <w:t>by the deadline under state law and establish that such a rating remains in effect for all official purposes.</w:t>
            </w:r>
          </w:p>
          <w:p w14:paraId="311D75A8" w14:textId="77777777" w:rsidR="000361BD" w:rsidRDefault="000361BD" w:rsidP="004040A3">
            <w:pPr>
              <w:jc w:val="both"/>
              <w:rPr>
                <w:bCs/>
                <w:u w:val="single"/>
              </w:rPr>
            </w:pPr>
          </w:p>
          <w:p w14:paraId="2D52CCD8" w14:textId="16936F31" w:rsidR="004F3EE8" w:rsidRPr="006171A5" w:rsidRDefault="00547945" w:rsidP="004040A3">
            <w:pPr>
              <w:jc w:val="both"/>
              <w:rPr>
                <w:bCs/>
                <w:u w:val="single"/>
              </w:rPr>
            </w:pPr>
            <w:r w:rsidRPr="006171A5">
              <w:rPr>
                <w:bCs/>
                <w:u w:val="single"/>
              </w:rPr>
              <w:t>Procedures Relating to the Adoption of Standards and the Provision of Explanatory Materials for the Accountability Rating System</w:t>
            </w:r>
          </w:p>
          <w:p w14:paraId="5C895595" w14:textId="77777777" w:rsidR="004F3EE8" w:rsidRDefault="004F3EE8" w:rsidP="004040A3">
            <w:pPr>
              <w:jc w:val="both"/>
              <w:rPr>
                <w:bCs/>
              </w:rPr>
            </w:pPr>
          </w:p>
          <w:p w14:paraId="1BA50A2D" w14:textId="11215054" w:rsidR="004F3EE8" w:rsidRDefault="00547945" w:rsidP="004040A3">
            <w:pPr>
              <w:jc w:val="both"/>
              <w:rPr>
                <w:bCs/>
              </w:rPr>
            </w:pPr>
            <w:r>
              <w:rPr>
                <w:bCs/>
              </w:rPr>
              <w:t xml:space="preserve">With respect to the procedures relating to the adoption </w:t>
            </w:r>
            <w:r w:rsidRPr="006A7EBC">
              <w:rPr>
                <w:bCs/>
              </w:rPr>
              <w:t>standards and the provision of explanatory materials for the accountability rating system</w:t>
            </w:r>
            <w:r>
              <w:rPr>
                <w:bCs/>
              </w:rPr>
              <w:t xml:space="preserve">, the introduced included the following provisions </w:t>
            </w:r>
            <w:r w:rsidR="000361BD">
              <w:rPr>
                <w:bCs/>
              </w:rPr>
              <w:t>that are not present in</w:t>
            </w:r>
            <w:r>
              <w:rPr>
                <w:bCs/>
              </w:rPr>
              <w:t xml:space="preserve"> the substitute:</w:t>
            </w:r>
          </w:p>
          <w:p w14:paraId="25841A0B" w14:textId="77777777" w:rsidR="004F3EE8" w:rsidRDefault="00547945" w:rsidP="004040A3">
            <w:pPr>
              <w:pStyle w:val="ListParagraph"/>
              <w:numPr>
                <w:ilvl w:val="0"/>
                <w:numId w:val="32"/>
              </w:numPr>
              <w:contextualSpacing w:val="0"/>
              <w:jc w:val="both"/>
              <w:rPr>
                <w:bCs/>
              </w:rPr>
            </w:pPr>
            <w:r>
              <w:rPr>
                <w:bCs/>
              </w:rPr>
              <w:t xml:space="preserve">a provision that </w:t>
            </w:r>
            <w:r w:rsidRPr="006A7EBC">
              <w:rPr>
                <w:bCs/>
              </w:rPr>
              <w:t>change</w:t>
            </w:r>
            <w:r>
              <w:rPr>
                <w:bCs/>
              </w:rPr>
              <w:t>d</w:t>
            </w:r>
            <w:r w:rsidRPr="006A7EBC">
              <w:rPr>
                <w:bCs/>
              </w:rPr>
              <w:t xml:space="preserve"> the period during which the commissioner may adopt indicators and standards to evaluate districts and campuses for accreditation purposes from any time during a school year before the evaluation of the district or campus to any time before issuing such an evaluation</w:t>
            </w:r>
            <w:r>
              <w:rPr>
                <w:bCs/>
              </w:rPr>
              <w:t>;</w:t>
            </w:r>
          </w:p>
          <w:p w14:paraId="57E7EC97" w14:textId="77777777" w:rsidR="004F3EE8" w:rsidRDefault="00547945" w:rsidP="004040A3">
            <w:pPr>
              <w:pStyle w:val="ListParagraph"/>
              <w:numPr>
                <w:ilvl w:val="0"/>
                <w:numId w:val="32"/>
              </w:numPr>
              <w:contextualSpacing w:val="0"/>
              <w:jc w:val="both"/>
              <w:rPr>
                <w:bCs/>
              </w:rPr>
            </w:pPr>
            <w:r>
              <w:rPr>
                <w:bCs/>
              </w:rPr>
              <w:t>a provision that established</w:t>
            </w:r>
            <w:r w:rsidRPr="006A7EBC">
              <w:rPr>
                <w:bCs/>
              </w:rPr>
              <w:t xml:space="preserve"> that the commissioner's failure to provide to each district the document required under state law that explains the accountability performance measures, methods, and procedures that will be applied in assigning each district and campus a performance rating does not prevent that assignment and may not be the basis of a challenge to an assigned performance rating</w:t>
            </w:r>
            <w:r>
              <w:rPr>
                <w:bCs/>
              </w:rPr>
              <w:t>; and</w:t>
            </w:r>
          </w:p>
          <w:p w14:paraId="776C3977" w14:textId="77777777" w:rsidR="004F3EE8" w:rsidRPr="001647A9" w:rsidRDefault="00547945" w:rsidP="004040A3">
            <w:pPr>
              <w:pStyle w:val="ListParagraph"/>
              <w:numPr>
                <w:ilvl w:val="0"/>
                <w:numId w:val="32"/>
              </w:numPr>
              <w:contextualSpacing w:val="0"/>
              <w:jc w:val="both"/>
              <w:rPr>
                <w:bCs/>
              </w:rPr>
            </w:pPr>
            <w:r w:rsidRPr="001647A9">
              <w:rPr>
                <w:bCs/>
              </w:rPr>
              <w:t xml:space="preserve">a provision that removed the specification that such a document be provided each school year. </w:t>
            </w:r>
          </w:p>
          <w:p w14:paraId="372836A9" w14:textId="46135D5D" w:rsidR="004F3EE8" w:rsidRDefault="00547945" w:rsidP="004040A3">
            <w:pPr>
              <w:jc w:val="both"/>
              <w:rPr>
                <w:bCs/>
              </w:rPr>
            </w:pPr>
            <w:r>
              <w:rPr>
                <w:bCs/>
              </w:rPr>
              <w:t>The substitute instead includes provisions absent from the introduced</w:t>
            </w:r>
            <w:r w:rsidR="00365474">
              <w:rPr>
                <w:bCs/>
              </w:rPr>
              <w:t xml:space="preserve"> that do the following</w:t>
            </w:r>
            <w:r>
              <w:rPr>
                <w:bCs/>
              </w:rPr>
              <w:t>:</w:t>
            </w:r>
          </w:p>
          <w:p w14:paraId="1CC5D474" w14:textId="7BA086D5" w:rsidR="004F3EE8" w:rsidRDefault="00547945" w:rsidP="004040A3">
            <w:pPr>
              <w:pStyle w:val="ListParagraph"/>
              <w:numPr>
                <w:ilvl w:val="0"/>
                <w:numId w:val="33"/>
              </w:numPr>
              <w:contextualSpacing w:val="0"/>
              <w:jc w:val="both"/>
              <w:rPr>
                <w:bCs/>
              </w:rPr>
            </w:pPr>
            <w:r w:rsidRPr="001647A9">
              <w:rPr>
                <w:bCs/>
              </w:rPr>
              <w:t>replaces the authorization</w:t>
            </w:r>
            <w:r w:rsidRPr="001647A9">
              <w:rPr>
                <w:bCs/>
              </w:rPr>
              <w:t xml:space="preserve"> for the commissioner to adopt indicators and standards for purposes of accreditation at any time during a school year before the evaluation of a district or campus with a requirement for the commissioner to adopt performance standards</w:t>
            </w:r>
            <w:r>
              <w:rPr>
                <w:bCs/>
              </w:rPr>
              <w:t xml:space="preserve"> </w:t>
            </w:r>
            <w:r w:rsidR="00365474" w:rsidRPr="00365474">
              <w:rPr>
                <w:bCs/>
              </w:rPr>
              <w:t xml:space="preserve">relating to academic skills assessments and achievement indicators adopted for purposes of accreditation </w:t>
            </w:r>
            <w:r>
              <w:rPr>
                <w:bCs/>
              </w:rPr>
              <w:t>by a certain date;</w:t>
            </w:r>
          </w:p>
          <w:p w14:paraId="6C741E8F" w14:textId="35B6F825" w:rsidR="004F3EE8" w:rsidRDefault="00547945" w:rsidP="004040A3">
            <w:pPr>
              <w:pStyle w:val="ListParagraph"/>
              <w:numPr>
                <w:ilvl w:val="0"/>
                <w:numId w:val="33"/>
              </w:numPr>
              <w:contextualSpacing w:val="0"/>
              <w:jc w:val="both"/>
              <w:rPr>
                <w:bCs/>
              </w:rPr>
            </w:pPr>
            <w:r w:rsidRPr="001647A9">
              <w:rPr>
                <w:bCs/>
              </w:rPr>
              <w:t>authorizes the commissioner to modify the standards, methods, measures, or procedures used to evaluate districts and campuses and assign performance ratings on or after July</w:t>
            </w:r>
            <w:r w:rsidR="008C598C">
              <w:rPr>
                <w:bCs/>
              </w:rPr>
              <w:t> </w:t>
            </w:r>
            <w:r w:rsidRPr="001647A9">
              <w:rPr>
                <w:bCs/>
              </w:rPr>
              <w:t>15 only with the express approval of the legislature</w:t>
            </w:r>
            <w:r>
              <w:rPr>
                <w:bCs/>
              </w:rPr>
              <w:t>; and</w:t>
            </w:r>
          </w:p>
          <w:p w14:paraId="3DC54B89" w14:textId="0F0F5927" w:rsidR="004F3EE8" w:rsidRDefault="00547945" w:rsidP="004040A3">
            <w:pPr>
              <w:pStyle w:val="ListParagraph"/>
              <w:numPr>
                <w:ilvl w:val="0"/>
                <w:numId w:val="33"/>
              </w:numPr>
              <w:contextualSpacing w:val="0"/>
              <w:jc w:val="both"/>
              <w:rPr>
                <w:bCs/>
              </w:rPr>
            </w:pPr>
            <w:r>
              <w:rPr>
                <w:bCs/>
              </w:rPr>
              <w:t>revise</w:t>
            </w:r>
            <w:r w:rsidR="00365474">
              <w:rPr>
                <w:bCs/>
              </w:rPr>
              <w:t>s</w:t>
            </w:r>
            <w:r>
              <w:rPr>
                <w:bCs/>
              </w:rPr>
              <w:t xml:space="preserve"> the required content and the date by which </w:t>
            </w:r>
            <w:r w:rsidRPr="001647A9">
              <w:rPr>
                <w:bCs/>
              </w:rPr>
              <w:t xml:space="preserve">the commissioner </w:t>
            </w:r>
            <w:r>
              <w:rPr>
                <w:bCs/>
              </w:rPr>
              <w:t>must</w:t>
            </w:r>
            <w:r w:rsidRPr="001647A9">
              <w:rPr>
                <w:bCs/>
              </w:rPr>
              <w:t xml:space="preserve"> provide each district a document in a simple, accessible format that explains certain accountability performance measures, methods, and procedures that will be applied</w:t>
            </w:r>
            <w:r>
              <w:rPr>
                <w:bCs/>
              </w:rPr>
              <w:t>.</w:t>
            </w:r>
          </w:p>
          <w:p w14:paraId="54EF9CB6" w14:textId="77777777" w:rsidR="004F3EE8" w:rsidRPr="00C1015E" w:rsidRDefault="004F3EE8" w:rsidP="004040A3">
            <w:pPr>
              <w:jc w:val="both"/>
              <w:rPr>
                <w:bCs/>
              </w:rPr>
            </w:pPr>
          </w:p>
          <w:p w14:paraId="075BD913" w14:textId="77777777" w:rsidR="004F3EE8" w:rsidRPr="001647A9" w:rsidRDefault="00547945" w:rsidP="004040A3">
            <w:pPr>
              <w:jc w:val="both"/>
              <w:rPr>
                <w:bCs/>
                <w:u w:val="single"/>
              </w:rPr>
            </w:pPr>
            <w:r w:rsidRPr="001647A9">
              <w:rPr>
                <w:bCs/>
                <w:u w:val="single"/>
              </w:rPr>
              <w:t xml:space="preserve">Challenges to Accountability Determinations and Certain Interventions Based on Determinations </w:t>
            </w:r>
          </w:p>
          <w:p w14:paraId="69A3510B" w14:textId="77777777" w:rsidR="004F3EE8" w:rsidRPr="001647A9" w:rsidRDefault="004F3EE8" w:rsidP="004040A3">
            <w:pPr>
              <w:jc w:val="both"/>
              <w:rPr>
                <w:bCs/>
              </w:rPr>
            </w:pPr>
          </w:p>
          <w:p w14:paraId="3968F41B" w14:textId="3F2C384A" w:rsidR="004F3EE8" w:rsidRPr="009762B6" w:rsidRDefault="00547945" w:rsidP="004040A3">
            <w:pPr>
              <w:jc w:val="both"/>
              <w:rPr>
                <w:bCs/>
              </w:rPr>
            </w:pPr>
            <w:r>
              <w:rPr>
                <w:bCs/>
              </w:rPr>
              <w:t xml:space="preserve">The substitute </w:t>
            </w:r>
            <w:r w:rsidR="003E0CCE">
              <w:rPr>
                <w:bCs/>
              </w:rPr>
              <w:t xml:space="preserve">omits </w:t>
            </w:r>
            <w:r>
              <w:rPr>
                <w:bCs/>
              </w:rPr>
              <w:t xml:space="preserve">a provision </w:t>
            </w:r>
            <w:r w:rsidR="003E0CCE">
              <w:rPr>
                <w:bCs/>
              </w:rPr>
              <w:t>of the introduced</w:t>
            </w:r>
            <w:r>
              <w:rPr>
                <w:bCs/>
              </w:rPr>
              <w:t xml:space="preserve"> </w:t>
            </w:r>
            <w:r w:rsidRPr="009762B6">
              <w:rPr>
                <w:bCs/>
              </w:rPr>
              <w:t>that changed the prohibition against a district or charter school challenging a TEA decision relating to an academic or financial accountability rating in a proceeding other than one conducted pursuant to the process established by the commissioner for that purpose as follows:</w:t>
            </w:r>
          </w:p>
          <w:p w14:paraId="0A6972DF" w14:textId="77777777" w:rsidR="004F3EE8" w:rsidRDefault="00547945" w:rsidP="004040A3">
            <w:pPr>
              <w:pStyle w:val="ListParagraph"/>
              <w:numPr>
                <w:ilvl w:val="0"/>
                <w:numId w:val="34"/>
              </w:numPr>
              <w:contextualSpacing w:val="0"/>
              <w:jc w:val="both"/>
              <w:rPr>
                <w:bCs/>
              </w:rPr>
            </w:pPr>
            <w:r w:rsidRPr="009762B6">
              <w:rPr>
                <w:bCs/>
              </w:rPr>
              <w:t>specifie</w:t>
            </w:r>
            <w:r>
              <w:rPr>
                <w:bCs/>
              </w:rPr>
              <w:t>d</w:t>
            </w:r>
            <w:r w:rsidRPr="009762B6">
              <w:rPr>
                <w:bCs/>
              </w:rPr>
              <w:t xml:space="preserve"> that the prohibition applies with respect to a challenge on any basis, including a lack of commissioner or TEA authority;</w:t>
            </w:r>
          </w:p>
          <w:p w14:paraId="0A689E4C" w14:textId="77777777" w:rsidR="004F3EE8" w:rsidRDefault="00547945" w:rsidP="004040A3">
            <w:pPr>
              <w:pStyle w:val="ListParagraph"/>
              <w:numPr>
                <w:ilvl w:val="0"/>
                <w:numId w:val="34"/>
              </w:numPr>
              <w:contextualSpacing w:val="0"/>
              <w:jc w:val="both"/>
              <w:rPr>
                <w:bCs/>
              </w:rPr>
            </w:pPr>
            <w:r w:rsidRPr="009762B6">
              <w:rPr>
                <w:bCs/>
              </w:rPr>
              <w:t>remove</w:t>
            </w:r>
            <w:r>
              <w:rPr>
                <w:bCs/>
              </w:rPr>
              <w:t>d</w:t>
            </w:r>
            <w:r w:rsidRPr="009762B6">
              <w:rPr>
                <w:bCs/>
              </w:rPr>
              <w:t xml:space="preserve"> as a condition on the prohibition the district or charter school having an opportunity to challenge the decision under that process established by the commissioner; and</w:t>
            </w:r>
          </w:p>
          <w:p w14:paraId="6A8D6F72" w14:textId="77777777" w:rsidR="004F3EE8" w:rsidRPr="009762B6" w:rsidRDefault="00547945" w:rsidP="004040A3">
            <w:pPr>
              <w:pStyle w:val="ListParagraph"/>
              <w:numPr>
                <w:ilvl w:val="0"/>
                <w:numId w:val="34"/>
              </w:numPr>
              <w:contextualSpacing w:val="0"/>
              <w:jc w:val="both"/>
              <w:rPr>
                <w:bCs/>
              </w:rPr>
            </w:pPr>
            <w:r w:rsidRPr="009762B6">
              <w:rPr>
                <w:bCs/>
              </w:rPr>
              <w:t>exempt</w:t>
            </w:r>
            <w:r>
              <w:rPr>
                <w:bCs/>
              </w:rPr>
              <w:t xml:space="preserve">ed </w:t>
            </w:r>
            <w:r w:rsidRPr="009762B6">
              <w:rPr>
                <w:bCs/>
              </w:rPr>
              <w:t>from the prohibition a district or charter school that has exhausted the district's or school's remedies under that process.</w:t>
            </w:r>
          </w:p>
          <w:p w14:paraId="4EF95E33" w14:textId="77777777" w:rsidR="004F3EE8" w:rsidRPr="001647A9" w:rsidRDefault="004F3EE8" w:rsidP="004040A3">
            <w:pPr>
              <w:jc w:val="both"/>
              <w:rPr>
                <w:bCs/>
              </w:rPr>
            </w:pPr>
          </w:p>
          <w:p w14:paraId="4F9FB90C" w14:textId="77777777" w:rsidR="004F3EE8" w:rsidRDefault="00547945" w:rsidP="004040A3">
            <w:pPr>
              <w:jc w:val="both"/>
              <w:rPr>
                <w:bCs/>
              </w:rPr>
            </w:pPr>
            <w:r>
              <w:rPr>
                <w:bCs/>
              </w:rPr>
              <w:t xml:space="preserve">The introduced also </w:t>
            </w:r>
            <w:r w:rsidRPr="001647A9">
              <w:rPr>
                <w:bCs/>
              </w:rPr>
              <w:t>repeal</w:t>
            </w:r>
            <w:r>
              <w:rPr>
                <w:bCs/>
              </w:rPr>
              <w:t>ed</w:t>
            </w:r>
            <w:r w:rsidRPr="001647A9">
              <w:rPr>
                <w:bCs/>
              </w:rPr>
              <w:t xml:space="preserve"> a provision giving the commissioner the option to order the use of a board of trustees improvement and evaluation tool developed by the commissioner if a district does not satisfy the accreditation criteria, the academic performance standards, or any financial accountability standard as determined by commissioner rule, or if considered appropriate by the commissioner on the basis of a special accreditation investigation</w:t>
            </w:r>
            <w:r>
              <w:rPr>
                <w:bCs/>
              </w:rPr>
              <w:t>, whereas the substitute does not repeal that provision.</w:t>
            </w:r>
          </w:p>
          <w:p w14:paraId="3D8AD820" w14:textId="77777777" w:rsidR="004F3EE8" w:rsidRDefault="004F3EE8" w:rsidP="004040A3">
            <w:pPr>
              <w:jc w:val="both"/>
              <w:rPr>
                <w:bCs/>
              </w:rPr>
            </w:pPr>
          </w:p>
          <w:p w14:paraId="12922A81" w14:textId="77777777" w:rsidR="004F3EE8" w:rsidRPr="00BC7C8C" w:rsidRDefault="00547945" w:rsidP="004040A3">
            <w:pPr>
              <w:jc w:val="both"/>
              <w:rPr>
                <w:bCs/>
                <w:u w:val="single"/>
              </w:rPr>
            </w:pPr>
            <w:r w:rsidRPr="00BC7C8C">
              <w:rPr>
                <w:bCs/>
                <w:u w:val="single"/>
              </w:rPr>
              <w:t>Distinction Designations</w:t>
            </w:r>
          </w:p>
          <w:p w14:paraId="0C755967" w14:textId="77777777" w:rsidR="004F3EE8" w:rsidRDefault="004F3EE8" w:rsidP="004040A3">
            <w:pPr>
              <w:jc w:val="both"/>
              <w:rPr>
                <w:bCs/>
              </w:rPr>
            </w:pPr>
          </w:p>
          <w:p w14:paraId="0CF38349" w14:textId="365E390C" w:rsidR="004F3EE8" w:rsidRDefault="00547945" w:rsidP="004040A3">
            <w:pPr>
              <w:jc w:val="both"/>
              <w:rPr>
                <w:bCs/>
              </w:rPr>
            </w:pPr>
            <w:r>
              <w:rPr>
                <w:bCs/>
              </w:rPr>
              <w:t xml:space="preserve">While both the introduced and the substitute revise provisions relating to distinction designations, </w:t>
            </w:r>
            <w:r w:rsidR="003E0CCE">
              <w:rPr>
                <w:bCs/>
              </w:rPr>
              <w:t xml:space="preserve">the </w:t>
            </w:r>
            <w:r>
              <w:rPr>
                <w:bCs/>
              </w:rPr>
              <w:t>versions differ as follows:</w:t>
            </w:r>
          </w:p>
          <w:p w14:paraId="75004A34" w14:textId="05A35928" w:rsidR="004F3EE8" w:rsidRDefault="00547945" w:rsidP="004040A3">
            <w:pPr>
              <w:pStyle w:val="ListParagraph"/>
              <w:numPr>
                <w:ilvl w:val="0"/>
                <w:numId w:val="35"/>
              </w:numPr>
              <w:contextualSpacing w:val="0"/>
              <w:jc w:val="both"/>
              <w:rPr>
                <w:bCs/>
              </w:rPr>
            </w:pPr>
            <w:r>
              <w:rPr>
                <w:bCs/>
              </w:rPr>
              <w:t xml:space="preserve">the introduced </w:t>
            </w:r>
            <w:r w:rsidRPr="00B949F6">
              <w:rPr>
                <w:bCs/>
              </w:rPr>
              <w:t>replace</w:t>
            </w:r>
            <w:r>
              <w:rPr>
                <w:bCs/>
              </w:rPr>
              <w:t>d</w:t>
            </w:r>
            <w:r w:rsidRPr="00B949F6">
              <w:rPr>
                <w:bCs/>
              </w:rPr>
              <w:t xml:space="preserve"> the provision setting the deadline by which the commissioner is required to award distinction designations for a district's or campus'</w:t>
            </w:r>
            <w:r w:rsidR="00FE2F73">
              <w:rPr>
                <w:bCs/>
              </w:rPr>
              <w:t>s</w:t>
            </w:r>
            <w:r w:rsidRPr="00B949F6">
              <w:rPr>
                <w:bCs/>
              </w:rPr>
              <w:t xml:space="preserve"> outstanding performance in academic achievement as not later than August 8 of each year with a provision requiring those designations to be awarded concurrently with the assignment of performance ratings</w:t>
            </w:r>
            <w:r>
              <w:rPr>
                <w:bCs/>
              </w:rPr>
              <w:t>, whereas the substitute does not do so; and</w:t>
            </w:r>
          </w:p>
          <w:p w14:paraId="272BA00F" w14:textId="605E9202" w:rsidR="004F3EE8" w:rsidRDefault="00547945" w:rsidP="004040A3">
            <w:pPr>
              <w:pStyle w:val="ListParagraph"/>
              <w:numPr>
                <w:ilvl w:val="0"/>
                <w:numId w:val="35"/>
              </w:numPr>
              <w:contextualSpacing w:val="0"/>
              <w:jc w:val="both"/>
              <w:rPr>
                <w:bCs/>
              </w:rPr>
            </w:pPr>
            <w:r>
              <w:rPr>
                <w:bCs/>
              </w:rPr>
              <w:t xml:space="preserve">the substitute changes the academic subjects in which the outstanding performance of academic achievement must be awarded </w:t>
            </w:r>
            <w:r w:rsidRPr="009C1341">
              <w:rPr>
                <w:bCs/>
              </w:rPr>
              <w:t>a distinction designation</w:t>
            </w:r>
            <w:r w:rsidR="00F634E7">
              <w:rPr>
                <w:bCs/>
              </w:rPr>
              <w:t xml:space="preserve"> for a qualifying district of campus</w:t>
            </w:r>
            <w:r>
              <w:rPr>
                <w:bCs/>
              </w:rPr>
              <w:t>, whereas the introduced did not make such a change.</w:t>
            </w:r>
          </w:p>
          <w:p w14:paraId="4FA819F8" w14:textId="77777777" w:rsidR="004F3EE8" w:rsidRDefault="004F3EE8" w:rsidP="004040A3">
            <w:pPr>
              <w:jc w:val="both"/>
              <w:rPr>
                <w:bCs/>
              </w:rPr>
            </w:pPr>
          </w:p>
          <w:p w14:paraId="7EF9139C" w14:textId="1FF470F6" w:rsidR="004F3EE8" w:rsidRPr="00BC7C8C" w:rsidRDefault="00547945" w:rsidP="004040A3">
            <w:pPr>
              <w:jc w:val="both"/>
              <w:rPr>
                <w:bCs/>
                <w:u w:val="single"/>
              </w:rPr>
            </w:pPr>
            <w:r w:rsidRPr="00BC7C8C">
              <w:rPr>
                <w:bCs/>
                <w:u w:val="single"/>
              </w:rPr>
              <w:t>Grant Program for District Local Accountability Plan</w:t>
            </w:r>
            <w:r w:rsidR="00F634E7">
              <w:rPr>
                <w:bCs/>
                <w:u w:val="single"/>
              </w:rPr>
              <w:t>s</w:t>
            </w:r>
          </w:p>
          <w:p w14:paraId="347243AE" w14:textId="77777777" w:rsidR="004F3EE8" w:rsidRDefault="004F3EE8" w:rsidP="004040A3">
            <w:pPr>
              <w:jc w:val="both"/>
              <w:rPr>
                <w:bCs/>
              </w:rPr>
            </w:pPr>
          </w:p>
          <w:p w14:paraId="1E9B355E" w14:textId="77777777" w:rsidR="004F3EE8" w:rsidRPr="005A6A71" w:rsidRDefault="00547945" w:rsidP="004040A3">
            <w:pPr>
              <w:jc w:val="both"/>
              <w:rPr>
                <w:bCs/>
              </w:rPr>
            </w:pPr>
            <w:r>
              <w:rPr>
                <w:bCs/>
              </w:rPr>
              <w:t xml:space="preserve">While both the substitute and the introduced establish a grant program relating to local accountability plans </w:t>
            </w:r>
            <w:r w:rsidRPr="005A6A71">
              <w:rPr>
                <w:bCs/>
              </w:rPr>
              <w:t xml:space="preserve">from money appropriated or </w:t>
            </w:r>
            <w:r w:rsidRPr="005A6A71">
              <w:rPr>
                <w:bCs/>
              </w:rPr>
              <w:t>otherwise available for that purpose</w:t>
            </w:r>
            <w:r>
              <w:rPr>
                <w:bCs/>
              </w:rPr>
              <w:t>, the versions differ as follows:</w:t>
            </w:r>
          </w:p>
          <w:p w14:paraId="435B11BE" w14:textId="77777777" w:rsidR="004F3EE8" w:rsidRDefault="00547945" w:rsidP="004040A3">
            <w:pPr>
              <w:pStyle w:val="ListParagraph"/>
              <w:numPr>
                <w:ilvl w:val="0"/>
                <w:numId w:val="36"/>
              </w:numPr>
              <w:contextualSpacing w:val="0"/>
              <w:jc w:val="both"/>
              <w:rPr>
                <w:bCs/>
              </w:rPr>
            </w:pPr>
            <w:r>
              <w:rPr>
                <w:bCs/>
              </w:rPr>
              <w:t xml:space="preserve">the introduced specified that the grant program have the </w:t>
            </w:r>
            <w:r w:rsidRPr="009C1341">
              <w:rPr>
                <w:bCs/>
              </w:rPr>
              <w:t>capacity to assist at least one district per education service center region in developing a local accountability system</w:t>
            </w:r>
            <w:r>
              <w:rPr>
                <w:bCs/>
              </w:rPr>
              <w:t xml:space="preserve">, whereas the substitute instead specifies that the grant program </w:t>
            </w:r>
            <w:r w:rsidRPr="005A6A71">
              <w:rPr>
                <w:bCs/>
              </w:rPr>
              <w:t>assist at least one district in each education service center region in developing a local accountability system plan</w:t>
            </w:r>
            <w:r>
              <w:rPr>
                <w:bCs/>
              </w:rPr>
              <w:t>;</w:t>
            </w:r>
          </w:p>
          <w:p w14:paraId="17C48183" w14:textId="1E783624" w:rsidR="004F3EE8" w:rsidRDefault="00547945" w:rsidP="004040A3">
            <w:pPr>
              <w:pStyle w:val="ListParagraph"/>
              <w:numPr>
                <w:ilvl w:val="0"/>
                <w:numId w:val="36"/>
              </w:numPr>
              <w:contextualSpacing w:val="0"/>
              <w:jc w:val="both"/>
              <w:rPr>
                <w:bCs/>
              </w:rPr>
            </w:pPr>
            <w:r>
              <w:rPr>
                <w:bCs/>
              </w:rPr>
              <w:t>the introduced required the commissioner to adopt rules to implement the grant program, whereas the substitute authorizes the commissioner</w:t>
            </w:r>
            <w:r>
              <w:t xml:space="preserve"> </w:t>
            </w:r>
            <w:r w:rsidRPr="005A6A71">
              <w:rPr>
                <w:bCs/>
              </w:rPr>
              <w:t>to adopt rules as necessary to implement</w:t>
            </w:r>
            <w:r w:rsidR="001F167A">
              <w:t xml:space="preserve"> </w:t>
            </w:r>
            <w:r w:rsidR="001F167A" w:rsidRPr="001F167A">
              <w:rPr>
                <w:bCs/>
              </w:rPr>
              <w:t>provisions relating to the assignment of campus performance ratings under the local accountability system</w:t>
            </w:r>
            <w:r>
              <w:rPr>
                <w:bCs/>
              </w:rPr>
              <w:t>,</w:t>
            </w:r>
            <w:r w:rsidRPr="005A6A71">
              <w:rPr>
                <w:bCs/>
              </w:rPr>
              <w:t xml:space="preserve"> including rules applying to a district applying for the grant</w:t>
            </w:r>
            <w:r>
              <w:rPr>
                <w:bCs/>
              </w:rPr>
              <w:t>; and</w:t>
            </w:r>
          </w:p>
          <w:p w14:paraId="68A9501C" w14:textId="77777777" w:rsidR="004F3EE8" w:rsidRPr="009C1341" w:rsidRDefault="00547945" w:rsidP="004040A3">
            <w:pPr>
              <w:pStyle w:val="ListParagraph"/>
              <w:numPr>
                <w:ilvl w:val="0"/>
                <w:numId w:val="36"/>
              </w:numPr>
              <w:contextualSpacing w:val="0"/>
              <w:jc w:val="both"/>
              <w:rPr>
                <w:bCs/>
              </w:rPr>
            </w:pPr>
            <w:r>
              <w:rPr>
                <w:bCs/>
              </w:rPr>
              <w:t xml:space="preserve">the substitute </w:t>
            </w:r>
            <w:r w:rsidRPr="005A6A71">
              <w:rPr>
                <w:bCs/>
              </w:rPr>
              <w:t>authorizes a district, if the commissioner awards a grant to a district and has not adopted rules applying to the district, to select and collaborate with a third-party organization with expertise in assessment and accountability to develop a local accountability plan</w:t>
            </w:r>
            <w:r>
              <w:rPr>
                <w:bCs/>
              </w:rPr>
              <w:t>, whereas the introduced did not include such an authorization.</w:t>
            </w:r>
          </w:p>
          <w:p w14:paraId="427333FD" w14:textId="77777777" w:rsidR="004F3EE8" w:rsidRDefault="004F3EE8" w:rsidP="004040A3">
            <w:pPr>
              <w:jc w:val="both"/>
              <w:rPr>
                <w:bCs/>
              </w:rPr>
            </w:pPr>
          </w:p>
          <w:p w14:paraId="589E4760" w14:textId="77777777" w:rsidR="004F3EE8" w:rsidRDefault="00547945" w:rsidP="004040A3">
            <w:pPr>
              <w:jc w:val="both"/>
              <w:rPr>
                <w:b/>
              </w:rPr>
            </w:pPr>
            <w:r>
              <w:rPr>
                <w:b/>
              </w:rPr>
              <w:t xml:space="preserve">Applicable </w:t>
            </w:r>
            <w:r w:rsidRPr="005A6A71">
              <w:rPr>
                <w:b/>
              </w:rPr>
              <w:t>Actions</w:t>
            </w:r>
            <w:r>
              <w:rPr>
                <w:b/>
              </w:rPr>
              <w:t xml:space="preserve"> and Proceedings</w:t>
            </w:r>
          </w:p>
          <w:p w14:paraId="4B251F3E" w14:textId="77777777" w:rsidR="004F3EE8" w:rsidRDefault="004F3EE8" w:rsidP="004040A3">
            <w:pPr>
              <w:jc w:val="both"/>
              <w:rPr>
                <w:b/>
              </w:rPr>
            </w:pPr>
          </w:p>
          <w:p w14:paraId="6A2C608B" w14:textId="77777777" w:rsidR="004F3EE8" w:rsidRPr="00C378D6" w:rsidRDefault="00547945" w:rsidP="004040A3">
            <w:pPr>
              <w:jc w:val="both"/>
              <w:rPr>
                <w:bCs/>
                <w:u w:val="single"/>
              </w:rPr>
            </w:pPr>
            <w:r w:rsidRPr="00C378D6">
              <w:rPr>
                <w:bCs/>
                <w:u w:val="single"/>
              </w:rPr>
              <w:t>Actions Challenging TEA Decisions Related to the Public School Accountability System</w:t>
            </w:r>
          </w:p>
          <w:p w14:paraId="4380983A" w14:textId="77777777" w:rsidR="004F3EE8" w:rsidRDefault="004F3EE8" w:rsidP="004040A3">
            <w:pPr>
              <w:jc w:val="both"/>
              <w:rPr>
                <w:bCs/>
              </w:rPr>
            </w:pPr>
          </w:p>
          <w:p w14:paraId="375CB9D8" w14:textId="475A6CA5" w:rsidR="004F3EE8" w:rsidRDefault="00547945" w:rsidP="004040A3">
            <w:pPr>
              <w:jc w:val="both"/>
              <w:rPr>
                <w:bCs/>
              </w:rPr>
            </w:pPr>
            <w:r>
              <w:rPr>
                <w:bCs/>
              </w:rPr>
              <w:t>The substitute includes provisions absent from the introduced that authorize</w:t>
            </w:r>
            <w:r w:rsidRPr="00C378D6">
              <w:rPr>
                <w:bCs/>
              </w:rPr>
              <w:t xml:space="preserve"> a district or charter school to bring an action challenging a</w:t>
            </w:r>
            <w:r w:rsidR="001F167A">
              <w:rPr>
                <w:bCs/>
              </w:rPr>
              <w:t xml:space="preserve"> TEA</w:t>
            </w:r>
            <w:r w:rsidRPr="00C378D6">
              <w:rPr>
                <w:bCs/>
              </w:rPr>
              <w:t xml:space="preserve"> decision that is made </w:t>
            </w:r>
            <w:r w:rsidR="001F167A">
              <w:rPr>
                <w:bCs/>
              </w:rPr>
              <w:t xml:space="preserve">under the public school accountability system </w:t>
            </w:r>
            <w:r w:rsidRPr="00C378D6">
              <w:rPr>
                <w:bCs/>
              </w:rPr>
              <w:t>and that is based on the lawful exercise of discretion granted to TEA by the legislature only if the district's or school's petition alleges TEA's decision is unconstitutional, arbitrary, capricious, or without lawful authority</w:t>
            </w:r>
            <w:r>
              <w:rPr>
                <w:bCs/>
              </w:rPr>
              <w:t xml:space="preserve"> and set out deadlines relating to an applicable trial court or appellate court </w:t>
            </w:r>
            <w:r w:rsidRPr="006A73AE">
              <w:rPr>
                <w:bCs/>
              </w:rPr>
              <w:t>expedit</w:t>
            </w:r>
            <w:r>
              <w:rPr>
                <w:bCs/>
              </w:rPr>
              <w:t>ing</w:t>
            </w:r>
            <w:r w:rsidRPr="006A73AE">
              <w:rPr>
                <w:bCs/>
              </w:rPr>
              <w:t xml:space="preserve"> the action and render</w:t>
            </w:r>
            <w:r>
              <w:rPr>
                <w:bCs/>
              </w:rPr>
              <w:t>ing</w:t>
            </w:r>
            <w:r w:rsidRPr="006A73AE">
              <w:rPr>
                <w:bCs/>
              </w:rPr>
              <w:t xml:space="preserve"> a final order or judgment</w:t>
            </w:r>
            <w:r>
              <w:rPr>
                <w:bCs/>
              </w:rPr>
              <w:t>.</w:t>
            </w:r>
          </w:p>
          <w:p w14:paraId="7B5265F6" w14:textId="77777777" w:rsidR="004F3EE8" w:rsidRDefault="004F3EE8" w:rsidP="004040A3">
            <w:pPr>
              <w:jc w:val="both"/>
              <w:rPr>
                <w:bCs/>
              </w:rPr>
            </w:pPr>
          </w:p>
          <w:p w14:paraId="231E8E0C" w14:textId="77777777" w:rsidR="004F3EE8" w:rsidRPr="006A73AE" w:rsidRDefault="00547945" w:rsidP="004040A3">
            <w:pPr>
              <w:jc w:val="both"/>
              <w:rPr>
                <w:bCs/>
                <w:u w:val="single"/>
              </w:rPr>
            </w:pPr>
            <w:r w:rsidRPr="006A73AE">
              <w:rPr>
                <w:bCs/>
                <w:u w:val="single"/>
              </w:rPr>
              <w:t>Venue for Appeals</w:t>
            </w:r>
          </w:p>
          <w:p w14:paraId="663C299D" w14:textId="77777777" w:rsidR="004F3EE8" w:rsidRPr="006A73AE" w:rsidRDefault="004F3EE8" w:rsidP="004040A3">
            <w:pPr>
              <w:jc w:val="both"/>
              <w:rPr>
                <w:bCs/>
              </w:rPr>
            </w:pPr>
          </w:p>
          <w:p w14:paraId="2D156246" w14:textId="2BCC537A" w:rsidR="004F3EE8" w:rsidRDefault="00547945" w:rsidP="004040A3">
            <w:pPr>
              <w:jc w:val="both"/>
              <w:rPr>
                <w:bCs/>
              </w:rPr>
            </w:pPr>
            <w:r>
              <w:rPr>
                <w:bCs/>
              </w:rPr>
              <w:t xml:space="preserve">The </w:t>
            </w:r>
            <w:r w:rsidR="001F167A">
              <w:rPr>
                <w:bCs/>
              </w:rPr>
              <w:t>substitute omits</w:t>
            </w:r>
            <w:r>
              <w:rPr>
                <w:bCs/>
              </w:rPr>
              <w:t xml:space="preserve"> a provision </w:t>
            </w:r>
            <w:r w:rsidR="001F167A">
              <w:rPr>
                <w:bCs/>
              </w:rPr>
              <w:t>included in</w:t>
            </w:r>
            <w:r>
              <w:rPr>
                <w:bCs/>
              </w:rPr>
              <w:t xml:space="preserve"> the </w:t>
            </w:r>
            <w:r w:rsidR="001F167A">
              <w:rPr>
                <w:bCs/>
              </w:rPr>
              <w:t>introduced</w:t>
            </w:r>
            <w:r>
              <w:rPr>
                <w:bCs/>
              </w:rPr>
              <w:t xml:space="preserve"> that</w:t>
            </w:r>
            <w:r w:rsidRPr="006A73AE">
              <w:rPr>
                <w:bCs/>
              </w:rPr>
              <w:t xml:space="preserve"> specifie</w:t>
            </w:r>
            <w:r>
              <w:rPr>
                <w:bCs/>
              </w:rPr>
              <w:t>d</w:t>
            </w:r>
            <w:r w:rsidRPr="006A73AE">
              <w:rPr>
                <w:bCs/>
              </w:rPr>
              <w:t xml:space="preserve"> that the authorization for a person aggrieved by a TEA</w:t>
            </w:r>
            <w:r w:rsidRPr="006A73AE">
              <w:rPr>
                <w:bCs/>
              </w:rPr>
              <w:t xml:space="preserve"> action or commissioner decision to appeal to a district court in Travis County applies to a person appealing on the grounds of being aggrieved by the state's school laws or actions or decisions of any district board of trustees that violate those laws or violate a provision of a written employment contract between a district and a district employee, if a contract violation causes or would cause monetary harm to the employee.</w:t>
            </w:r>
          </w:p>
          <w:p w14:paraId="2867E309" w14:textId="77777777" w:rsidR="004F3EE8" w:rsidRDefault="004F3EE8" w:rsidP="004040A3">
            <w:pPr>
              <w:jc w:val="both"/>
              <w:rPr>
                <w:bCs/>
              </w:rPr>
            </w:pPr>
          </w:p>
          <w:p w14:paraId="347D8E50" w14:textId="77777777" w:rsidR="004F3EE8" w:rsidRPr="006A73AE" w:rsidRDefault="00547945" w:rsidP="004040A3">
            <w:pPr>
              <w:jc w:val="both"/>
              <w:rPr>
                <w:bCs/>
                <w:u w:val="single"/>
              </w:rPr>
            </w:pPr>
            <w:r w:rsidRPr="006A73AE">
              <w:rPr>
                <w:bCs/>
                <w:u w:val="single"/>
              </w:rPr>
              <w:t>Limitation on Attorney Payments for Certain Actions</w:t>
            </w:r>
          </w:p>
          <w:p w14:paraId="4FC955D3" w14:textId="77777777" w:rsidR="004F3EE8" w:rsidRDefault="004F3EE8" w:rsidP="004040A3">
            <w:pPr>
              <w:jc w:val="both"/>
              <w:rPr>
                <w:bCs/>
              </w:rPr>
            </w:pPr>
          </w:p>
          <w:p w14:paraId="79EE536B" w14:textId="3E8FB6A7" w:rsidR="004F3EE8" w:rsidRDefault="00547945" w:rsidP="004040A3">
            <w:pPr>
              <w:jc w:val="both"/>
              <w:rPr>
                <w:bCs/>
              </w:rPr>
            </w:pPr>
            <w:r>
              <w:rPr>
                <w:bCs/>
              </w:rPr>
              <w:t xml:space="preserve">The </w:t>
            </w:r>
            <w:r w:rsidR="009C5D71">
              <w:rPr>
                <w:bCs/>
              </w:rPr>
              <w:t>substitute omits</w:t>
            </w:r>
            <w:r>
              <w:rPr>
                <w:bCs/>
              </w:rPr>
              <w:t xml:space="preserve"> the following provisions </w:t>
            </w:r>
            <w:r w:rsidR="009C5D71">
              <w:rPr>
                <w:bCs/>
              </w:rPr>
              <w:t>included in the introduced</w:t>
            </w:r>
            <w:r>
              <w:rPr>
                <w:bCs/>
              </w:rPr>
              <w:t xml:space="preserve"> relating to limitations on attorney payments for certain actions:</w:t>
            </w:r>
          </w:p>
          <w:p w14:paraId="470332EC" w14:textId="77777777" w:rsidR="004F3EE8" w:rsidRDefault="00547945" w:rsidP="004040A3">
            <w:pPr>
              <w:pStyle w:val="ListParagraph"/>
              <w:numPr>
                <w:ilvl w:val="0"/>
                <w:numId w:val="37"/>
              </w:numPr>
              <w:contextualSpacing w:val="0"/>
              <w:jc w:val="both"/>
              <w:rPr>
                <w:bCs/>
              </w:rPr>
            </w:pPr>
            <w:r>
              <w:rPr>
                <w:bCs/>
              </w:rPr>
              <w:t>a</w:t>
            </w:r>
            <w:r w:rsidRPr="006A73AE">
              <w:rPr>
                <w:bCs/>
              </w:rPr>
              <w:t xml:space="preserve"> provision that required a district or charter school, if the district or charter school brings an action against TEA, the SBOE, or the State Board for Educator Certification or an agent or officer of those entities that alleges ultra vires conduct by the entity or an entity's agent or officer, to deposit all payments relating to the action made to the district's or charter school's attorney in an escrow account</w:t>
            </w:r>
            <w:r>
              <w:rPr>
                <w:bCs/>
              </w:rPr>
              <w:t>;</w:t>
            </w:r>
          </w:p>
          <w:p w14:paraId="60C555BC" w14:textId="77777777" w:rsidR="004F3EE8" w:rsidRDefault="00547945" w:rsidP="004040A3">
            <w:pPr>
              <w:pStyle w:val="ListParagraph"/>
              <w:numPr>
                <w:ilvl w:val="0"/>
                <w:numId w:val="37"/>
              </w:numPr>
              <w:contextualSpacing w:val="0"/>
              <w:jc w:val="both"/>
              <w:rPr>
                <w:bCs/>
              </w:rPr>
            </w:pPr>
            <w:r>
              <w:rPr>
                <w:bCs/>
              </w:rPr>
              <w:t xml:space="preserve">a provision that authorized </w:t>
            </w:r>
            <w:r w:rsidRPr="006A73AE">
              <w:rPr>
                <w:bCs/>
              </w:rPr>
              <w:t xml:space="preserve">the district or charter school </w:t>
            </w:r>
            <w:r>
              <w:rPr>
                <w:bCs/>
              </w:rPr>
              <w:t xml:space="preserve">that </w:t>
            </w:r>
            <w:r w:rsidRPr="006A73AE">
              <w:rPr>
                <w:bCs/>
              </w:rPr>
              <w:t>prevails in the action</w:t>
            </w:r>
            <w:r>
              <w:rPr>
                <w:bCs/>
              </w:rPr>
              <w:t xml:space="preserve"> to </w:t>
            </w:r>
            <w:r w:rsidRPr="006A73AE">
              <w:rPr>
                <w:bCs/>
              </w:rPr>
              <w:t>use money deposited in the escrow account to pay their attorney after a final judgment is rendered and all appeals are fully resolved</w:t>
            </w:r>
            <w:r>
              <w:rPr>
                <w:bCs/>
              </w:rPr>
              <w:t>;</w:t>
            </w:r>
          </w:p>
          <w:p w14:paraId="0D76EA83" w14:textId="77777777" w:rsidR="004F3EE8" w:rsidRDefault="00547945" w:rsidP="004040A3">
            <w:pPr>
              <w:pStyle w:val="ListParagraph"/>
              <w:numPr>
                <w:ilvl w:val="0"/>
                <w:numId w:val="37"/>
              </w:numPr>
              <w:contextualSpacing w:val="0"/>
              <w:jc w:val="both"/>
              <w:rPr>
                <w:bCs/>
              </w:rPr>
            </w:pPr>
            <w:r>
              <w:rPr>
                <w:bCs/>
              </w:rPr>
              <w:t xml:space="preserve">a provision that required </w:t>
            </w:r>
            <w:r w:rsidRPr="006A73AE">
              <w:rPr>
                <w:bCs/>
              </w:rPr>
              <w:t>the district or charter school to provide the money deposited in the escrow account that may not be paid to the district's or school's attorney after the rendering of a final judgment and the resolution of all appeals to the state for deposit in the foundation school fund</w:t>
            </w:r>
            <w:r>
              <w:rPr>
                <w:bCs/>
              </w:rPr>
              <w:t>; and</w:t>
            </w:r>
          </w:p>
          <w:p w14:paraId="260F5592" w14:textId="77777777" w:rsidR="004F3EE8" w:rsidRPr="00EB5C9C" w:rsidRDefault="00547945" w:rsidP="004040A3">
            <w:pPr>
              <w:pStyle w:val="ListParagraph"/>
              <w:numPr>
                <w:ilvl w:val="0"/>
                <w:numId w:val="37"/>
              </w:numPr>
              <w:contextualSpacing w:val="0"/>
              <w:jc w:val="both"/>
              <w:rPr>
                <w:bCs/>
              </w:rPr>
            </w:pPr>
            <w:r>
              <w:rPr>
                <w:bCs/>
              </w:rPr>
              <w:t xml:space="preserve">a provision that </w:t>
            </w:r>
            <w:r w:rsidRPr="00EB5C9C">
              <w:rPr>
                <w:bCs/>
              </w:rPr>
              <w:t>prohibit</w:t>
            </w:r>
            <w:r>
              <w:rPr>
                <w:bCs/>
              </w:rPr>
              <w:t>ed</w:t>
            </w:r>
            <w:r w:rsidRPr="00EB5C9C">
              <w:rPr>
                <w:bCs/>
              </w:rPr>
              <w:t xml:space="preserve"> </w:t>
            </w:r>
            <w:r>
              <w:rPr>
                <w:bCs/>
              </w:rPr>
              <w:t>such</w:t>
            </w:r>
            <w:r w:rsidRPr="00EB5C9C">
              <w:rPr>
                <w:bCs/>
              </w:rPr>
              <w:t xml:space="preserve"> provisions from being interpreted to authorize an action not otherwise authorized by law.</w:t>
            </w:r>
          </w:p>
          <w:p w14:paraId="35527B6F" w14:textId="77777777" w:rsidR="004F3EE8" w:rsidRDefault="004F3EE8" w:rsidP="004040A3">
            <w:pPr>
              <w:jc w:val="both"/>
              <w:rPr>
                <w:bCs/>
              </w:rPr>
            </w:pPr>
          </w:p>
          <w:p w14:paraId="38563069" w14:textId="77777777" w:rsidR="004F3EE8" w:rsidRPr="00EB5C9C" w:rsidRDefault="00547945" w:rsidP="004040A3">
            <w:pPr>
              <w:keepNext/>
              <w:jc w:val="both"/>
              <w:rPr>
                <w:bCs/>
                <w:u w:val="single"/>
              </w:rPr>
            </w:pPr>
            <w:r w:rsidRPr="00EB5C9C">
              <w:rPr>
                <w:bCs/>
                <w:u w:val="single"/>
              </w:rPr>
              <w:t xml:space="preserve">Commissioner Action and Intervention Related to District or Charter School Action or </w:t>
            </w:r>
            <w:r w:rsidRPr="00EB5C9C">
              <w:rPr>
                <w:bCs/>
                <w:u w:val="single"/>
              </w:rPr>
              <w:t>Proceeding Against the State</w:t>
            </w:r>
          </w:p>
          <w:p w14:paraId="5D8BF2E0" w14:textId="77777777" w:rsidR="004F3EE8" w:rsidRDefault="004F3EE8" w:rsidP="004040A3">
            <w:pPr>
              <w:keepNext/>
              <w:jc w:val="both"/>
              <w:rPr>
                <w:bCs/>
              </w:rPr>
            </w:pPr>
          </w:p>
          <w:p w14:paraId="5CF16732" w14:textId="1FB4BA69" w:rsidR="004F3EE8" w:rsidRDefault="00547945" w:rsidP="004040A3">
            <w:pPr>
              <w:keepNext/>
              <w:jc w:val="both"/>
              <w:rPr>
                <w:bCs/>
              </w:rPr>
            </w:pPr>
            <w:r>
              <w:rPr>
                <w:bCs/>
              </w:rPr>
              <w:t xml:space="preserve">The </w:t>
            </w:r>
            <w:r w:rsidR="009C5D71">
              <w:rPr>
                <w:bCs/>
              </w:rPr>
              <w:t>substitute omits</w:t>
            </w:r>
            <w:r>
              <w:rPr>
                <w:bCs/>
              </w:rPr>
              <w:t xml:space="preserve"> the following provisions </w:t>
            </w:r>
            <w:r w:rsidR="009C5D71">
              <w:rPr>
                <w:bCs/>
              </w:rPr>
              <w:t>included in the introduced</w:t>
            </w:r>
            <w:r>
              <w:rPr>
                <w:bCs/>
              </w:rPr>
              <w:t xml:space="preserve"> relating to certain commissioner action and intervention:</w:t>
            </w:r>
          </w:p>
          <w:p w14:paraId="3410D19D" w14:textId="77777777" w:rsidR="004F3EE8" w:rsidRDefault="00547945" w:rsidP="004040A3">
            <w:pPr>
              <w:pStyle w:val="ListParagraph"/>
              <w:numPr>
                <w:ilvl w:val="0"/>
                <w:numId w:val="38"/>
              </w:numPr>
              <w:contextualSpacing w:val="0"/>
              <w:jc w:val="both"/>
              <w:rPr>
                <w:bCs/>
              </w:rPr>
            </w:pPr>
            <w:r>
              <w:rPr>
                <w:bCs/>
              </w:rPr>
              <w:t xml:space="preserve">a provision that </w:t>
            </w:r>
            <w:r w:rsidRPr="00EB5C9C">
              <w:rPr>
                <w:bCs/>
              </w:rPr>
              <w:t>include</w:t>
            </w:r>
            <w:r>
              <w:rPr>
                <w:bCs/>
              </w:rPr>
              <w:t>d</w:t>
            </w:r>
            <w:r w:rsidRPr="00EB5C9C">
              <w:rPr>
                <w:bCs/>
              </w:rPr>
              <w:t xml:space="preserve"> among the grounds for commissioner action under statutory provisions relating to interventions and sanctions for districts, to the extent the commissioner determines necessary, the initiation or maintenance by a district </w:t>
            </w:r>
            <w:r>
              <w:rPr>
                <w:bCs/>
              </w:rPr>
              <w:t xml:space="preserve">or charter school </w:t>
            </w:r>
            <w:r w:rsidRPr="00EB5C9C">
              <w:rPr>
                <w:bCs/>
              </w:rPr>
              <w:t>of an action or proceeding against the state or an agency or officer of the stat</w:t>
            </w:r>
            <w:r>
              <w:rPr>
                <w:bCs/>
              </w:rPr>
              <w:t>e; and</w:t>
            </w:r>
          </w:p>
          <w:p w14:paraId="044655D2" w14:textId="7306E189" w:rsidR="004F3EE8" w:rsidRPr="0027246F" w:rsidRDefault="00547945" w:rsidP="004040A3">
            <w:pPr>
              <w:pStyle w:val="ListParagraph"/>
              <w:numPr>
                <w:ilvl w:val="0"/>
                <w:numId w:val="38"/>
              </w:numPr>
              <w:contextualSpacing w:val="0"/>
              <w:jc w:val="both"/>
              <w:rPr>
                <w:bCs/>
              </w:rPr>
            </w:pPr>
            <w:r>
              <w:rPr>
                <w:bCs/>
              </w:rPr>
              <w:t xml:space="preserve">a provision that </w:t>
            </w:r>
            <w:r w:rsidRPr="00EB5C9C">
              <w:rPr>
                <w:bCs/>
              </w:rPr>
              <w:t>require</w:t>
            </w:r>
            <w:r>
              <w:rPr>
                <w:bCs/>
              </w:rPr>
              <w:t>d</w:t>
            </w:r>
            <w:r w:rsidRPr="00EB5C9C">
              <w:rPr>
                <w:bCs/>
              </w:rPr>
              <w:t xml:space="preserve"> the commissioner to appoint a conservator to a district or charter school that is subject to commissioner action based on the initiation or maintenance of such an action or proceeding</w:t>
            </w:r>
            <w:r>
              <w:rPr>
                <w:bCs/>
              </w:rPr>
              <w:t xml:space="preserve"> and set out provisions relating to the duties of the conservator, failure to comply with a conservator order, and certain actions taken or decisions made by the commissioner or conservator being final and not subject to appeal.</w:t>
            </w:r>
          </w:p>
          <w:p w14:paraId="19570E57" w14:textId="77777777" w:rsidR="004F3EE8" w:rsidRDefault="004F3EE8" w:rsidP="004040A3">
            <w:pPr>
              <w:jc w:val="both"/>
              <w:rPr>
                <w:bCs/>
              </w:rPr>
            </w:pPr>
          </w:p>
          <w:p w14:paraId="3BCDEA29" w14:textId="6A073EAD" w:rsidR="004F3EE8" w:rsidRPr="0027246F" w:rsidRDefault="00547945" w:rsidP="004040A3">
            <w:pPr>
              <w:jc w:val="both"/>
              <w:rPr>
                <w:bCs/>
                <w:u w:val="single"/>
              </w:rPr>
            </w:pPr>
            <w:r w:rsidRPr="0027246F">
              <w:rPr>
                <w:bCs/>
                <w:u w:val="single"/>
              </w:rPr>
              <w:t xml:space="preserve">Interventions and Sanctions While the Assignment of Performance Ratings </w:t>
            </w:r>
            <w:r w:rsidR="0087090D">
              <w:rPr>
                <w:bCs/>
                <w:u w:val="single"/>
              </w:rPr>
              <w:t>I</w:t>
            </w:r>
            <w:r w:rsidR="0087090D" w:rsidRPr="0027246F">
              <w:rPr>
                <w:bCs/>
                <w:u w:val="single"/>
              </w:rPr>
              <w:t xml:space="preserve">s </w:t>
            </w:r>
            <w:r w:rsidRPr="0027246F">
              <w:rPr>
                <w:bCs/>
                <w:u w:val="single"/>
              </w:rPr>
              <w:t>Enjoined</w:t>
            </w:r>
          </w:p>
          <w:p w14:paraId="659CF677" w14:textId="77777777" w:rsidR="004F3EE8" w:rsidRDefault="004F3EE8" w:rsidP="004040A3">
            <w:pPr>
              <w:jc w:val="both"/>
              <w:rPr>
                <w:bCs/>
              </w:rPr>
            </w:pPr>
          </w:p>
          <w:p w14:paraId="51A82FB0" w14:textId="45647FD9" w:rsidR="004F3EE8" w:rsidRDefault="00547945" w:rsidP="004040A3">
            <w:pPr>
              <w:jc w:val="both"/>
              <w:rPr>
                <w:bCs/>
              </w:rPr>
            </w:pPr>
            <w:r>
              <w:rPr>
                <w:bCs/>
              </w:rPr>
              <w:t xml:space="preserve">The </w:t>
            </w:r>
            <w:r w:rsidR="009C5D71">
              <w:rPr>
                <w:bCs/>
              </w:rPr>
              <w:t>substitute omits</w:t>
            </w:r>
            <w:r>
              <w:rPr>
                <w:bCs/>
              </w:rPr>
              <w:t xml:space="preserve"> the following provisions </w:t>
            </w:r>
            <w:r w:rsidR="009C5D71">
              <w:rPr>
                <w:bCs/>
              </w:rPr>
              <w:t>included in the introduced</w:t>
            </w:r>
            <w:r>
              <w:rPr>
                <w:bCs/>
              </w:rPr>
              <w:t xml:space="preserve"> relating to TEA interventions and sanctions while enjoined from assigning performance ratings:</w:t>
            </w:r>
          </w:p>
          <w:p w14:paraId="3C3A4177" w14:textId="3EDA41AB" w:rsidR="004F3EE8" w:rsidRDefault="00547945" w:rsidP="004040A3">
            <w:pPr>
              <w:pStyle w:val="ListParagraph"/>
              <w:numPr>
                <w:ilvl w:val="0"/>
                <w:numId w:val="39"/>
              </w:numPr>
              <w:contextualSpacing w:val="0"/>
              <w:jc w:val="both"/>
              <w:rPr>
                <w:bCs/>
              </w:rPr>
            </w:pPr>
            <w:r>
              <w:rPr>
                <w:bCs/>
              </w:rPr>
              <w:t>a provision that required</w:t>
            </w:r>
            <w:r w:rsidR="00657F57" w:rsidRPr="0027246F">
              <w:rPr>
                <w:bCs/>
              </w:rPr>
              <w:t xml:space="preserve"> any previously imposed interventions or sanctions to which the district, charter school, or campus is subject continue throughout</w:t>
            </w:r>
            <w:r w:rsidRPr="0027246F">
              <w:rPr>
                <w:bCs/>
              </w:rPr>
              <w:t xml:space="preserve"> a period in which TEA is enjoined from assigning performance ratings to a district, charter school, or district or charter school campus</w:t>
            </w:r>
            <w:r w:rsidR="00657F57">
              <w:rPr>
                <w:bCs/>
              </w:rPr>
              <w:t>;</w:t>
            </w:r>
          </w:p>
          <w:p w14:paraId="21EE337F" w14:textId="77777777" w:rsidR="004F3EE8" w:rsidRDefault="00547945" w:rsidP="004040A3">
            <w:pPr>
              <w:pStyle w:val="ListParagraph"/>
              <w:numPr>
                <w:ilvl w:val="0"/>
                <w:numId w:val="39"/>
              </w:numPr>
              <w:contextualSpacing w:val="0"/>
              <w:jc w:val="both"/>
              <w:rPr>
                <w:bCs/>
              </w:rPr>
            </w:pPr>
            <w:r>
              <w:rPr>
                <w:bCs/>
              </w:rPr>
              <w:t>a provision that required</w:t>
            </w:r>
            <w:r w:rsidRPr="0027246F">
              <w:rPr>
                <w:bCs/>
              </w:rPr>
              <w:t xml:space="preserve"> TEA, as soon as practicable after the dissolution of an injunction enjoining TEA from assigning performance ratings, to assign performance ratings for each school year and to each </w:t>
            </w:r>
            <w:r>
              <w:rPr>
                <w:bCs/>
              </w:rPr>
              <w:t>applicable educational entity</w:t>
            </w:r>
            <w:r w:rsidRPr="0027246F">
              <w:rPr>
                <w:bCs/>
              </w:rPr>
              <w:t xml:space="preserve"> for which TEA was so enjoined and, as applicable, </w:t>
            </w:r>
            <w:r>
              <w:rPr>
                <w:bCs/>
              </w:rPr>
              <w:t xml:space="preserve">to </w:t>
            </w:r>
            <w:r w:rsidRPr="0027246F">
              <w:rPr>
                <w:bCs/>
              </w:rPr>
              <w:t>impose any appropriate interventions or sanctions based on the assigned ratings</w:t>
            </w:r>
            <w:r>
              <w:rPr>
                <w:bCs/>
              </w:rPr>
              <w:t>;</w:t>
            </w:r>
          </w:p>
          <w:p w14:paraId="4A3A4AA1" w14:textId="77777777" w:rsidR="004F3EE8" w:rsidRDefault="00547945" w:rsidP="004040A3">
            <w:pPr>
              <w:pStyle w:val="ListParagraph"/>
              <w:numPr>
                <w:ilvl w:val="0"/>
                <w:numId w:val="39"/>
              </w:numPr>
              <w:contextualSpacing w:val="0"/>
              <w:jc w:val="both"/>
              <w:rPr>
                <w:bCs/>
              </w:rPr>
            </w:pPr>
            <w:r>
              <w:rPr>
                <w:bCs/>
              </w:rPr>
              <w:t xml:space="preserve">a provision that required </w:t>
            </w:r>
            <w:r w:rsidRPr="008C111B">
              <w:rPr>
                <w:bCs/>
              </w:rPr>
              <w:t xml:space="preserve">TEA to consider the </w:t>
            </w:r>
            <w:r>
              <w:rPr>
                <w:bCs/>
              </w:rPr>
              <w:t>applicable educational entity</w:t>
            </w:r>
            <w:r w:rsidRPr="008C111B">
              <w:rPr>
                <w:bCs/>
              </w:rPr>
              <w:t xml:space="preserve"> to have received a "Not Rated" rating</w:t>
            </w:r>
            <w:r>
              <w:rPr>
                <w:bCs/>
              </w:rPr>
              <w:t xml:space="preserve"> for purposes of </w:t>
            </w:r>
            <w:r w:rsidRPr="008C111B">
              <w:rPr>
                <w:bCs/>
              </w:rPr>
              <w:t xml:space="preserve">calculating consecutive years of performance </w:t>
            </w:r>
            <w:r>
              <w:rPr>
                <w:bCs/>
              </w:rPr>
              <w:t xml:space="preserve">and determining interventions or sanctions </w:t>
            </w:r>
            <w:r w:rsidRPr="008C111B">
              <w:rPr>
                <w:bCs/>
              </w:rPr>
              <w:t>for that school year</w:t>
            </w:r>
            <w:r>
              <w:rPr>
                <w:bCs/>
              </w:rPr>
              <w:t xml:space="preserve"> i</w:t>
            </w:r>
            <w:r w:rsidRPr="008C111B">
              <w:rPr>
                <w:bCs/>
              </w:rPr>
              <w:t>f TEA is permanently enjoined from assigning performance ratings</w:t>
            </w:r>
            <w:r>
              <w:rPr>
                <w:bCs/>
              </w:rPr>
              <w:t>;</w:t>
            </w:r>
          </w:p>
          <w:p w14:paraId="394DE4DF" w14:textId="77777777" w:rsidR="004F3EE8" w:rsidRDefault="00547945" w:rsidP="004040A3">
            <w:pPr>
              <w:pStyle w:val="ListParagraph"/>
              <w:numPr>
                <w:ilvl w:val="0"/>
                <w:numId w:val="39"/>
              </w:numPr>
              <w:contextualSpacing w:val="0"/>
              <w:jc w:val="both"/>
              <w:rPr>
                <w:bCs/>
              </w:rPr>
            </w:pPr>
            <w:r>
              <w:rPr>
                <w:bCs/>
              </w:rPr>
              <w:t xml:space="preserve">a provision that authorized </w:t>
            </w:r>
            <w:r w:rsidRPr="008C111B">
              <w:rPr>
                <w:bCs/>
              </w:rPr>
              <w:t>TEA to modify or waive a deadline or time frame required by law or TEA rule applicable to the assignment of performance ratings for a school year for which TEA was enjoined from assigning performance ratings</w:t>
            </w:r>
            <w:r>
              <w:rPr>
                <w:bCs/>
              </w:rPr>
              <w:t>; and</w:t>
            </w:r>
          </w:p>
          <w:p w14:paraId="7C520571" w14:textId="77777777" w:rsidR="004F3EE8" w:rsidRDefault="00547945" w:rsidP="004040A3">
            <w:pPr>
              <w:pStyle w:val="ListParagraph"/>
              <w:numPr>
                <w:ilvl w:val="0"/>
                <w:numId w:val="39"/>
              </w:numPr>
              <w:contextualSpacing w:val="0"/>
              <w:jc w:val="both"/>
              <w:rPr>
                <w:bCs/>
              </w:rPr>
            </w:pPr>
            <w:r>
              <w:rPr>
                <w:bCs/>
              </w:rPr>
              <w:t xml:space="preserve">a provision that required </w:t>
            </w:r>
            <w:r w:rsidRPr="008C111B">
              <w:rPr>
                <w:bCs/>
              </w:rPr>
              <w:t xml:space="preserve">TEA to impose an </w:t>
            </w:r>
            <w:r>
              <w:rPr>
                <w:bCs/>
              </w:rPr>
              <w:t xml:space="preserve">applicable </w:t>
            </w:r>
            <w:r w:rsidRPr="008C111B">
              <w:rPr>
                <w:bCs/>
              </w:rPr>
              <w:t>intervention or sanction unless the intervention or sanction, as determined by the commissioner, has been superseded by a subsequent intervention or sanction or may be removed based on the subsequent performance of a district, charter school, or campus</w:t>
            </w:r>
            <w:r>
              <w:rPr>
                <w:bCs/>
              </w:rPr>
              <w:t>.</w:t>
            </w:r>
          </w:p>
          <w:p w14:paraId="71A7B65C" w14:textId="77777777" w:rsidR="004F3EE8" w:rsidRDefault="004F3EE8" w:rsidP="004040A3">
            <w:pPr>
              <w:jc w:val="both"/>
              <w:rPr>
                <w:bCs/>
              </w:rPr>
            </w:pPr>
          </w:p>
          <w:p w14:paraId="4A0BE06E" w14:textId="2800129A" w:rsidR="004F3EE8" w:rsidRDefault="00547945" w:rsidP="004040A3">
            <w:pPr>
              <w:jc w:val="both"/>
              <w:rPr>
                <w:bCs/>
              </w:rPr>
            </w:pPr>
            <w:r>
              <w:rPr>
                <w:bCs/>
              </w:rPr>
              <w:t xml:space="preserve">Additionally, the </w:t>
            </w:r>
            <w:r w:rsidR="009C5D71">
              <w:rPr>
                <w:bCs/>
              </w:rPr>
              <w:t>substitute omits</w:t>
            </w:r>
            <w:r>
              <w:rPr>
                <w:bCs/>
              </w:rPr>
              <w:t xml:space="preserve"> the following provisions </w:t>
            </w:r>
            <w:r w:rsidR="009C5D71">
              <w:rPr>
                <w:bCs/>
              </w:rPr>
              <w:t>included in the introduced</w:t>
            </w:r>
            <w:r>
              <w:rPr>
                <w:bCs/>
              </w:rPr>
              <w:t xml:space="preserve"> relating to commissioner action under circumstances in which TEA is enjoined:</w:t>
            </w:r>
          </w:p>
          <w:p w14:paraId="44ADC349" w14:textId="77777777" w:rsidR="004F3EE8" w:rsidRDefault="00547945" w:rsidP="004040A3">
            <w:pPr>
              <w:pStyle w:val="ListParagraph"/>
              <w:numPr>
                <w:ilvl w:val="0"/>
                <w:numId w:val="40"/>
              </w:numPr>
              <w:contextualSpacing w:val="0"/>
              <w:jc w:val="both"/>
              <w:rPr>
                <w:bCs/>
              </w:rPr>
            </w:pPr>
            <w:r>
              <w:rPr>
                <w:bCs/>
              </w:rPr>
              <w:t xml:space="preserve">a provision that </w:t>
            </w:r>
            <w:r w:rsidRPr="00D25D43">
              <w:rPr>
                <w:bCs/>
              </w:rPr>
              <w:t>require</w:t>
            </w:r>
            <w:r>
              <w:rPr>
                <w:bCs/>
              </w:rPr>
              <w:t>d</w:t>
            </w:r>
            <w:r w:rsidRPr="00D25D43">
              <w:rPr>
                <w:bCs/>
              </w:rPr>
              <w:t xml:space="preserve"> the commissioner to impose </w:t>
            </w:r>
            <w:r>
              <w:rPr>
                <w:bCs/>
              </w:rPr>
              <w:t>certain</w:t>
            </w:r>
            <w:r w:rsidRPr="00D25D43">
              <w:rPr>
                <w:bCs/>
              </w:rPr>
              <w:t xml:space="preserve"> interventions</w:t>
            </w:r>
            <w:r>
              <w:rPr>
                <w:bCs/>
              </w:rPr>
              <w:t xml:space="preserve"> on applicable educational entities</w:t>
            </w:r>
            <w:r w:rsidRPr="00D25D43">
              <w:rPr>
                <w:bCs/>
              </w:rPr>
              <w:t xml:space="preserve"> if that entity would have been subject to commissioner action under applicable state law based on the entity's performance rating for a school year for which TEA was enjoined from assigning performance ratings, regardless of the entity's performance in a subsequent school year</w:t>
            </w:r>
            <w:r>
              <w:rPr>
                <w:bCs/>
              </w:rPr>
              <w:t>; and</w:t>
            </w:r>
          </w:p>
          <w:p w14:paraId="5929B3DD" w14:textId="77777777" w:rsidR="004F3EE8" w:rsidRPr="00D25D43" w:rsidRDefault="00547945" w:rsidP="004040A3">
            <w:pPr>
              <w:pStyle w:val="ListParagraph"/>
              <w:numPr>
                <w:ilvl w:val="0"/>
                <w:numId w:val="40"/>
              </w:numPr>
              <w:contextualSpacing w:val="0"/>
              <w:jc w:val="both"/>
              <w:rPr>
                <w:bCs/>
              </w:rPr>
            </w:pPr>
            <w:r>
              <w:rPr>
                <w:bCs/>
              </w:rPr>
              <w:t xml:space="preserve">a provision that </w:t>
            </w:r>
            <w:r w:rsidRPr="00D25D43">
              <w:rPr>
                <w:bCs/>
              </w:rPr>
              <w:t>require</w:t>
            </w:r>
            <w:r>
              <w:rPr>
                <w:bCs/>
              </w:rPr>
              <w:t>d</w:t>
            </w:r>
            <w:r w:rsidRPr="00D25D43">
              <w:rPr>
                <w:bCs/>
              </w:rPr>
              <w:t xml:space="preserve"> the commissioner to revoke a charter holder's charter for an open-enrollment charter school for which the charter holder received a renewal based on the absence of a performance rating for a school year for which TEA was enjoined from assigning a performance rating if, after the assignment of performance ratings for that year, the charter would not have been renewed under state law providing the circumstances under which the commissioner may allow a charter to expire, regardless of the school's per</w:t>
            </w:r>
            <w:r w:rsidRPr="00D25D43">
              <w:rPr>
                <w:bCs/>
              </w:rPr>
              <w:t>formance in a subsequent school year</w:t>
            </w:r>
            <w:r>
              <w:rPr>
                <w:bCs/>
              </w:rPr>
              <w:t>.</w:t>
            </w:r>
          </w:p>
          <w:p w14:paraId="2FE61827" w14:textId="77777777" w:rsidR="004F3EE8" w:rsidRDefault="004F3EE8" w:rsidP="004040A3">
            <w:pPr>
              <w:jc w:val="both"/>
              <w:rPr>
                <w:bCs/>
              </w:rPr>
            </w:pPr>
          </w:p>
          <w:p w14:paraId="2939551B" w14:textId="77777777" w:rsidR="004F3EE8" w:rsidRPr="00D25D43" w:rsidRDefault="00547945" w:rsidP="004040A3">
            <w:pPr>
              <w:jc w:val="both"/>
              <w:rPr>
                <w:bCs/>
                <w:u w:val="single"/>
              </w:rPr>
            </w:pPr>
            <w:r w:rsidRPr="00D25D43">
              <w:rPr>
                <w:bCs/>
                <w:u w:val="single"/>
              </w:rPr>
              <w:t>Prohibited Use of Funding for Certain Actions or Proceedings</w:t>
            </w:r>
          </w:p>
          <w:p w14:paraId="1782A47C" w14:textId="77777777" w:rsidR="004F3EE8" w:rsidRDefault="004F3EE8" w:rsidP="004040A3">
            <w:pPr>
              <w:jc w:val="both"/>
              <w:rPr>
                <w:bCs/>
              </w:rPr>
            </w:pPr>
          </w:p>
          <w:p w14:paraId="09ECDAF4" w14:textId="2D7C65B0" w:rsidR="004F3EE8" w:rsidRDefault="00547945" w:rsidP="004040A3">
            <w:pPr>
              <w:jc w:val="both"/>
              <w:rPr>
                <w:bCs/>
              </w:rPr>
            </w:pPr>
            <w:r>
              <w:rPr>
                <w:bCs/>
              </w:rPr>
              <w:t xml:space="preserve">The </w:t>
            </w:r>
            <w:r w:rsidR="00657F57">
              <w:rPr>
                <w:bCs/>
              </w:rPr>
              <w:t xml:space="preserve">substitute omits provisions of the </w:t>
            </w:r>
            <w:r>
              <w:rPr>
                <w:bCs/>
              </w:rPr>
              <w:t xml:space="preserve">introduced </w:t>
            </w:r>
            <w:r w:rsidR="00657F57">
              <w:rPr>
                <w:bCs/>
              </w:rPr>
              <w:t xml:space="preserve">that </w:t>
            </w:r>
            <w:r>
              <w:rPr>
                <w:bCs/>
              </w:rPr>
              <w:t>r</w:t>
            </w:r>
            <w:r w:rsidRPr="006B6B2B">
              <w:rPr>
                <w:bCs/>
              </w:rPr>
              <w:t>evise</w:t>
            </w:r>
            <w:r>
              <w:rPr>
                <w:bCs/>
              </w:rPr>
              <w:t>d</w:t>
            </w:r>
            <w:r w:rsidRPr="006B6B2B">
              <w:rPr>
                <w:bCs/>
              </w:rPr>
              <w:t xml:space="preserve"> the prohibition against the use of certain public school funds to initiate or maintain any action or proceeding against the state or a state agency or officer as follows:</w:t>
            </w:r>
          </w:p>
          <w:p w14:paraId="5E987511" w14:textId="1855DAAB" w:rsidR="004F3EE8" w:rsidRDefault="00547945" w:rsidP="004040A3">
            <w:pPr>
              <w:pStyle w:val="ListParagraph"/>
              <w:numPr>
                <w:ilvl w:val="0"/>
                <w:numId w:val="41"/>
              </w:numPr>
              <w:contextualSpacing w:val="0"/>
              <w:jc w:val="both"/>
              <w:rPr>
                <w:bCs/>
              </w:rPr>
            </w:pPr>
            <w:r w:rsidRPr="006B6B2B">
              <w:rPr>
                <w:bCs/>
              </w:rPr>
              <w:t>expand</w:t>
            </w:r>
            <w:r>
              <w:rPr>
                <w:bCs/>
              </w:rPr>
              <w:t>ed</w:t>
            </w:r>
            <w:r w:rsidRPr="006B6B2B">
              <w:rPr>
                <w:bCs/>
              </w:rPr>
              <w:t xml:space="preserve"> the funds </w:t>
            </w:r>
            <w:r w:rsidR="00FB4462">
              <w:rPr>
                <w:bCs/>
              </w:rPr>
              <w:t>subject to the prohibition</w:t>
            </w:r>
            <w:r w:rsidRPr="006B6B2B">
              <w:rPr>
                <w:bCs/>
              </w:rPr>
              <w:t xml:space="preserve"> to </w:t>
            </w:r>
            <w:r w:rsidR="00FB4462">
              <w:rPr>
                <w:bCs/>
              </w:rPr>
              <w:t xml:space="preserve">include </w:t>
            </w:r>
            <w:r w:rsidRPr="006B6B2B">
              <w:rPr>
                <w:bCs/>
              </w:rPr>
              <w:t>federal, state, or local funding, including funding relating to assistance with instructional facilities and payment of existing debt, the foundation school program, and options for local revenue levels in excess of entitlement;</w:t>
            </w:r>
          </w:p>
          <w:p w14:paraId="19CFF062" w14:textId="77777777" w:rsidR="004F3EE8" w:rsidRDefault="00547945" w:rsidP="004040A3">
            <w:pPr>
              <w:pStyle w:val="ListParagraph"/>
              <w:numPr>
                <w:ilvl w:val="0"/>
                <w:numId w:val="41"/>
              </w:numPr>
              <w:contextualSpacing w:val="0"/>
              <w:jc w:val="both"/>
              <w:rPr>
                <w:bCs/>
              </w:rPr>
            </w:pPr>
            <w:r w:rsidRPr="006B6B2B">
              <w:rPr>
                <w:bCs/>
              </w:rPr>
              <w:t>remove</w:t>
            </w:r>
            <w:r>
              <w:rPr>
                <w:bCs/>
              </w:rPr>
              <w:t>d</w:t>
            </w:r>
            <w:r w:rsidRPr="006B6B2B">
              <w:rPr>
                <w:bCs/>
              </w:rPr>
              <w:t xml:space="preserve"> the specification that the type of action or proceeding against the state for which those funds may not be used is an action or proceeding arising out of a decision, order, or determination that is final and unappealable under Education Code provisions;</w:t>
            </w:r>
          </w:p>
          <w:p w14:paraId="5945A5F5" w14:textId="77777777" w:rsidR="004F3EE8" w:rsidRDefault="00547945" w:rsidP="004040A3">
            <w:pPr>
              <w:pStyle w:val="ListParagraph"/>
              <w:numPr>
                <w:ilvl w:val="0"/>
                <w:numId w:val="41"/>
              </w:numPr>
              <w:contextualSpacing w:val="0"/>
              <w:jc w:val="both"/>
              <w:rPr>
                <w:bCs/>
              </w:rPr>
            </w:pPr>
            <w:r w:rsidRPr="006B6B2B">
              <w:rPr>
                <w:bCs/>
              </w:rPr>
              <w:t>clarifie</w:t>
            </w:r>
            <w:r>
              <w:rPr>
                <w:bCs/>
              </w:rPr>
              <w:t>d</w:t>
            </w:r>
            <w:r w:rsidRPr="006B6B2B">
              <w:rPr>
                <w:bCs/>
              </w:rPr>
              <w:t xml:space="preserve"> that such an action or proceeding against the state or a state agency of officer includes an action or proceeding that includes a claim of ultra vires conduct; </w:t>
            </w:r>
            <w:r>
              <w:rPr>
                <w:bCs/>
              </w:rPr>
              <w:t>and</w:t>
            </w:r>
          </w:p>
          <w:p w14:paraId="5FFC9759" w14:textId="77777777" w:rsidR="004F3EE8" w:rsidRPr="006B6B2B" w:rsidRDefault="00547945" w:rsidP="004040A3">
            <w:pPr>
              <w:pStyle w:val="ListParagraph"/>
              <w:numPr>
                <w:ilvl w:val="0"/>
                <w:numId w:val="41"/>
              </w:numPr>
              <w:contextualSpacing w:val="0"/>
              <w:jc w:val="both"/>
              <w:rPr>
                <w:bCs/>
              </w:rPr>
            </w:pPr>
            <w:r w:rsidRPr="006B6B2B">
              <w:rPr>
                <w:bCs/>
              </w:rPr>
              <w:t>remove</w:t>
            </w:r>
            <w:r>
              <w:rPr>
                <w:bCs/>
              </w:rPr>
              <w:t>d</w:t>
            </w:r>
            <w:r w:rsidRPr="006B6B2B">
              <w:rPr>
                <w:bCs/>
              </w:rPr>
              <w:t xml:space="preserve"> the exception that allows funds to be used for such an action or proceeding that is specifically authorized by a rule adopted under the Education Code that results in a final and unappealable decision, order, or determination</w:t>
            </w:r>
            <w:r>
              <w:rPr>
                <w:bCs/>
              </w:rPr>
              <w:t xml:space="preserve"> and </w:t>
            </w:r>
            <w:r w:rsidRPr="006B6B2B">
              <w:rPr>
                <w:bCs/>
              </w:rPr>
              <w:t>instead create</w:t>
            </w:r>
            <w:r>
              <w:rPr>
                <w:bCs/>
              </w:rPr>
              <w:t>d</w:t>
            </w:r>
            <w:r w:rsidRPr="006B6B2B">
              <w:rPr>
                <w:bCs/>
              </w:rPr>
              <w:t xml:space="preserve"> an exception that allows funds to be used for such an action or proceeding that is specifically authorized under Government Code provisions relating to declaratory judgements.</w:t>
            </w:r>
          </w:p>
          <w:p w14:paraId="78470805" w14:textId="77777777" w:rsidR="004F3EE8" w:rsidRDefault="004F3EE8" w:rsidP="004040A3">
            <w:pPr>
              <w:jc w:val="both"/>
              <w:rPr>
                <w:bCs/>
              </w:rPr>
            </w:pPr>
          </w:p>
          <w:p w14:paraId="580BAE16" w14:textId="77777777" w:rsidR="004F3EE8" w:rsidRPr="006B6B2B" w:rsidRDefault="00547945" w:rsidP="004040A3">
            <w:pPr>
              <w:jc w:val="both"/>
              <w:rPr>
                <w:bCs/>
                <w:u w:val="single"/>
              </w:rPr>
            </w:pPr>
            <w:r w:rsidRPr="006B6B2B">
              <w:rPr>
                <w:bCs/>
                <w:u w:val="single"/>
              </w:rPr>
              <w:t>Eligible Proceedings for a Special Three-Judge District Court</w:t>
            </w:r>
          </w:p>
          <w:p w14:paraId="53226F03" w14:textId="77777777" w:rsidR="004F3EE8" w:rsidRPr="006B6B2B" w:rsidRDefault="004F3EE8" w:rsidP="004040A3">
            <w:pPr>
              <w:jc w:val="both"/>
              <w:rPr>
                <w:bCs/>
              </w:rPr>
            </w:pPr>
          </w:p>
          <w:p w14:paraId="092A9B1E" w14:textId="32FC6111" w:rsidR="00E0137F" w:rsidRPr="00E0137F" w:rsidRDefault="00547945" w:rsidP="004040A3">
            <w:pPr>
              <w:jc w:val="both"/>
            </w:pPr>
            <w:r>
              <w:rPr>
                <w:bCs/>
              </w:rPr>
              <w:t xml:space="preserve">The </w:t>
            </w:r>
            <w:r w:rsidR="00FB4462">
              <w:rPr>
                <w:bCs/>
              </w:rPr>
              <w:t xml:space="preserve">substitute omits a provision of the </w:t>
            </w:r>
            <w:r>
              <w:rPr>
                <w:bCs/>
              </w:rPr>
              <w:t>introduced</w:t>
            </w:r>
            <w:r w:rsidRPr="006B6B2B">
              <w:rPr>
                <w:bCs/>
              </w:rPr>
              <w:t xml:space="preserve"> specif</w:t>
            </w:r>
            <w:r w:rsidR="009C5D71">
              <w:rPr>
                <w:bCs/>
              </w:rPr>
              <w:t>ying</w:t>
            </w:r>
            <w:r w:rsidRPr="006B6B2B">
              <w:rPr>
                <w:bCs/>
              </w:rPr>
              <w:t xml:space="preserve"> that, for purposes of the attorney general's authority to petition the chief justice of the </w:t>
            </w:r>
            <w:r>
              <w:rPr>
                <w:bCs/>
              </w:rPr>
              <w:t>supreme court</w:t>
            </w:r>
            <w:r w:rsidRPr="006B6B2B">
              <w:rPr>
                <w:bCs/>
              </w:rPr>
              <w:t xml:space="preserve"> to convene a special </w:t>
            </w:r>
            <w:r w:rsidR="004C0683">
              <w:rPr>
                <w:bCs/>
              </w:rPr>
              <w:br/>
            </w:r>
            <w:r w:rsidRPr="006B6B2B">
              <w:rPr>
                <w:bCs/>
              </w:rPr>
              <w:t>three</w:t>
            </w:r>
            <w:r w:rsidR="009B769C">
              <w:rPr>
                <w:bCs/>
              </w:rPr>
              <w:t>-</w:t>
            </w:r>
            <w:r w:rsidRPr="006B6B2B">
              <w:rPr>
                <w:bCs/>
              </w:rPr>
              <w:t>judge district court in a suit filed in a district court in which the state or a state officer or agency is a defendant in a claim that challenges the finances or operations of the state's public school system, such claims include a claim that challenges the implementation of the public school system accountability sys</w:t>
            </w:r>
            <w:r w:rsidRPr="006B6B2B">
              <w:rPr>
                <w:bCs/>
              </w:rPr>
              <w:t>tem</w:t>
            </w:r>
            <w:r w:rsidR="00FB4462">
              <w:rPr>
                <w:bCs/>
              </w:rPr>
              <w:t>.</w:t>
            </w:r>
          </w:p>
        </w:tc>
      </w:tr>
      <w:tr w:rsidR="00F76CF4" w14:paraId="6C864418" w14:textId="77777777" w:rsidTr="00345119">
        <w:tc>
          <w:tcPr>
            <w:tcW w:w="9576" w:type="dxa"/>
          </w:tcPr>
          <w:p w14:paraId="6846505F" w14:textId="77777777" w:rsidR="00A80464" w:rsidRPr="009C1E9A" w:rsidRDefault="00A80464" w:rsidP="004B0B4F">
            <w:pPr>
              <w:rPr>
                <w:b/>
                <w:u w:val="single"/>
              </w:rPr>
            </w:pPr>
          </w:p>
        </w:tc>
      </w:tr>
      <w:tr w:rsidR="00F76CF4" w14:paraId="344B8BCE" w14:textId="77777777" w:rsidTr="00345119">
        <w:tc>
          <w:tcPr>
            <w:tcW w:w="9576" w:type="dxa"/>
          </w:tcPr>
          <w:p w14:paraId="77D15234" w14:textId="77777777" w:rsidR="00A80464" w:rsidRPr="00A80464" w:rsidRDefault="00A80464" w:rsidP="004040A3">
            <w:pPr>
              <w:jc w:val="both"/>
            </w:pPr>
          </w:p>
        </w:tc>
      </w:tr>
    </w:tbl>
    <w:p w14:paraId="7EC519FD" w14:textId="77777777" w:rsidR="008423E4" w:rsidRPr="00BE0E75" w:rsidRDefault="008423E4" w:rsidP="004040A3">
      <w:pPr>
        <w:jc w:val="both"/>
        <w:rPr>
          <w:rFonts w:ascii="Arial" w:hAnsi="Arial"/>
          <w:sz w:val="16"/>
          <w:szCs w:val="16"/>
        </w:rPr>
      </w:pPr>
    </w:p>
    <w:p w14:paraId="6A830328" w14:textId="77777777" w:rsidR="004108C3" w:rsidRPr="008423E4" w:rsidRDefault="004108C3" w:rsidP="004B0B4F"/>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46B51" w14:textId="77777777" w:rsidR="00547945" w:rsidRDefault="00547945">
      <w:r>
        <w:separator/>
      </w:r>
    </w:p>
  </w:endnote>
  <w:endnote w:type="continuationSeparator" w:id="0">
    <w:p w14:paraId="3D030886" w14:textId="77777777" w:rsidR="00547945" w:rsidRDefault="00547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1C25"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F76CF4" w14:paraId="239436BC" w14:textId="77777777" w:rsidTr="009C1E9A">
      <w:trPr>
        <w:cantSplit/>
      </w:trPr>
      <w:tc>
        <w:tcPr>
          <w:tcW w:w="0" w:type="pct"/>
        </w:tcPr>
        <w:p w14:paraId="7683E979" w14:textId="77777777" w:rsidR="00137D90" w:rsidRDefault="00137D90" w:rsidP="009C1E9A">
          <w:pPr>
            <w:pStyle w:val="Footer"/>
            <w:tabs>
              <w:tab w:val="clear" w:pos="8640"/>
              <w:tab w:val="right" w:pos="9360"/>
            </w:tabs>
          </w:pPr>
        </w:p>
      </w:tc>
      <w:tc>
        <w:tcPr>
          <w:tcW w:w="2395" w:type="pct"/>
        </w:tcPr>
        <w:p w14:paraId="3DA0B4F4" w14:textId="77777777" w:rsidR="00137D90" w:rsidRDefault="00137D90" w:rsidP="009C1E9A">
          <w:pPr>
            <w:pStyle w:val="Footer"/>
            <w:tabs>
              <w:tab w:val="clear" w:pos="8640"/>
              <w:tab w:val="right" w:pos="9360"/>
            </w:tabs>
          </w:pPr>
        </w:p>
        <w:p w14:paraId="594ACC88" w14:textId="77777777" w:rsidR="001A4310" w:rsidRDefault="001A4310" w:rsidP="009C1E9A">
          <w:pPr>
            <w:pStyle w:val="Footer"/>
            <w:tabs>
              <w:tab w:val="clear" w:pos="8640"/>
              <w:tab w:val="right" w:pos="9360"/>
            </w:tabs>
          </w:pPr>
        </w:p>
        <w:p w14:paraId="259559B8" w14:textId="77777777" w:rsidR="00137D90" w:rsidRDefault="00137D90" w:rsidP="009C1E9A">
          <w:pPr>
            <w:pStyle w:val="Footer"/>
            <w:tabs>
              <w:tab w:val="clear" w:pos="8640"/>
              <w:tab w:val="right" w:pos="9360"/>
            </w:tabs>
          </w:pPr>
        </w:p>
      </w:tc>
      <w:tc>
        <w:tcPr>
          <w:tcW w:w="2453" w:type="pct"/>
        </w:tcPr>
        <w:p w14:paraId="6D9FB94A" w14:textId="77777777" w:rsidR="00137D90" w:rsidRDefault="00137D90" w:rsidP="009C1E9A">
          <w:pPr>
            <w:pStyle w:val="Footer"/>
            <w:tabs>
              <w:tab w:val="clear" w:pos="8640"/>
              <w:tab w:val="right" w:pos="9360"/>
            </w:tabs>
            <w:jc w:val="right"/>
          </w:pPr>
        </w:p>
      </w:tc>
    </w:tr>
    <w:tr w:rsidR="00F76CF4" w14:paraId="1A4C22E7" w14:textId="77777777" w:rsidTr="009C1E9A">
      <w:trPr>
        <w:cantSplit/>
      </w:trPr>
      <w:tc>
        <w:tcPr>
          <w:tcW w:w="0" w:type="pct"/>
        </w:tcPr>
        <w:p w14:paraId="08047EAD" w14:textId="77777777" w:rsidR="00EC379B" w:rsidRDefault="00EC379B" w:rsidP="009C1E9A">
          <w:pPr>
            <w:pStyle w:val="Footer"/>
            <w:tabs>
              <w:tab w:val="clear" w:pos="8640"/>
              <w:tab w:val="right" w:pos="9360"/>
            </w:tabs>
          </w:pPr>
        </w:p>
      </w:tc>
      <w:tc>
        <w:tcPr>
          <w:tcW w:w="2395" w:type="pct"/>
        </w:tcPr>
        <w:p w14:paraId="2F7C650D" w14:textId="2BDC8C63" w:rsidR="00EC379B" w:rsidRPr="009C1E9A" w:rsidRDefault="00547945" w:rsidP="009C1E9A">
          <w:pPr>
            <w:pStyle w:val="Footer"/>
            <w:tabs>
              <w:tab w:val="clear" w:pos="8640"/>
              <w:tab w:val="right" w:pos="9360"/>
            </w:tabs>
            <w:rPr>
              <w:rFonts w:ascii="Shruti" w:hAnsi="Shruti"/>
              <w:sz w:val="22"/>
            </w:rPr>
          </w:pPr>
          <w:r>
            <w:rPr>
              <w:rFonts w:ascii="Shruti" w:hAnsi="Shruti"/>
              <w:sz w:val="22"/>
            </w:rPr>
            <w:t>89R 27658-D</w:t>
          </w:r>
        </w:p>
      </w:tc>
      <w:tc>
        <w:tcPr>
          <w:tcW w:w="2453" w:type="pct"/>
        </w:tcPr>
        <w:p w14:paraId="523D7206" w14:textId="15874A7F" w:rsidR="00EC379B" w:rsidRDefault="00547945" w:rsidP="009C1E9A">
          <w:pPr>
            <w:pStyle w:val="Footer"/>
            <w:tabs>
              <w:tab w:val="clear" w:pos="8640"/>
              <w:tab w:val="right" w:pos="9360"/>
            </w:tabs>
            <w:jc w:val="right"/>
          </w:pPr>
          <w:r>
            <w:fldChar w:fldCharType="begin"/>
          </w:r>
          <w:r>
            <w:instrText xml:space="preserve"> DOCPROPERTY  OTID  \* MERGEFORMAT </w:instrText>
          </w:r>
          <w:r>
            <w:fldChar w:fldCharType="separate"/>
          </w:r>
          <w:r w:rsidR="003944A6">
            <w:t>25.123.1052</w:t>
          </w:r>
          <w:r>
            <w:fldChar w:fldCharType="end"/>
          </w:r>
        </w:p>
      </w:tc>
    </w:tr>
    <w:tr w:rsidR="00F76CF4" w14:paraId="77BA8773" w14:textId="77777777" w:rsidTr="009C1E9A">
      <w:trPr>
        <w:cantSplit/>
      </w:trPr>
      <w:tc>
        <w:tcPr>
          <w:tcW w:w="0" w:type="pct"/>
        </w:tcPr>
        <w:p w14:paraId="75E3BFC5" w14:textId="77777777" w:rsidR="00EC379B" w:rsidRDefault="00EC379B" w:rsidP="009C1E9A">
          <w:pPr>
            <w:pStyle w:val="Footer"/>
            <w:tabs>
              <w:tab w:val="clear" w:pos="4320"/>
              <w:tab w:val="clear" w:pos="8640"/>
              <w:tab w:val="left" w:pos="2865"/>
            </w:tabs>
          </w:pPr>
        </w:p>
      </w:tc>
      <w:tc>
        <w:tcPr>
          <w:tcW w:w="2395" w:type="pct"/>
        </w:tcPr>
        <w:p w14:paraId="3D40F030" w14:textId="2D45C92E" w:rsidR="00EC379B" w:rsidRPr="009C1E9A" w:rsidRDefault="00547945" w:rsidP="009C1E9A">
          <w:pPr>
            <w:pStyle w:val="Footer"/>
            <w:tabs>
              <w:tab w:val="clear" w:pos="4320"/>
              <w:tab w:val="clear" w:pos="8640"/>
              <w:tab w:val="left" w:pos="2865"/>
            </w:tabs>
            <w:rPr>
              <w:rFonts w:ascii="Shruti" w:hAnsi="Shruti"/>
              <w:sz w:val="22"/>
            </w:rPr>
          </w:pPr>
          <w:r>
            <w:rPr>
              <w:rFonts w:ascii="Shruti" w:hAnsi="Shruti"/>
              <w:sz w:val="22"/>
            </w:rPr>
            <w:t xml:space="preserve">Substitute Document Number: 89R </w:t>
          </w:r>
          <w:r>
            <w:rPr>
              <w:rFonts w:ascii="Shruti" w:hAnsi="Shruti"/>
              <w:sz w:val="22"/>
            </w:rPr>
            <w:t>24365</w:t>
          </w:r>
        </w:p>
      </w:tc>
      <w:tc>
        <w:tcPr>
          <w:tcW w:w="2453" w:type="pct"/>
        </w:tcPr>
        <w:p w14:paraId="7F4B3295" w14:textId="77777777" w:rsidR="00EC379B" w:rsidRDefault="00EC379B" w:rsidP="006D504F">
          <w:pPr>
            <w:pStyle w:val="Footer"/>
            <w:rPr>
              <w:rStyle w:val="PageNumber"/>
            </w:rPr>
          </w:pPr>
        </w:p>
        <w:p w14:paraId="02E07378" w14:textId="77777777" w:rsidR="00EC379B" w:rsidRDefault="00EC379B" w:rsidP="009C1E9A">
          <w:pPr>
            <w:pStyle w:val="Footer"/>
            <w:tabs>
              <w:tab w:val="clear" w:pos="8640"/>
              <w:tab w:val="right" w:pos="9360"/>
            </w:tabs>
            <w:jc w:val="right"/>
          </w:pPr>
        </w:p>
      </w:tc>
    </w:tr>
    <w:tr w:rsidR="00F76CF4" w14:paraId="0283A12A" w14:textId="77777777" w:rsidTr="009C1E9A">
      <w:trPr>
        <w:cantSplit/>
        <w:trHeight w:val="323"/>
      </w:trPr>
      <w:tc>
        <w:tcPr>
          <w:tcW w:w="0" w:type="pct"/>
          <w:gridSpan w:val="3"/>
        </w:tcPr>
        <w:p w14:paraId="49EB4436" w14:textId="77777777" w:rsidR="00EC379B" w:rsidRDefault="00547945"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1A498B7" w14:textId="77777777" w:rsidR="00EC379B" w:rsidRDefault="00EC379B" w:rsidP="009C1E9A">
          <w:pPr>
            <w:pStyle w:val="Footer"/>
            <w:tabs>
              <w:tab w:val="clear" w:pos="8640"/>
              <w:tab w:val="right" w:pos="9360"/>
            </w:tabs>
            <w:jc w:val="center"/>
          </w:pPr>
        </w:p>
      </w:tc>
    </w:tr>
  </w:tbl>
  <w:p w14:paraId="0ECA8554"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8A2D9"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F8ACE" w14:textId="77777777" w:rsidR="00547945" w:rsidRDefault="00547945">
      <w:r>
        <w:separator/>
      </w:r>
    </w:p>
  </w:footnote>
  <w:footnote w:type="continuationSeparator" w:id="0">
    <w:p w14:paraId="57DA27C3" w14:textId="77777777" w:rsidR="00547945" w:rsidRDefault="00547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538E"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345F5"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2887F"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2470"/>
    <w:multiLevelType w:val="hybridMultilevel"/>
    <w:tmpl w:val="42C03974"/>
    <w:lvl w:ilvl="0" w:tplc="DD70A9FC">
      <w:start w:val="1"/>
      <w:numFmt w:val="bullet"/>
      <w:lvlText w:val=""/>
      <w:lvlJc w:val="left"/>
      <w:pPr>
        <w:tabs>
          <w:tab w:val="num" w:pos="720"/>
        </w:tabs>
        <w:ind w:left="720" w:hanging="360"/>
      </w:pPr>
      <w:rPr>
        <w:rFonts w:ascii="Symbol" w:hAnsi="Symbol" w:hint="default"/>
      </w:rPr>
    </w:lvl>
    <w:lvl w:ilvl="1" w:tplc="9E42D812" w:tentative="1">
      <w:start w:val="1"/>
      <w:numFmt w:val="bullet"/>
      <w:lvlText w:val="o"/>
      <w:lvlJc w:val="left"/>
      <w:pPr>
        <w:ind w:left="1440" w:hanging="360"/>
      </w:pPr>
      <w:rPr>
        <w:rFonts w:ascii="Courier New" w:hAnsi="Courier New" w:cs="Courier New" w:hint="default"/>
      </w:rPr>
    </w:lvl>
    <w:lvl w:ilvl="2" w:tplc="B374EB28" w:tentative="1">
      <w:start w:val="1"/>
      <w:numFmt w:val="bullet"/>
      <w:lvlText w:val=""/>
      <w:lvlJc w:val="left"/>
      <w:pPr>
        <w:ind w:left="2160" w:hanging="360"/>
      </w:pPr>
      <w:rPr>
        <w:rFonts w:ascii="Wingdings" w:hAnsi="Wingdings" w:hint="default"/>
      </w:rPr>
    </w:lvl>
    <w:lvl w:ilvl="3" w:tplc="0EC4B2B2" w:tentative="1">
      <w:start w:val="1"/>
      <w:numFmt w:val="bullet"/>
      <w:lvlText w:val=""/>
      <w:lvlJc w:val="left"/>
      <w:pPr>
        <w:ind w:left="2880" w:hanging="360"/>
      </w:pPr>
      <w:rPr>
        <w:rFonts w:ascii="Symbol" w:hAnsi="Symbol" w:hint="default"/>
      </w:rPr>
    </w:lvl>
    <w:lvl w:ilvl="4" w:tplc="F8E07068" w:tentative="1">
      <w:start w:val="1"/>
      <w:numFmt w:val="bullet"/>
      <w:lvlText w:val="o"/>
      <w:lvlJc w:val="left"/>
      <w:pPr>
        <w:ind w:left="3600" w:hanging="360"/>
      </w:pPr>
      <w:rPr>
        <w:rFonts w:ascii="Courier New" w:hAnsi="Courier New" w:cs="Courier New" w:hint="default"/>
      </w:rPr>
    </w:lvl>
    <w:lvl w:ilvl="5" w:tplc="D4704A48" w:tentative="1">
      <w:start w:val="1"/>
      <w:numFmt w:val="bullet"/>
      <w:lvlText w:val=""/>
      <w:lvlJc w:val="left"/>
      <w:pPr>
        <w:ind w:left="4320" w:hanging="360"/>
      </w:pPr>
      <w:rPr>
        <w:rFonts w:ascii="Wingdings" w:hAnsi="Wingdings" w:hint="default"/>
      </w:rPr>
    </w:lvl>
    <w:lvl w:ilvl="6" w:tplc="101C54E8" w:tentative="1">
      <w:start w:val="1"/>
      <w:numFmt w:val="bullet"/>
      <w:lvlText w:val=""/>
      <w:lvlJc w:val="left"/>
      <w:pPr>
        <w:ind w:left="5040" w:hanging="360"/>
      </w:pPr>
      <w:rPr>
        <w:rFonts w:ascii="Symbol" w:hAnsi="Symbol" w:hint="default"/>
      </w:rPr>
    </w:lvl>
    <w:lvl w:ilvl="7" w:tplc="AC9426E4" w:tentative="1">
      <w:start w:val="1"/>
      <w:numFmt w:val="bullet"/>
      <w:lvlText w:val="o"/>
      <w:lvlJc w:val="left"/>
      <w:pPr>
        <w:ind w:left="5760" w:hanging="360"/>
      </w:pPr>
      <w:rPr>
        <w:rFonts w:ascii="Courier New" w:hAnsi="Courier New" w:cs="Courier New" w:hint="default"/>
      </w:rPr>
    </w:lvl>
    <w:lvl w:ilvl="8" w:tplc="51D24F84" w:tentative="1">
      <w:start w:val="1"/>
      <w:numFmt w:val="bullet"/>
      <w:lvlText w:val=""/>
      <w:lvlJc w:val="left"/>
      <w:pPr>
        <w:ind w:left="6480" w:hanging="360"/>
      </w:pPr>
      <w:rPr>
        <w:rFonts w:ascii="Wingdings" w:hAnsi="Wingdings" w:hint="default"/>
      </w:rPr>
    </w:lvl>
  </w:abstractNum>
  <w:abstractNum w:abstractNumId="1" w15:restartNumberingAfterBreak="0">
    <w:nsid w:val="05ED0C2B"/>
    <w:multiLevelType w:val="hybridMultilevel"/>
    <w:tmpl w:val="019C0DAE"/>
    <w:lvl w:ilvl="0" w:tplc="43022306">
      <w:start w:val="1"/>
      <w:numFmt w:val="bullet"/>
      <w:lvlText w:val=""/>
      <w:lvlJc w:val="left"/>
      <w:pPr>
        <w:tabs>
          <w:tab w:val="num" w:pos="720"/>
        </w:tabs>
        <w:ind w:left="720" w:hanging="360"/>
      </w:pPr>
      <w:rPr>
        <w:rFonts w:ascii="Symbol" w:hAnsi="Symbol" w:hint="default"/>
      </w:rPr>
    </w:lvl>
    <w:lvl w:ilvl="1" w:tplc="EF1EF25C" w:tentative="1">
      <w:start w:val="1"/>
      <w:numFmt w:val="bullet"/>
      <w:lvlText w:val="o"/>
      <w:lvlJc w:val="left"/>
      <w:pPr>
        <w:ind w:left="1440" w:hanging="360"/>
      </w:pPr>
      <w:rPr>
        <w:rFonts w:ascii="Courier New" w:hAnsi="Courier New" w:cs="Courier New" w:hint="default"/>
      </w:rPr>
    </w:lvl>
    <w:lvl w:ilvl="2" w:tplc="52EC8768" w:tentative="1">
      <w:start w:val="1"/>
      <w:numFmt w:val="bullet"/>
      <w:lvlText w:val=""/>
      <w:lvlJc w:val="left"/>
      <w:pPr>
        <w:ind w:left="2160" w:hanging="360"/>
      </w:pPr>
      <w:rPr>
        <w:rFonts w:ascii="Wingdings" w:hAnsi="Wingdings" w:hint="default"/>
      </w:rPr>
    </w:lvl>
    <w:lvl w:ilvl="3" w:tplc="125A5048" w:tentative="1">
      <w:start w:val="1"/>
      <w:numFmt w:val="bullet"/>
      <w:lvlText w:val=""/>
      <w:lvlJc w:val="left"/>
      <w:pPr>
        <w:ind w:left="2880" w:hanging="360"/>
      </w:pPr>
      <w:rPr>
        <w:rFonts w:ascii="Symbol" w:hAnsi="Symbol" w:hint="default"/>
      </w:rPr>
    </w:lvl>
    <w:lvl w:ilvl="4" w:tplc="3864C9EC" w:tentative="1">
      <w:start w:val="1"/>
      <w:numFmt w:val="bullet"/>
      <w:lvlText w:val="o"/>
      <w:lvlJc w:val="left"/>
      <w:pPr>
        <w:ind w:left="3600" w:hanging="360"/>
      </w:pPr>
      <w:rPr>
        <w:rFonts w:ascii="Courier New" w:hAnsi="Courier New" w:cs="Courier New" w:hint="default"/>
      </w:rPr>
    </w:lvl>
    <w:lvl w:ilvl="5" w:tplc="EEE08B38" w:tentative="1">
      <w:start w:val="1"/>
      <w:numFmt w:val="bullet"/>
      <w:lvlText w:val=""/>
      <w:lvlJc w:val="left"/>
      <w:pPr>
        <w:ind w:left="4320" w:hanging="360"/>
      </w:pPr>
      <w:rPr>
        <w:rFonts w:ascii="Wingdings" w:hAnsi="Wingdings" w:hint="default"/>
      </w:rPr>
    </w:lvl>
    <w:lvl w:ilvl="6" w:tplc="47ACE9A0" w:tentative="1">
      <w:start w:val="1"/>
      <w:numFmt w:val="bullet"/>
      <w:lvlText w:val=""/>
      <w:lvlJc w:val="left"/>
      <w:pPr>
        <w:ind w:left="5040" w:hanging="360"/>
      </w:pPr>
      <w:rPr>
        <w:rFonts w:ascii="Symbol" w:hAnsi="Symbol" w:hint="default"/>
      </w:rPr>
    </w:lvl>
    <w:lvl w:ilvl="7" w:tplc="65AA8D20" w:tentative="1">
      <w:start w:val="1"/>
      <w:numFmt w:val="bullet"/>
      <w:lvlText w:val="o"/>
      <w:lvlJc w:val="left"/>
      <w:pPr>
        <w:ind w:left="5760" w:hanging="360"/>
      </w:pPr>
      <w:rPr>
        <w:rFonts w:ascii="Courier New" w:hAnsi="Courier New" w:cs="Courier New" w:hint="default"/>
      </w:rPr>
    </w:lvl>
    <w:lvl w:ilvl="8" w:tplc="80FEF000" w:tentative="1">
      <w:start w:val="1"/>
      <w:numFmt w:val="bullet"/>
      <w:lvlText w:val=""/>
      <w:lvlJc w:val="left"/>
      <w:pPr>
        <w:ind w:left="6480" w:hanging="360"/>
      </w:pPr>
      <w:rPr>
        <w:rFonts w:ascii="Wingdings" w:hAnsi="Wingdings" w:hint="default"/>
      </w:rPr>
    </w:lvl>
  </w:abstractNum>
  <w:abstractNum w:abstractNumId="2" w15:restartNumberingAfterBreak="0">
    <w:nsid w:val="08317AC3"/>
    <w:multiLevelType w:val="hybridMultilevel"/>
    <w:tmpl w:val="C5247722"/>
    <w:lvl w:ilvl="0" w:tplc="890E785E">
      <w:start w:val="1"/>
      <w:numFmt w:val="bullet"/>
      <w:lvlText w:val=""/>
      <w:lvlJc w:val="left"/>
      <w:pPr>
        <w:tabs>
          <w:tab w:val="num" w:pos="720"/>
        </w:tabs>
        <w:ind w:left="720" w:hanging="360"/>
      </w:pPr>
      <w:rPr>
        <w:rFonts w:ascii="Symbol" w:hAnsi="Symbol" w:hint="default"/>
      </w:rPr>
    </w:lvl>
    <w:lvl w:ilvl="1" w:tplc="1DDCCA80" w:tentative="1">
      <w:start w:val="1"/>
      <w:numFmt w:val="bullet"/>
      <w:lvlText w:val="o"/>
      <w:lvlJc w:val="left"/>
      <w:pPr>
        <w:ind w:left="1440" w:hanging="360"/>
      </w:pPr>
      <w:rPr>
        <w:rFonts w:ascii="Courier New" w:hAnsi="Courier New" w:cs="Courier New" w:hint="default"/>
      </w:rPr>
    </w:lvl>
    <w:lvl w:ilvl="2" w:tplc="21868416" w:tentative="1">
      <w:start w:val="1"/>
      <w:numFmt w:val="bullet"/>
      <w:lvlText w:val=""/>
      <w:lvlJc w:val="left"/>
      <w:pPr>
        <w:ind w:left="2160" w:hanging="360"/>
      </w:pPr>
      <w:rPr>
        <w:rFonts w:ascii="Wingdings" w:hAnsi="Wingdings" w:hint="default"/>
      </w:rPr>
    </w:lvl>
    <w:lvl w:ilvl="3" w:tplc="DF66DB3A" w:tentative="1">
      <w:start w:val="1"/>
      <w:numFmt w:val="bullet"/>
      <w:lvlText w:val=""/>
      <w:lvlJc w:val="left"/>
      <w:pPr>
        <w:ind w:left="2880" w:hanging="360"/>
      </w:pPr>
      <w:rPr>
        <w:rFonts w:ascii="Symbol" w:hAnsi="Symbol" w:hint="default"/>
      </w:rPr>
    </w:lvl>
    <w:lvl w:ilvl="4" w:tplc="BC9C5C14" w:tentative="1">
      <w:start w:val="1"/>
      <w:numFmt w:val="bullet"/>
      <w:lvlText w:val="o"/>
      <w:lvlJc w:val="left"/>
      <w:pPr>
        <w:ind w:left="3600" w:hanging="360"/>
      </w:pPr>
      <w:rPr>
        <w:rFonts w:ascii="Courier New" w:hAnsi="Courier New" w:cs="Courier New" w:hint="default"/>
      </w:rPr>
    </w:lvl>
    <w:lvl w:ilvl="5" w:tplc="DF8A687E" w:tentative="1">
      <w:start w:val="1"/>
      <w:numFmt w:val="bullet"/>
      <w:lvlText w:val=""/>
      <w:lvlJc w:val="left"/>
      <w:pPr>
        <w:ind w:left="4320" w:hanging="360"/>
      </w:pPr>
      <w:rPr>
        <w:rFonts w:ascii="Wingdings" w:hAnsi="Wingdings" w:hint="default"/>
      </w:rPr>
    </w:lvl>
    <w:lvl w:ilvl="6" w:tplc="21CE27FE" w:tentative="1">
      <w:start w:val="1"/>
      <w:numFmt w:val="bullet"/>
      <w:lvlText w:val=""/>
      <w:lvlJc w:val="left"/>
      <w:pPr>
        <w:ind w:left="5040" w:hanging="360"/>
      </w:pPr>
      <w:rPr>
        <w:rFonts w:ascii="Symbol" w:hAnsi="Symbol" w:hint="default"/>
      </w:rPr>
    </w:lvl>
    <w:lvl w:ilvl="7" w:tplc="A67A0A72" w:tentative="1">
      <w:start w:val="1"/>
      <w:numFmt w:val="bullet"/>
      <w:lvlText w:val="o"/>
      <w:lvlJc w:val="left"/>
      <w:pPr>
        <w:ind w:left="5760" w:hanging="360"/>
      </w:pPr>
      <w:rPr>
        <w:rFonts w:ascii="Courier New" w:hAnsi="Courier New" w:cs="Courier New" w:hint="default"/>
      </w:rPr>
    </w:lvl>
    <w:lvl w:ilvl="8" w:tplc="1DA6C416" w:tentative="1">
      <w:start w:val="1"/>
      <w:numFmt w:val="bullet"/>
      <w:lvlText w:val=""/>
      <w:lvlJc w:val="left"/>
      <w:pPr>
        <w:ind w:left="6480" w:hanging="360"/>
      </w:pPr>
      <w:rPr>
        <w:rFonts w:ascii="Wingdings" w:hAnsi="Wingdings" w:hint="default"/>
      </w:rPr>
    </w:lvl>
  </w:abstractNum>
  <w:abstractNum w:abstractNumId="3" w15:restartNumberingAfterBreak="0">
    <w:nsid w:val="085A25E9"/>
    <w:multiLevelType w:val="hybridMultilevel"/>
    <w:tmpl w:val="2EA04010"/>
    <w:lvl w:ilvl="0" w:tplc="2534BA20">
      <w:start w:val="1"/>
      <w:numFmt w:val="bullet"/>
      <w:lvlText w:val=""/>
      <w:lvlJc w:val="left"/>
      <w:pPr>
        <w:tabs>
          <w:tab w:val="num" w:pos="720"/>
        </w:tabs>
        <w:ind w:left="720" w:hanging="360"/>
      </w:pPr>
      <w:rPr>
        <w:rFonts w:ascii="Symbol" w:hAnsi="Symbol" w:hint="default"/>
      </w:rPr>
    </w:lvl>
    <w:lvl w:ilvl="1" w:tplc="EF8218A6" w:tentative="1">
      <w:start w:val="1"/>
      <w:numFmt w:val="bullet"/>
      <w:lvlText w:val="o"/>
      <w:lvlJc w:val="left"/>
      <w:pPr>
        <w:ind w:left="1440" w:hanging="360"/>
      </w:pPr>
      <w:rPr>
        <w:rFonts w:ascii="Courier New" w:hAnsi="Courier New" w:cs="Courier New" w:hint="default"/>
      </w:rPr>
    </w:lvl>
    <w:lvl w:ilvl="2" w:tplc="EDBA85EE" w:tentative="1">
      <w:start w:val="1"/>
      <w:numFmt w:val="bullet"/>
      <w:lvlText w:val=""/>
      <w:lvlJc w:val="left"/>
      <w:pPr>
        <w:ind w:left="2160" w:hanging="360"/>
      </w:pPr>
      <w:rPr>
        <w:rFonts w:ascii="Wingdings" w:hAnsi="Wingdings" w:hint="default"/>
      </w:rPr>
    </w:lvl>
    <w:lvl w:ilvl="3" w:tplc="756E71EC" w:tentative="1">
      <w:start w:val="1"/>
      <w:numFmt w:val="bullet"/>
      <w:lvlText w:val=""/>
      <w:lvlJc w:val="left"/>
      <w:pPr>
        <w:ind w:left="2880" w:hanging="360"/>
      </w:pPr>
      <w:rPr>
        <w:rFonts w:ascii="Symbol" w:hAnsi="Symbol" w:hint="default"/>
      </w:rPr>
    </w:lvl>
    <w:lvl w:ilvl="4" w:tplc="EBD04288" w:tentative="1">
      <w:start w:val="1"/>
      <w:numFmt w:val="bullet"/>
      <w:lvlText w:val="o"/>
      <w:lvlJc w:val="left"/>
      <w:pPr>
        <w:ind w:left="3600" w:hanging="360"/>
      </w:pPr>
      <w:rPr>
        <w:rFonts w:ascii="Courier New" w:hAnsi="Courier New" w:cs="Courier New" w:hint="default"/>
      </w:rPr>
    </w:lvl>
    <w:lvl w:ilvl="5" w:tplc="BCCC7778" w:tentative="1">
      <w:start w:val="1"/>
      <w:numFmt w:val="bullet"/>
      <w:lvlText w:val=""/>
      <w:lvlJc w:val="left"/>
      <w:pPr>
        <w:ind w:left="4320" w:hanging="360"/>
      </w:pPr>
      <w:rPr>
        <w:rFonts w:ascii="Wingdings" w:hAnsi="Wingdings" w:hint="default"/>
      </w:rPr>
    </w:lvl>
    <w:lvl w:ilvl="6" w:tplc="9DC8A052" w:tentative="1">
      <w:start w:val="1"/>
      <w:numFmt w:val="bullet"/>
      <w:lvlText w:val=""/>
      <w:lvlJc w:val="left"/>
      <w:pPr>
        <w:ind w:left="5040" w:hanging="360"/>
      </w:pPr>
      <w:rPr>
        <w:rFonts w:ascii="Symbol" w:hAnsi="Symbol" w:hint="default"/>
      </w:rPr>
    </w:lvl>
    <w:lvl w:ilvl="7" w:tplc="19425838" w:tentative="1">
      <w:start w:val="1"/>
      <w:numFmt w:val="bullet"/>
      <w:lvlText w:val="o"/>
      <w:lvlJc w:val="left"/>
      <w:pPr>
        <w:ind w:left="5760" w:hanging="360"/>
      </w:pPr>
      <w:rPr>
        <w:rFonts w:ascii="Courier New" w:hAnsi="Courier New" w:cs="Courier New" w:hint="default"/>
      </w:rPr>
    </w:lvl>
    <w:lvl w:ilvl="8" w:tplc="D3A8649E" w:tentative="1">
      <w:start w:val="1"/>
      <w:numFmt w:val="bullet"/>
      <w:lvlText w:val=""/>
      <w:lvlJc w:val="left"/>
      <w:pPr>
        <w:ind w:left="6480" w:hanging="360"/>
      </w:pPr>
      <w:rPr>
        <w:rFonts w:ascii="Wingdings" w:hAnsi="Wingdings" w:hint="default"/>
      </w:rPr>
    </w:lvl>
  </w:abstractNum>
  <w:abstractNum w:abstractNumId="4" w15:restartNumberingAfterBreak="0">
    <w:nsid w:val="0A046271"/>
    <w:multiLevelType w:val="hybridMultilevel"/>
    <w:tmpl w:val="B01A6C1E"/>
    <w:lvl w:ilvl="0" w:tplc="88661F1E">
      <w:start w:val="1"/>
      <w:numFmt w:val="bullet"/>
      <w:lvlText w:val=""/>
      <w:lvlJc w:val="left"/>
      <w:pPr>
        <w:tabs>
          <w:tab w:val="num" w:pos="720"/>
        </w:tabs>
        <w:ind w:left="720" w:hanging="360"/>
      </w:pPr>
      <w:rPr>
        <w:rFonts w:ascii="Symbol" w:hAnsi="Symbol" w:hint="default"/>
      </w:rPr>
    </w:lvl>
    <w:lvl w:ilvl="1" w:tplc="4E044234" w:tentative="1">
      <w:start w:val="1"/>
      <w:numFmt w:val="bullet"/>
      <w:lvlText w:val="o"/>
      <w:lvlJc w:val="left"/>
      <w:pPr>
        <w:ind w:left="1440" w:hanging="360"/>
      </w:pPr>
      <w:rPr>
        <w:rFonts w:ascii="Courier New" w:hAnsi="Courier New" w:cs="Courier New" w:hint="default"/>
      </w:rPr>
    </w:lvl>
    <w:lvl w:ilvl="2" w:tplc="1886271E" w:tentative="1">
      <w:start w:val="1"/>
      <w:numFmt w:val="bullet"/>
      <w:lvlText w:val=""/>
      <w:lvlJc w:val="left"/>
      <w:pPr>
        <w:ind w:left="2160" w:hanging="360"/>
      </w:pPr>
      <w:rPr>
        <w:rFonts w:ascii="Wingdings" w:hAnsi="Wingdings" w:hint="default"/>
      </w:rPr>
    </w:lvl>
    <w:lvl w:ilvl="3" w:tplc="25AA6916" w:tentative="1">
      <w:start w:val="1"/>
      <w:numFmt w:val="bullet"/>
      <w:lvlText w:val=""/>
      <w:lvlJc w:val="left"/>
      <w:pPr>
        <w:ind w:left="2880" w:hanging="360"/>
      </w:pPr>
      <w:rPr>
        <w:rFonts w:ascii="Symbol" w:hAnsi="Symbol" w:hint="default"/>
      </w:rPr>
    </w:lvl>
    <w:lvl w:ilvl="4" w:tplc="C6C29C22" w:tentative="1">
      <w:start w:val="1"/>
      <w:numFmt w:val="bullet"/>
      <w:lvlText w:val="o"/>
      <w:lvlJc w:val="left"/>
      <w:pPr>
        <w:ind w:left="3600" w:hanging="360"/>
      </w:pPr>
      <w:rPr>
        <w:rFonts w:ascii="Courier New" w:hAnsi="Courier New" w:cs="Courier New" w:hint="default"/>
      </w:rPr>
    </w:lvl>
    <w:lvl w:ilvl="5" w:tplc="338C0D86" w:tentative="1">
      <w:start w:val="1"/>
      <w:numFmt w:val="bullet"/>
      <w:lvlText w:val=""/>
      <w:lvlJc w:val="left"/>
      <w:pPr>
        <w:ind w:left="4320" w:hanging="360"/>
      </w:pPr>
      <w:rPr>
        <w:rFonts w:ascii="Wingdings" w:hAnsi="Wingdings" w:hint="default"/>
      </w:rPr>
    </w:lvl>
    <w:lvl w:ilvl="6" w:tplc="3C7E2F8C" w:tentative="1">
      <w:start w:val="1"/>
      <w:numFmt w:val="bullet"/>
      <w:lvlText w:val=""/>
      <w:lvlJc w:val="left"/>
      <w:pPr>
        <w:ind w:left="5040" w:hanging="360"/>
      </w:pPr>
      <w:rPr>
        <w:rFonts w:ascii="Symbol" w:hAnsi="Symbol" w:hint="default"/>
      </w:rPr>
    </w:lvl>
    <w:lvl w:ilvl="7" w:tplc="59DE0008" w:tentative="1">
      <w:start w:val="1"/>
      <w:numFmt w:val="bullet"/>
      <w:lvlText w:val="o"/>
      <w:lvlJc w:val="left"/>
      <w:pPr>
        <w:ind w:left="5760" w:hanging="360"/>
      </w:pPr>
      <w:rPr>
        <w:rFonts w:ascii="Courier New" w:hAnsi="Courier New" w:cs="Courier New" w:hint="default"/>
      </w:rPr>
    </w:lvl>
    <w:lvl w:ilvl="8" w:tplc="B2B69D6A" w:tentative="1">
      <w:start w:val="1"/>
      <w:numFmt w:val="bullet"/>
      <w:lvlText w:val=""/>
      <w:lvlJc w:val="left"/>
      <w:pPr>
        <w:ind w:left="6480" w:hanging="360"/>
      </w:pPr>
      <w:rPr>
        <w:rFonts w:ascii="Wingdings" w:hAnsi="Wingdings" w:hint="default"/>
      </w:rPr>
    </w:lvl>
  </w:abstractNum>
  <w:abstractNum w:abstractNumId="5" w15:restartNumberingAfterBreak="0">
    <w:nsid w:val="0EE63375"/>
    <w:multiLevelType w:val="hybridMultilevel"/>
    <w:tmpl w:val="8B56C4AE"/>
    <w:lvl w:ilvl="0" w:tplc="B4B4EA22">
      <w:start w:val="1"/>
      <w:numFmt w:val="bullet"/>
      <w:lvlText w:val=""/>
      <w:lvlJc w:val="left"/>
      <w:pPr>
        <w:tabs>
          <w:tab w:val="num" w:pos="720"/>
        </w:tabs>
        <w:ind w:left="720" w:hanging="360"/>
      </w:pPr>
      <w:rPr>
        <w:rFonts w:ascii="Symbol" w:hAnsi="Symbol" w:hint="default"/>
      </w:rPr>
    </w:lvl>
    <w:lvl w:ilvl="1" w:tplc="9CE21E98" w:tentative="1">
      <w:start w:val="1"/>
      <w:numFmt w:val="bullet"/>
      <w:lvlText w:val="o"/>
      <w:lvlJc w:val="left"/>
      <w:pPr>
        <w:ind w:left="1440" w:hanging="360"/>
      </w:pPr>
      <w:rPr>
        <w:rFonts w:ascii="Courier New" w:hAnsi="Courier New" w:cs="Courier New" w:hint="default"/>
      </w:rPr>
    </w:lvl>
    <w:lvl w:ilvl="2" w:tplc="22CEB886" w:tentative="1">
      <w:start w:val="1"/>
      <w:numFmt w:val="bullet"/>
      <w:lvlText w:val=""/>
      <w:lvlJc w:val="left"/>
      <w:pPr>
        <w:ind w:left="2160" w:hanging="360"/>
      </w:pPr>
      <w:rPr>
        <w:rFonts w:ascii="Wingdings" w:hAnsi="Wingdings" w:hint="default"/>
      </w:rPr>
    </w:lvl>
    <w:lvl w:ilvl="3" w:tplc="8DC2D29E" w:tentative="1">
      <w:start w:val="1"/>
      <w:numFmt w:val="bullet"/>
      <w:lvlText w:val=""/>
      <w:lvlJc w:val="left"/>
      <w:pPr>
        <w:ind w:left="2880" w:hanging="360"/>
      </w:pPr>
      <w:rPr>
        <w:rFonts w:ascii="Symbol" w:hAnsi="Symbol" w:hint="default"/>
      </w:rPr>
    </w:lvl>
    <w:lvl w:ilvl="4" w:tplc="95E62FB2" w:tentative="1">
      <w:start w:val="1"/>
      <w:numFmt w:val="bullet"/>
      <w:lvlText w:val="o"/>
      <w:lvlJc w:val="left"/>
      <w:pPr>
        <w:ind w:left="3600" w:hanging="360"/>
      </w:pPr>
      <w:rPr>
        <w:rFonts w:ascii="Courier New" w:hAnsi="Courier New" w:cs="Courier New" w:hint="default"/>
      </w:rPr>
    </w:lvl>
    <w:lvl w:ilvl="5" w:tplc="0F0A721C" w:tentative="1">
      <w:start w:val="1"/>
      <w:numFmt w:val="bullet"/>
      <w:lvlText w:val=""/>
      <w:lvlJc w:val="left"/>
      <w:pPr>
        <w:ind w:left="4320" w:hanging="360"/>
      </w:pPr>
      <w:rPr>
        <w:rFonts w:ascii="Wingdings" w:hAnsi="Wingdings" w:hint="default"/>
      </w:rPr>
    </w:lvl>
    <w:lvl w:ilvl="6" w:tplc="F80A3E24" w:tentative="1">
      <w:start w:val="1"/>
      <w:numFmt w:val="bullet"/>
      <w:lvlText w:val=""/>
      <w:lvlJc w:val="left"/>
      <w:pPr>
        <w:ind w:left="5040" w:hanging="360"/>
      </w:pPr>
      <w:rPr>
        <w:rFonts w:ascii="Symbol" w:hAnsi="Symbol" w:hint="default"/>
      </w:rPr>
    </w:lvl>
    <w:lvl w:ilvl="7" w:tplc="475E6E34" w:tentative="1">
      <w:start w:val="1"/>
      <w:numFmt w:val="bullet"/>
      <w:lvlText w:val="o"/>
      <w:lvlJc w:val="left"/>
      <w:pPr>
        <w:ind w:left="5760" w:hanging="360"/>
      </w:pPr>
      <w:rPr>
        <w:rFonts w:ascii="Courier New" w:hAnsi="Courier New" w:cs="Courier New" w:hint="default"/>
      </w:rPr>
    </w:lvl>
    <w:lvl w:ilvl="8" w:tplc="1CB6D348" w:tentative="1">
      <w:start w:val="1"/>
      <w:numFmt w:val="bullet"/>
      <w:lvlText w:val=""/>
      <w:lvlJc w:val="left"/>
      <w:pPr>
        <w:ind w:left="6480" w:hanging="360"/>
      </w:pPr>
      <w:rPr>
        <w:rFonts w:ascii="Wingdings" w:hAnsi="Wingdings" w:hint="default"/>
      </w:rPr>
    </w:lvl>
  </w:abstractNum>
  <w:abstractNum w:abstractNumId="6" w15:restartNumberingAfterBreak="0">
    <w:nsid w:val="10565A25"/>
    <w:multiLevelType w:val="hybridMultilevel"/>
    <w:tmpl w:val="F7062D02"/>
    <w:lvl w:ilvl="0" w:tplc="A76694FA">
      <w:start w:val="1"/>
      <w:numFmt w:val="bullet"/>
      <w:lvlText w:val=""/>
      <w:lvlJc w:val="left"/>
      <w:pPr>
        <w:tabs>
          <w:tab w:val="num" w:pos="720"/>
        </w:tabs>
        <w:ind w:left="720" w:hanging="360"/>
      </w:pPr>
      <w:rPr>
        <w:rFonts w:ascii="Symbol" w:hAnsi="Symbol" w:hint="default"/>
      </w:rPr>
    </w:lvl>
    <w:lvl w:ilvl="1" w:tplc="CA966DA4">
      <w:start w:val="1"/>
      <w:numFmt w:val="bullet"/>
      <w:lvlText w:val="o"/>
      <w:lvlJc w:val="left"/>
      <w:pPr>
        <w:ind w:left="1440" w:hanging="360"/>
      </w:pPr>
      <w:rPr>
        <w:rFonts w:ascii="Courier New" w:hAnsi="Courier New" w:cs="Courier New" w:hint="default"/>
      </w:rPr>
    </w:lvl>
    <w:lvl w:ilvl="2" w:tplc="8E221ED4" w:tentative="1">
      <w:start w:val="1"/>
      <w:numFmt w:val="bullet"/>
      <w:lvlText w:val=""/>
      <w:lvlJc w:val="left"/>
      <w:pPr>
        <w:ind w:left="2160" w:hanging="360"/>
      </w:pPr>
      <w:rPr>
        <w:rFonts w:ascii="Wingdings" w:hAnsi="Wingdings" w:hint="default"/>
      </w:rPr>
    </w:lvl>
    <w:lvl w:ilvl="3" w:tplc="F92EE116" w:tentative="1">
      <w:start w:val="1"/>
      <w:numFmt w:val="bullet"/>
      <w:lvlText w:val=""/>
      <w:lvlJc w:val="left"/>
      <w:pPr>
        <w:ind w:left="2880" w:hanging="360"/>
      </w:pPr>
      <w:rPr>
        <w:rFonts w:ascii="Symbol" w:hAnsi="Symbol" w:hint="default"/>
      </w:rPr>
    </w:lvl>
    <w:lvl w:ilvl="4" w:tplc="AFC8089C" w:tentative="1">
      <w:start w:val="1"/>
      <w:numFmt w:val="bullet"/>
      <w:lvlText w:val="o"/>
      <w:lvlJc w:val="left"/>
      <w:pPr>
        <w:ind w:left="3600" w:hanging="360"/>
      </w:pPr>
      <w:rPr>
        <w:rFonts w:ascii="Courier New" w:hAnsi="Courier New" w:cs="Courier New" w:hint="default"/>
      </w:rPr>
    </w:lvl>
    <w:lvl w:ilvl="5" w:tplc="B94AE17C" w:tentative="1">
      <w:start w:val="1"/>
      <w:numFmt w:val="bullet"/>
      <w:lvlText w:val=""/>
      <w:lvlJc w:val="left"/>
      <w:pPr>
        <w:ind w:left="4320" w:hanging="360"/>
      </w:pPr>
      <w:rPr>
        <w:rFonts w:ascii="Wingdings" w:hAnsi="Wingdings" w:hint="default"/>
      </w:rPr>
    </w:lvl>
    <w:lvl w:ilvl="6" w:tplc="F25C5572" w:tentative="1">
      <w:start w:val="1"/>
      <w:numFmt w:val="bullet"/>
      <w:lvlText w:val=""/>
      <w:lvlJc w:val="left"/>
      <w:pPr>
        <w:ind w:left="5040" w:hanging="360"/>
      </w:pPr>
      <w:rPr>
        <w:rFonts w:ascii="Symbol" w:hAnsi="Symbol" w:hint="default"/>
      </w:rPr>
    </w:lvl>
    <w:lvl w:ilvl="7" w:tplc="5EAA2926" w:tentative="1">
      <w:start w:val="1"/>
      <w:numFmt w:val="bullet"/>
      <w:lvlText w:val="o"/>
      <w:lvlJc w:val="left"/>
      <w:pPr>
        <w:ind w:left="5760" w:hanging="360"/>
      </w:pPr>
      <w:rPr>
        <w:rFonts w:ascii="Courier New" w:hAnsi="Courier New" w:cs="Courier New" w:hint="default"/>
      </w:rPr>
    </w:lvl>
    <w:lvl w:ilvl="8" w:tplc="F9084A1C" w:tentative="1">
      <w:start w:val="1"/>
      <w:numFmt w:val="bullet"/>
      <w:lvlText w:val=""/>
      <w:lvlJc w:val="left"/>
      <w:pPr>
        <w:ind w:left="6480" w:hanging="360"/>
      </w:pPr>
      <w:rPr>
        <w:rFonts w:ascii="Wingdings" w:hAnsi="Wingdings" w:hint="default"/>
      </w:rPr>
    </w:lvl>
  </w:abstractNum>
  <w:abstractNum w:abstractNumId="7" w15:restartNumberingAfterBreak="0">
    <w:nsid w:val="10D14C25"/>
    <w:multiLevelType w:val="hybridMultilevel"/>
    <w:tmpl w:val="ECC85352"/>
    <w:lvl w:ilvl="0" w:tplc="8D825C64">
      <w:start w:val="1"/>
      <w:numFmt w:val="bullet"/>
      <w:lvlText w:val=""/>
      <w:lvlJc w:val="left"/>
      <w:pPr>
        <w:tabs>
          <w:tab w:val="num" w:pos="720"/>
        </w:tabs>
        <w:ind w:left="720" w:hanging="360"/>
      </w:pPr>
      <w:rPr>
        <w:rFonts w:ascii="Symbol" w:hAnsi="Symbol" w:hint="default"/>
      </w:rPr>
    </w:lvl>
    <w:lvl w:ilvl="1" w:tplc="D2885732">
      <w:start w:val="1"/>
      <w:numFmt w:val="bullet"/>
      <w:lvlText w:val="o"/>
      <w:lvlJc w:val="left"/>
      <w:pPr>
        <w:ind w:left="1440" w:hanging="360"/>
      </w:pPr>
      <w:rPr>
        <w:rFonts w:ascii="Courier New" w:hAnsi="Courier New" w:cs="Courier New" w:hint="default"/>
      </w:rPr>
    </w:lvl>
    <w:lvl w:ilvl="2" w:tplc="A0042B3A" w:tentative="1">
      <w:start w:val="1"/>
      <w:numFmt w:val="bullet"/>
      <w:lvlText w:val=""/>
      <w:lvlJc w:val="left"/>
      <w:pPr>
        <w:ind w:left="2160" w:hanging="360"/>
      </w:pPr>
      <w:rPr>
        <w:rFonts w:ascii="Wingdings" w:hAnsi="Wingdings" w:hint="default"/>
      </w:rPr>
    </w:lvl>
    <w:lvl w:ilvl="3" w:tplc="C9E60422" w:tentative="1">
      <w:start w:val="1"/>
      <w:numFmt w:val="bullet"/>
      <w:lvlText w:val=""/>
      <w:lvlJc w:val="left"/>
      <w:pPr>
        <w:ind w:left="2880" w:hanging="360"/>
      </w:pPr>
      <w:rPr>
        <w:rFonts w:ascii="Symbol" w:hAnsi="Symbol" w:hint="default"/>
      </w:rPr>
    </w:lvl>
    <w:lvl w:ilvl="4" w:tplc="DF568A44" w:tentative="1">
      <w:start w:val="1"/>
      <w:numFmt w:val="bullet"/>
      <w:lvlText w:val="o"/>
      <w:lvlJc w:val="left"/>
      <w:pPr>
        <w:ind w:left="3600" w:hanging="360"/>
      </w:pPr>
      <w:rPr>
        <w:rFonts w:ascii="Courier New" w:hAnsi="Courier New" w:cs="Courier New" w:hint="default"/>
      </w:rPr>
    </w:lvl>
    <w:lvl w:ilvl="5" w:tplc="DFE62C86" w:tentative="1">
      <w:start w:val="1"/>
      <w:numFmt w:val="bullet"/>
      <w:lvlText w:val=""/>
      <w:lvlJc w:val="left"/>
      <w:pPr>
        <w:ind w:left="4320" w:hanging="360"/>
      </w:pPr>
      <w:rPr>
        <w:rFonts w:ascii="Wingdings" w:hAnsi="Wingdings" w:hint="default"/>
      </w:rPr>
    </w:lvl>
    <w:lvl w:ilvl="6" w:tplc="7AFECAD0" w:tentative="1">
      <w:start w:val="1"/>
      <w:numFmt w:val="bullet"/>
      <w:lvlText w:val=""/>
      <w:lvlJc w:val="left"/>
      <w:pPr>
        <w:ind w:left="5040" w:hanging="360"/>
      </w:pPr>
      <w:rPr>
        <w:rFonts w:ascii="Symbol" w:hAnsi="Symbol" w:hint="default"/>
      </w:rPr>
    </w:lvl>
    <w:lvl w:ilvl="7" w:tplc="425C154C" w:tentative="1">
      <w:start w:val="1"/>
      <w:numFmt w:val="bullet"/>
      <w:lvlText w:val="o"/>
      <w:lvlJc w:val="left"/>
      <w:pPr>
        <w:ind w:left="5760" w:hanging="360"/>
      </w:pPr>
      <w:rPr>
        <w:rFonts w:ascii="Courier New" w:hAnsi="Courier New" w:cs="Courier New" w:hint="default"/>
      </w:rPr>
    </w:lvl>
    <w:lvl w:ilvl="8" w:tplc="4F944548" w:tentative="1">
      <w:start w:val="1"/>
      <w:numFmt w:val="bullet"/>
      <w:lvlText w:val=""/>
      <w:lvlJc w:val="left"/>
      <w:pPr>
        <w:ind w:left="6480" w:hanging="360"/>
      </w:pPr>
      <w:rPr>
        <w:rFonts w:ascii="Wingdings" w:hAnsi="Wingdings" w:hint="default"/>
      </w:rPr>
    </w:lvl>
  </w:abstractNum>
  <w:abstractNum w:abstractNumId="8" w15:restartNumberingAfterBreak="0">
    <w:nsid w:val="12D64FB1"/>
    <w:multiLevelType w:val="hybridMultilevel"/>
    <w:tmpl w:val="DB947722"/>
    <w:lvl w:ilvl="0" w:tplc="736C9938">
      <w:start w:val="1"/>
      <w:numFmt w:val="bullet"/>
      <w:lvlText w:val=""/>
      <w:lvlJc w:val="left"/>
      <w:pPr>
        <w:tabs>
          <w:tab w:val="num" w:pos="720"/>
        </w:tabs>
        <w:ind w:left="720" w:hanging="360"/>
      </w:pPr>
      <w:rPr>
        <w:rFonts w:ascii="Symbol" w:hAnsi="Symbol" w:hint="default"/>
      </w:rPr>
    </w:lvl>
    <w:lvl w:ilvl="1" w:tplc="A57636BA" w:tentative="1">
      <w:start w:val="1"/>
      <w:numFmt w:val="bullet"/>
      <w:lvlText w:val="o"/>
      <w:lvlJc w:val="left"/>
      <w:pPr>
        <w:ind w:left="1440" w:hanging="360"/>
      </w:pPr>
      <w:rPr>
        <w:rFonts w:ascii="Courier New" w:hAnsi="Courier New" w:cs="Courier New" w:hint="default"/>
      </w:rPr>
    </w:lvl>
    <w:lvl w:ilvl="2" w:tplc="E786953E" w:tentative="1">
      <w:start w:val="1"/>
      <w:numFmt w:val="bullet"/>
      <w:lvlText w:val=""/>
      <w:lvlJc w:val="left"/>
      <w:pPr>
        <w:ind w:left="2160" w:hanging="360"/>
      </w:pPr>
      <w:rPr>
        <w:rFonts w:ascii="Wingdings" w:hAnsi="Wingdings" w:hint="default"/>
      </w:rPr>
    </w:lvl>
    <w:lvl w:ilvl="3" w:tplc="E7647258" w:tentative="1">
      <w:start w:val="1"/>
      <w:numFmt w:val="bullet"/>
      <w:lvlText w:val=""/>
      <w:lvlJc w:val="left"/>
      <w:pPr>
        <w:ind w:left="2880" w:hanging="360"/>
      </w:pPr>
      <w:rPr>
        <w:rFonts w:ascii="Symbol" w:hAnsi="Symbol" w:hint="default"/>
      </w:rPr>
    </w:lvl>
    <w:lvl w:ilvl="4" w:tplc="21BA63DE" w:tentative="1">
      <w:start w:val="1"/>
      <w:numFmt w:val="bullet"/>
      <w:lvlText w:val="o"/>
      <w:lvlJc w:val="left"/>
      <w:pPr>
        <w:ind w:left="3600" w:hanging="360"/>
      </w:pPr>
      <w:rPr>
        <w:rFonts w:ascii="Courier New" w:hAnsi="Courier New" w:cs="Courier New" w:hint="default"/>
      </w:rPr>
    </w:lvl>
    <w:lvl w:ilvl="5" w:tplc="A62A0BEC" w:tentative="1">
      <w:start w:val="1"/>
      <w:numFmt w:val="bullet"/>
      <w:lvlText w:val=""/>
      <w:lvlJc w:val="left"/>
      <w:pPr>
        <w:ind w:left="4320" w:hanging="360"/>
      </w:pPr>
      <w:rPr>
        <w:rFonts w:ascii="Wingdings" w:hAnsi="Wingdings" w:hint="default"/>
      </w:rPr>
    </w:lvl>
    <w:lvl w:ilvl="6" w:tplc="A9AE25DA" w:tentative="1">
      <w:start w:val="1"/>
      <w:numFmt w:val="bullet"/>
      <w:lvlText w:val=""/>
      <w:lvlJc w:val="left"/>
      <w:pPr>
        <w:ind w:left="5040" w:hanging="360"/>
      </w:pPr>
      <w:rPr>
        <w:rFonts w:ascii="Symbol" w:hAnsi="Symbol" w:hint="default"/>
      </w:rPr>
    </w:lvl>
    <w:lvl w:ilvl="7" w:tplc="815AEDC4" w:tentative="1">
      <w:start w:val="1"/>
      <w:numFmt w:val="bullet"/>
      <w:lvlText w:val="o"/>
      <w:lvlJc w:val="left"/>
      <w:pPr>
        <w:ind w:left="5760" w:hanging="360"/>
      </w:pPr>
      <w:rPr>
        <w:rFonts w:ascii="Courier New" w:hAnsi="Courier New" w:cs="Courier New" w:hint="default"/>
      </w:rPr>
    </w:lvl>
    <w:lvl w:ilvl="8" w:tplc="011846F6" w:tentative="1">
      <w:start w:val="1"/>
      <w:numFmt w:val="bullet"/>
      <w:lvlText w:val=""/>
      <w:lvlJc w:val="left"/>
      <w:pPr>
        <w:ind w:left="6480" w:hanging="360"/>
      </w:pPr>
      <w:rPr>
        <w:rFonts w:ascii="Wingdings" w:hAnsi="Wingdings" w:hint="default"/>
      </w:rPr>
    </w:lvl>
  </w:abstractNum>
  <w:abstractNum w:abstractNumId="9" w15:restartNumberingAfterBreak="0">
    <w:nsid w:val="133053D4"/>
    <w:multiLevelType w:val="hybridMultilevel"/>
    <w:tmpl w:val="70840EAC"/>
    <w:lvl w:ilvl="0" w:tplc="CB0C2022">
      <w:start w:val="1"/>
      <w:numFmt w:val="bullet"/>
      <w:lvlText w:val=""/>
      <w:lvlJc w:val="left"/>
      <w:pPr>
        <w:tabs>
          <w:tab w:val="num" w:pos="720"/>
        </w:tabs>
        <w:ind w:left="720" w:hanging="360"/>
      </w:pPr>
      <w:rPr>
        <w:rFonts w:ascii="Symbol" w:hAnsi="Symbol" w:hint="default"/>
      </w:rPr>
    </w:lvl>
    <w:lvl w:ilvl="1" w:tplc="FD4C15D2" w:tentative="1">
      <w:start w:val="1"/>
      <w:numFmt w:val="bullet"/>
      <w:lvlText w:val="o"/>
      <w:lvlJc w:val="left"/>
      <w:pPr>
        <w:ind w:left="1440" w:hanging="360"/>
      </w:pPr>
      <w:rPr>
        <w:rFonts w:ascii="Courier New" w:hAnsi="Courier New" w:cs="Courier New" w:hint="default"/>
      </w:rPr>
    </w:lvl>
    <w:lvl w:ilvl="2" w:tplc="8BCC81B2" w:tentative="1">
      <w:start w:val="1"/>
      <w:numFmt w:val="bullet"/>
      <w:lvlText w:val=""/>
      <w:lvlJc w:val="left"/>
      <w:pPr>
        <w:ind w:left="2160" w:hanging="360"/>
      </w:pPr>
      <w:rPr>
        <w:rFonts w:ascii="Wingdings" w:hAnsi="Wingdings" w:hint="default"/>
      </w:rPr>
    </w:lvl>
    <w:lvl w:ilvl="3" w:tplc="2B467A4E" w:tentative="1">
      <w:start w:val="1"/>
      <w:numFmt w:val="bullet"/>
      <w:lvlText w:val=""/>
      <w:lvlJc w:val="left"/>
      <w:pPr>
        <w:ind w:left="2880" w:hanging="360"/>
      </w:pPr>
      <w:rPr>
        <w:rFonts w:ascii="Symbol" w:hAnsi="Symbol" w:hint="default"/>
      </w:rPr>
    </w:lvl>
    <w:lvl w:ilvl="4" w:tplc="625E0CCC" w:tentative="1">
      <w:start w:val="1"/>
      <w:numFmt w:val="bullet"/>
      <w:lvlText w:val="o"/>
      <w:lvlJc w:val="left"/>
      <w:pPr>
        <w:ind w:left="3600" w:hanging="360"/>
      </w:pPr>
      <w:rPr>
        <w:rFonts w:ascii="Courier New" w:hAnsi="Courier New" w:cs="Courier New" w:hint="default"/>
      </w:rPr>
    </w:lvl>
    <w:lvl w:ilvl="5" w:tplc="3D70568A" w:tentative="1">
      <w:start w:val="1"/>
      <w:numFmt w:val="bullet"/>
      <w:lvlText w:val=""/>
      <w:lvlJc w:val="left"/>
      <w:pPr>
        <w:ind w:left="4320" w:hanging="360"/>
      </w:pPr>
      <w:rPr>
        <w:rFonts w:ascii="Wingdings" w:hAnsi="Wingdings" w:hint="default"/>
      </w:rPr>
    </w:lvl>
    <w:lvl w:ilvl="6" w:tplc="747E77D2" w:tentative="1">
      <w:start w:val="1"/>
      <w:numFmt w:val="bullet"/>
      <w:lvlText w:val=""/>
      <w:lvlJc w:val="left"/>
      <w:pPr>
        <w:ind w:left="5040" w:hanging="360"/>
      </w:pPr>
      <w:rPr>
        <w:rFonts w:ascii="Symbol" w:hAnsi="Symbol" w:hint="default"/>
      </w:rPr>
    </w:lvl>
    <w:lvl w:ilvl="7" w:tplc="23AAA934" w:tentative="1">
      <w:start w:val="1"/>
      <w:numFmt w:val="bullet"/>
      <w:lvlText w:val="o"/>
      <w:lvlJc w:val="left"/>
      <w:pPr>
        <w:ind w:left="5760" w:hanging="360"/>
      </w:pPr>
      <w:rPr>
        <w:rFonts w:ascii="Courier New" w:hAnsi="Courier New" w:cs="Courier New" w:hint="default"/>
      </w:rPr>
    </w:lvl>
    <w:lvl w:ilvl="8" w:tplc="BFD85C66" w:tentative="1">
      <w:start w:val="1"/>
      <w:numFmt w:val="bullet"/>
      <w:lvlText w:val=""/>
      <w:lvlJc w:val="left"/>
      <w:pPr>
        <w:ind w:left="6480" w:hanging="360"/>
      </w:pPr>
      <w:rPr>
        <w:rFonts w:ascii="Wingdings" w:hAnsi="Wingdings" w:hint="default"/>
      </w:rPr>
    </w:lvl>
  </w:abstractNum>
  <w:abstractNum w:abstractNumId="10" w15:restartNumberingAfterBreak="0">
    <w:nsid w:val="162C44AD"/>
    <w:multiLevelType w:val="hybridMultilevel"/>
    <w:tmpl w:val="A2D2C8DE"/>
    <w:lvl w:ilvl="0" w:tplc="5E4628E4">
      <w:start w:val="1"/>
      <w:numFmt w:val="bullet"/>
      <w:lvlText w:val=""/>
      <w:lvlJc w:val="left"/>
      <w:pPr>
        <w:tabs>
          <w:tab w:val="num" w:pos="720"/>
        </w:tabs>
        <w:ind w:left="720" w:hanging="360"/>
      </w:pPr>
      <w:rPr>
        <w:rFonts w:ascii="Symbol" w:hAnsi="Symbol" w:hint="default"/>
      </w:rPr>
    </w:lvl>
    <w:lvl w:ilvl="1" w:tplc="272C283E" w:tentative="1">
      <w:start w:val="1"/>
      <w:numFmt w:val="bullet"/>
      <w:lvlText w:val="o"/>
      <w:lvlJc w:val="left"/>
      <w:pPr>
        <w:ind w:left="1440" w:hanging="360"/>
      </w:pPr>
      <w:rPr>
        <w:rFonts w:ascii="Courier New" w:hAnsi="Courier New" w:cs="Courier New" w:hint="default"/>
      </w:rPr>
    </w:lvl>
    <w:lvl w:ilvl="2" w:tplc="542CA7DC" w:tentative="1">
      <w:start w:val="1"/>
      <w:numFmt w:val="bullet"/>
      <w:lvlText w:val=""/>
      <w:lvlJc w:val="left"/>
      <w:pPr>
        <w:ind w:left="2160" w:hanging="360"/>
      </w:pPr>
      <w:rPr>
        <w:rFonts w:ascii="Wingdings" w:hAnsi="Wingdings" w:hint="default"/>
      </w:rPr>
    </w:lvl>
    <w:lvl w:ilvl="3" w:tplc="2570A99C" w:tentative="1">
      <w:start w:val="1"/>
      <w:numFmt w:val="bullet"/>
      <w:lvlText w:val=""/>
      <w:lvlJc w:val="left"/>
      <w:pPr>
        <w:ind w:left="2880" w:hanging="360"/>
      </w:pPr>
      <w:rPr>
        <w:rFonts w:ascii="Symbol" w:hAnsi="Symbol" w:hint="default"/>
      </w:rPr>
    </w:lvl>
    <w:lvl w:ilvl="4" w:tplc="5EAEA2D4" w:tentative="1">
      <w:start w:val="1"/>
      <w:numFmt w:val="bullet"/>
      <w:lvlText w:val="o"/>
      <w:lvlJc w:val="left"/>
      <w:pPr>
        <w:ind w:left="3600" w:hanging="360"/>
      </w:pPr>
      <w:rPr>
        <w:rFonts w:ascii="Courier New" w:hAnsi="Courier New" w:cs="Courier New" w:hint="default"/>
      </w:rPr>
    </w:lvl>
    <w:lvl w:ilvl="5" w:tplc="169265DE" w:tentative="1">
      <w:start w:val="1"/>
      <w:numFmt w:val="bullet"/>
      <w:lvlText w:val=""/>
      <w:lvlJc w:val="left"/>
      <w:pPr>
        <w:ind w:left="4320" w:hanging="360"/>
      </w:pPr>
      <w:rPr>
        <w:rFonts w:ascii="Wingdings" w:hAnsi="Wingdings" w:hint="default"/>
      </w:rPr>
    </w:lvl>
    <w:lvl w:ilvl="6" w:tplc="5E3C8B30" w:tentative="1">
      <w:start w:val="1"/>
      <w:numFmt w:val="bullet"/>
      <w:lvlText w:val=""/>
      <w:lvlJc w:val="left"/>
      <w:pPr>
        <w:ind w:left="5040" w:hanging="360"/>
      </w:pPr>
      <w:rPr>
        <w:rFonts w:ascii="Symbol" w:hAnsi="Symbol" w:hint="default"/>
      </w:rPr>
    </w:lvl>
    <w:lvl w:ilvl="7" w:tplc="3CA29568" w:tentative="1">
      <w:start w:val="1"/>
      <w:numFmt w:val="bullet"/>
      <w:lvlText w:val="o"/>
      <w:lvlJc w:val="left"/>
      <w:pPr>
        <w:ind w:left="5760" w:hanging="360"/>
      </w:pPr>
      <w:rPr>
        <w:rFonts w:ascii="Courier New" w:hAnsi="Courier New" w:cs="Courier New" w:hint="default"/>
      </w:rPr>
    </w:lvl>
    <w:lvl w:ilvl="8" w:tplc="46FED0CE" w:tentative="1">
      <w:start w:val="1"/>
      <w:numFmt w:val="bullet"/>
      <w:lvlText w:val=""/>
      <w:lvlJc w:val="left"/>
      <w:pPr>
        <w:ind w:left="6480" w:hanging="360"/>
      </w:pPr>
      <w:rPr>
        <w:rFonts w:ascii="Wingdings" w:hAnsi="Wingdings" w:hint="default"/>
      </w:rPr>
    </w:lvl>
  </w:abstractNum>
  <w:abstractNum w:abstractNumId="11" w15:restartNumberingAfterBreak="0">
    <w:nsid w:val="1E667424"/>
    <w:multiLevelType w:val="hybridMultilevel"/>
    <w:tmpl w:val="A534621A"/>
    <w:lvl w:ilvl="0" w:tplc="DDE655DE">
      <w:start w:val="1"/>
      <w:numFmt w:val="bullet"/>
      <w:lvlText w:val=""/>
      <w:lvlJc w:val="left"/>
      <w:pPr>
        <w:tabs>
          <w:tab w:val="num" w:pos="720"/>
        </w:tabs>
        <w:ind w:left="720" w:hanging="360"/>
      </w:pPr>
      <w:rPr>
        <w:rFonts w:ascii="Symbol" w:hAnsi="Symbol" w:hint="default"/>
      </w:rPr>
    </w:lvl>
    <w:lvl w:ilvl="1" w:tplc="92F8BA08" w:tentative="1">
      <w:start w:val="1"/>
      <w:numFmt w:val="bullet"/>
      <w:lvlText w:val="o"/>
      <w:lvlJc w:val="left"/>
      <w:pPr>
        <w:ind w:left="1440" w:hanging="360"/>
      </w:pPr>
      <w:rPr>
        <w:rFonts w:ascii="Courier New" w:hAnsi="Courier New" w:cs="Courier New" w:hint="default"/>
      </w:rPr>
    </w:lvl>
    <w:lvl w:ilvl="2" w:tplc="4656DB82" w:tentative="1">
      <w:start w:val="1"/>
      <w:numFmt w:val="bullet"/>
      <w:lvlText w:val=""/>
      <w:lvlJc w:val="left"/>
      <w:pPr>
        <w:ind w:left="2160" w:hanging="360"/>
      </w:pPr>
      <w:rPr>
        <w:rFonts w:ascii="Wingdings" w:hAnsi="Wingdings" w:hint="default"/>
      </w:rPr>
    </w:lvl>
    <w:lvl w:ilvl="3" w:tplc="871CACA8" w:tentative="1">
      <w:start w:val="1"/>
      <w:numFmt w:val="bullet"/>
      <w:lvlText w:val=""/>
      <w:lvlJc w:val="left"/>
      <w:pPr>
        <w:ind w:left="2880" w:hanging="360"/>
      </w:pPr>
      <w:rPr>
        <w:rFonts w:ascii="Symbol" w:hAnsi="Symbol" w:hint="default"/>
      </w:rPr>
    </w:lvl>
    <w:lvl w:ilvl="4" w:tplc="1CDEBCE0" w:tentative="1">
      <w:start w:val="1"/>
      <w:numFmt w:val="bullet"/>
      <w:lvlText w:val="o"/>
      <w:lvlJc w:val="left"/>
      <w:pPr>
        <w:ind w:left="3600" w:hanging="360"/>
      </w:pPr>
      <w:rPr>
        <w:rFonts w:ascii="Courier New" w:hAnsi="Courier New" w:cs="Courier New" w:hint="default"/>
      </w:rPr>
    </w:lvl>
    <w:lvl w:ilvl="5" w:tplc="80CCB272" w:tentative="1">
      <w:start w:val="1"/>
      <w:numFmt w:val="bullet"/>
      <w:lvlText w:val=""/>
      <w:lvlJc w:val="left"/>
      <w:pPr>
        <w:ind w:left="4320" w:hanging="360"/>
      </w:pPr>
      <w:rPr>
        <w:rFonts w:ascii="Wingdings" w:hAnsi="Wingdings" w:hint="default"/>
      </w:rPr>
    </w:lvl>
    <w:lvl w:ilvl="6" w:tplc="5512E6B6" w:tentative="1">
      <w:start w:val="1"/>
      <w:numFmt w:val="bullet"/>
      <w:lvlText w:val=""/>
      <w:lvlJc w:val="left"/>
      <w:pPr>
        <w:ind w:left="5040" w:hanging="360"/>
      </w:pPr>
      <w:rPr>
        <w:rFonts w:ascii="Symbol" w:hAnsi="Symbol" w:hint="default"/>
      </w:rPr>
    </w:lvl>
    <w:lvl w:ilvl="7" w:tplc="51F6990C" w:tentative="1">
      <w:start w:val="1"/>
      <w:numFmt w:val="bullet"/>
      <w:lvlText w:val="o"/>
      <w:lvlJc w:val="left"/>
      <w:pPr>
        <w:ind w:left="5760" w:hanging="360"/>
      </w:pPr>
      <w:rPr>
        <w:rFonts w:ascii="Courier New" w:hAnsi="Courier New" w:cs="Courier New" w:hint="default"/>
      </w:rPr>
    </w:lvl>
    <w:lvl w:ilvl="8" w:tplc="C7046C02" w:tentative="1">
      <w:start w:val="1"/>
      <w:numFmt w:val="bullet"/>
      <w:lvlText w:val=""/>
      <w:lvlJc w:val="left"/>
      <w:pPr>
        <w:ind w:left="6480" w:hanging="360"/>
      </w:pPr>
      <w:rPr>
        <w:rFonts w:ascii="Wingdings" w:hAnsi="Wingdings" w:hint="default"/>
      </w:rPr>
    </w:lvl>
  </w:abstractNum>
  <w:abstractNum w:abstractNumId="12" w15:restartNumberingAfterBreak="0">
    <w:nsid w:val="214C17B8"/>
    <w:multiLevelType w:val="hybridMultilevel"/>
    <w:tmpl w:val="308488B2"/>
    <w:lvl w:ilvl="0" w:tplc="A07AE296">
      <w:start w:val="1"/>
      <w:numFmt w:val="bullet"/>
      <w:lvlText w:val=""/>
      <w:lvlJc w:val="left"/>
      <w:pPr>
        <w:tabs>
          <w:tab w:val="num" w:pos="720"/>
        </w:tabs>
        <w:ind w:left="720" w:hanging="360"/>
      </w:pPr>
      <w:rPr>
        <w:rFonts w:ascii="Symbol" w:hAnsi="Symbol" w:hint="default"/>
      </w:rPr>
    </w:lvl>
    <w:lvl w:ilvl="1" w:tplc="58A40D1C" w:tentative="1">
      <w:start w:val="1"/>
      <w:numFmt w:val="bullet"/>
      <w:lvlText w:val="o"/>
      <w:lvlJc w:val="left"/>
      <w:pPr>
        <w:ind w:left="1440" w:hanging="360"/>
      </w:pPr>
      <w:rPr>
        <w:rFonts w:ascii="Courier New" w:hAnsi="Courier New" w:cs="Courier New" w:hint="default"/>
      </w:rPr>
    </w:lvl>
    <w:lvl w:ilvl="2" w:tplc="63F8ADB4" w:tentative="1">
      <w:start w:val="1"/>
      <w:numFmt w:val="bullet"/>
      <w:lvlText w:val=""/>
      <w:lvlJc w:val="left"/>
      <w:pPr>
        <w:ind w:left="2160" w:hanging="360"/>
      </w:pPr>
      <w:rPr>
        <w:rFonts w:ascii="Wingdings" w:hAnsi="Wingdings" w:hint="default"/>
      </w:rPr>
    </w:lvl>
    <w:lvl w:ilvl="3" w:tplc="52E23D94" w:tentative="1">
      <w:start w:val="1"/>
      <w:numFmt w:val="bullet"/>
      <w:lvlText w:val=""/>
      <w:lvlJc w:val="left"/>
      <w:pPr>
        <w:ind w:left="2880" w:hanging="360"/>
      </w:pPr>
      <w:rPr>
        <w:rFonts w:ascii="Symbol" w:hAnsi="Symbol" w:hint="default"/>
      </w:rPr>
    </w:lvl>
    <w:lvl w:ilvl="4" w:tplc="ACB2A756" w:tentative="1">
      <w:start w:val="1"/>
      <w:numFmt w:val="bullet"/>
      <w:lvlText w:val="o"/>
      <w:lvlJc w:val="left"/>
      <w:pPr>
        <w:ind w:left="3600" w:hanging="360"/>
      </w:pPr>
      <w:rPr>
        <w:rFonts w:ascii="Courier New" w:hAnsi="Courier New" w:cs="Courier New" w:hint="default"/>
      </w:rPr>
    </w:lvl>
    <w:lvl w:ilvl="5" w:tplc="096CAD46" w:tentative="1">
      <w:start w:val="1"/>
      <w:numFmt w:val="bullet"/>
      <w:lvlText w:val=""/>
      <w:lvlJc w:val="left"/>
      <w:pPr>
        <w:ind w:left="4320" w:hanging="360"/>
      </w:pPr>
      <w:rPr>
        <w:rFonts w:ascii="Wingdings" w:hAnsi="Wingdings" w:hint="default"/>
      </w:rPr>
    </w:lvl>
    <w:lvl w:ilvl="6" w:tplc="0CBCD1EC" w:tentative="1">
      <w:start w:val="1"/>
      <w:numFmt w:val="bullet"/>
      <w:lvlText w:val=""/>
      <w:lvlJc w:val="left"/>
      <w:pPr>
        <w:ind w:left="5040" w:hanging="360"/>
      </w:pPr>
      <w:rPr>
        <w:rFonts w:ascii="Symbol" w:hAnsi="Symbol" w:hint="default"/>
      </w:rPr>
    </w:lvl>
    <w:lvl w:ilvl="7" w:tplc="0470A3E4" w:tentative="1">
      <w:start w:val="1"/>
      <w:numFmt w:val="bullet"/>
      <w:lvlText w:val="o"/>
      <w:lvlJc w:val="left"/>
      <w:pPr>
        <w:ind w:left="5760" w:hanging="360"/>
      </w:pPr>
      <w:rPr>
        <w:rFonts w:ascii="Courier New" w:hAnsi="Courier New" w:cs="Courier New" w:hint="default"/>
      </w:rPr>
    </w:lvl>
    <w:lvl w:ilvl="8" w:tplc="E40AD7FE" w:tentative="1">
      <w:start w:val="1"/>
      <w:numFmt w:val="bullet"/>
      <w:lvlText w:val=""/>
      <w:lvlJc w:val="left"/>
      <w:pPr>
        <w:ind w:left="6480" w:hanging="360"/>
      </w:pPr>
      <w:rPr>
        <w:rFonts w:ascii="Wingdings" w:hAnsi="Wingdings" w:hint="default"/>
      </w:rPr>
    </w:lvl>
  </w:abstractNum>
  <w:abstractNum w:abstractNumId="13" w15:restartNumberingAfterBreak="0">
    <w:nsid w:val="22B8266E"/>
    <w:multiLevelType w:val="hybridMultilevel"/>
    <w:tmpl w:val="0AE2C84C"/>
    <w:lvl w:ilvl="0" w:tplc="986038A8">
      <w:start w:val="1"/>
      <w:numFmt w:val="bullet"/>
      <w:lvlText w:val=""/>
      <w:lvlJc w:val="left"/>
      <w:pPr>
        <w:tabs>
          <w:tab w:val="num" w:pos="720"/>
        </w:tabs>
        <w:ind w:left="720" w:hanging="360"/>
      </w:pPr>
      <w:rPr>
        <w:rFonts w:ascii="Symbol" w:hAnsi="Symbol" w:hint="default"/>
      </w:rPr>
    </w:lvl>
    <w:lvl w:ilvl="1" w:tplc="FA5AD208" w:tentative="1">
      <w:start w:val="1"/>
      <w:numFmt w:val="bullet"/>
      <w:lvlText w:val="o"/>
      <w:lvlJc w:val="left"/>
      <w:pPr>
        <w:ind w:left="1440" w:hanging="360"/>
      </w:pPr>
      <w:rPr>
        <w:rFonts w:ascii="Courier New" w:hAnsi="Courier New" w:cs="Courier New" w:hint="default"/>
      </w:rPr>
    </w:lvl>
    <w:lvl w:ilvl="2" w:tplc="129E9598" w:tentative="1">
      <w:start w:val="1"/>
      <w:numFmt w:val="bullet"/>
      <w:lvlText w:val=""/>
      <w:lvlJc w:val="left"/>
      <w:pPr>
        <w:ind w:left="2160" w:hanging="360"/>
      </w:pPr>
      <w:rPr>
        <w:rFonts w:ascii="Wingdings" w:hAnsi="Wingdings" w:hint="default"/>
      </w:rPr>
    </w:lvl>
    <w:lvl w:ilvl="3" w:tplc="56569DE6" w:tentative="1">
      <w:start w:val="1"/>
      <w:numFmt w:val="bullet"/>
      <w:lvlText w:val=""/>
      <w:lvlJc w:val="left"/>
      <w:pPr>
        <w:ind w:left="2880" w:hanging="360"/>
      </w:pPr>
      <w:rPr>
        <w:rFonts w:ascii="Symbol" w:hAnsi="Symbol" w:hint="default"/>
      </w:rPr>
    </w:lvl>
    <w:lvl w:ilvl="4" w:tplc="0E0E7CD2" w:tentative="1">
      <w:start w:val="1"/>
      <w:numFmt w:val="bullet"/>
      <w:lvlText w:val="o"/>
      <w:lvlJc w:val="left"/>
      <w:pPr>
        <w:ind w:left="3600" w:hanging="360"/>
      </w:pPr>
      <w:rPr>
        <w:rFonts w:ascii="Courier New" w:hAnsi="Courier New" w:cs="Courier New" w:hint="default"/>
      </w:rPr>
    </w:lvl>
    <w:lvl w:ilvl="5" w:tplc="EA124CCA" w:tentative="1">
      <w:start w:val="1"/>
      <w:numFmt w:val="bullet"/>
      <w:lvlText w:val=""/>
      <w:lvlJc w:val="left"/>
      <w:pPr>
        <w:ind w:left="4320" w:hanging="360"/>
      </w:pPr>
      <w:rPr>
        <w:rFonts w:ascii="Wingdings" w:hAnsi="Wingdings" w:hint="default"/>
      </w:rPr>
    </w:lvl>
    <w:lvl w:ilvl="6" w:tplc="49C687DC" w:tentative="1">
      <w:start w:val="1"/>
      <w:numFmt w:val="bullet"/>
      <w:lvlText w:val=""/>
      <w:lvlJc w:val="left"/>
      <w:pPr>
        <w:ind w:left="5040" w:hanging="360"/>
      </w:pPr>
      <w:rPr>
        <w:rFonts w:ascii="Symbol" w:hAnsi="Symbol" w:hint="default"/>
      </w:rPr>
    </w:lvl>
    <w:lvl w:ilvl="7" w:tplc="90AA56DA" w:tentative="1">
      <w:start w:val="1"/>
      <w:numFmt w:val="bullet"/>
      <w:lvlText w:val="o"/>
      <w:lvlJc w:val="left"/>
      <w:pPr>
        <w:ind w:left="5760" w:hanging="360"/>
      </w:pPr>
      <w:rPr>
        <w:rFonts w:ascii="Courier New" w:hAnsi="Courier New" w:cs="Courier New" w:hint="default"/>
      </w:rPr>
    </w:lvl>
    <w:lvl w:ilvl="8" w:tplc="544404C4" w:tentative="1">
      <w:start w:val="1"/>
      <w:numFmt w:val="bullet"/>
      <w:lvlText w:val=""/>
      <w:lvlJc w:val="left"/>
      <w:pPr>
        <w:ind w:left="6480" w:hanging="360"/>
      </w:pPr>
      <w:rPr>
        <w:rFonts w:ascii="Wingdings" w:hAnsi="Wingdings" w:hint="default"/>
      </w:rPr>
    </w:lvl>
  </w:abstractNum>
  <w:abstractNum w:abstractNumId="14" w15:restartNumberingAfterBreak="0">
    <w:nsid w:val="25C524FA"/>
    <w:multiLevelType w:val="hybridMultilevel"/>
    <w:tmpl w:val="7CA89D84"/>
    <w:lvl w:ilvl="0" w:tplc="484C2320">
      <w:start w:val="1"/>
      <w:numFmt w:val="bullet"/>
      <w:lvlText w:val=""/>
      <w:lvlJc w:val="left"/>
      <w:pPr>
        <w:tabs>
          <w:tab w:val="num" w:pos="720"/>
        </w:tabs>
        <w:ind w:left="720" w:hanging="360"/>
      </w:pPr>
      <w:rPr>
        <w:rFonts w:ascii="Symbol" w:hAnsi="Symbol" w:hint="default"/>
      </w:rPr>
    </w:lvl>
    <w:lvl w:ilvl="1" w:tplc="D5084030" w:tentative="1">
      <w:start w:val="1"/>
      <w:numFmt w:val="bullet"/>
      <w:lvlText w:val="o"/>
      <w:lvlJc w:val="left"/>
      <w:pPr>
        <w:ind w:left="1440" w:hanging="360"/>
      </w:pPr>
      <w:rPr>
        <w:rFonts w:ascii="Courier New" w:hAnsi="Courier New" w:cs="Courier New" w:hint="default"/>
      </w:rPr>
    </w:lvl>
    <w:lvl w:ilvl="2" w:tplc="BE6AA254" w:tentative="1">
      <w:start w:val="1"/>
      <w:numFmt w:val="bullet"/>
      <w:lvlText w:val=""/>
      <w:lvlJc w:val="left"/>
      <w:pPr>
        <w:ind w:left="2160" w:hanging="360"/>
      </w:pPr>
      <w:rPr>
        <w:rFonts w:ascii="Wingdings" w:hAnsi="Wingdings" w:hint="default"/>
      </w:rPr>
    </w:lvl>
    <w:lvl w:ilvl="3" w:tplc="0B2612A8" w:tentative="1">
      <w:start w:val="1"/>
      <w:numFmt w:val="bullet"/>
      <w:lvlText w:val=""/>
      <w:lvlJc w:val="left"/>
      <w:pPr>
        <w:ind w:left="2880" w:hanging="360"/>
      </w:pPr>
      <w:rPr>
        <w:rFonts w:ascii="Symbol" w:hAnsi="Symbol" w:hint="default"/>
      </w:rPr>
    </w:lvl>
    <w:lvl w:ilvl="4" w:tplc="1EB08968" w:tentative="1">
      <w:start w:val="1"/>
      <w:numFmt w:val="bullet"/>
      <w:lvlText w:val="o"/>
      <w:lvlJc w:val="left"/>
      <w:pPr>
        <w:ind w:left="3600" w:hanging="360"/>
      </w:pPr>
      <w:rPr>
        <w:rFonts w:ascii="Courier New" w:hAnsi="Courier New" w:cs="Courier New" w:hint="default"/>
      </w:rPr>
    </w:lvl>
    <w:lvl w:ilvl="5" w:tplc="ECD8B95E" w:tentative="1">
      <w:start w:val="1"/>
      <w:numFmt w:val="bullet"/>
      <w:lvlText w:val=""/>
      <w:lvlJc w:val="left"/>
      <w:pPr>
        <w:ind w:left="4320" w:hanging="360"/>
      </w:pPr>
      <w:rPr>
        <w:rFonts w:ascii="Wingdings" w:hAnsi="Wingdings" w:hint="default"/>
      </w:rPr>
    </w:lvl>
    <w:lvl w:ilvl="6" w:tplc="DC7E8EAE" w:tentative="1">
      <w:start w:val="1"/>
      <w:numFmt w:val="bullet"/>
      <w:lvlText w:val=""/>
      <w:lvlJc w:val="left"/>
      <w:pPr>
        <w:ind w:left="5040" w:hanging="360"/>
      </w:pPr>
      <w:rPr>
        <w:rFonts w:ascii="Symbol" w:hAnsi="Symbol" w:hint="default"/>
      </w:rPr>
    </w:lvl>
    <w:lvl w:ilvl="7" w:tplc="1FD6A022" w:tentative="1">
      <w:start w:val="1"/>
      <w:numFmt w:val="bullet"/>
      <w:lvlText w:val="o"/>
      <w:lvlJc w:val="left"/>
      <w:pPr>
        <w:ind w:left="5760" w:hanging="360"/>
      </w:pPr>
      <w:rPr>
        <w:rFonts w:ascii="Courier New" w:hAnsi="Courier New" w:cs="Courier New" w:hint="default"/>
      </w:rPr>
    </w:lvl>
    <w:lvl w:ilvl="8" w:tplc="C5CCA0FE" w:tentative="1">
      <w:start w:val="1"/>
      <w:numFmt w:val="bullet"/>
      <w:lvlText w:val=""/>
      <w:lvlJc w:val="left"/>
      <w:pPr>
        <w:ind w:left="6480" w:hanging="360"/>
      </w:pPr>
      <w:rPr>
        <w:rFonts w:ascii="Wingdings" w:hAnsi="Wingdings" w:hint="default"/>
      </w:rPr>
    </w:lvl>
  </w:abstractNum>
  <w:abstractNum w:abstractNumId="15" w15:restartNumberingAfterBreak="0">
    <w:nsid w:val="28091518"/>
    <w:multiLevelType w:val="hybridMultilevel"/>
    <w:tmpl w:val="ECCAC474"/>
    <w:lvl w:ilvl="0" w:tplc="38F0DF16">
      <w:start w:val="1"/>
      <w:numFmt w:val="bullet"/>
      <w:lvlText w:val=""/>
      <w:lvlJc w:val="left"/>
      <w:pPr>
        <w:tabs>
          <w:tab w:val="num" w:pos="720"/>
        </w:tabs>
        <w:ind w:left="720" w:hanging="360"/>
      </w:pPr>
      <w:rPr>
        <w:rFonts w:ascii="Symbol" w:hAnsi="Symbol" w:hint="default"/>
      </w:rPr>
    </w:lvl>
    <w:lvl w:ilvl="1" w:tplc="F7BC6F62" w:tentative="1">
      <w:start w:val="1"/>
      <w:numFmt w:val="bullet"/>
      <w:lvlText w:val="o"/>
      <w:lvlJc w:val="left"/>
      <w:pPr>
        <w:ind w:left="1440" w:hanging="360"/>
      </w:pPr>
      <w:rPr>
        <w:rFonts w:ascii="Courier New" w:hAnsi="Courier New" w:cs="Courier New" w:hint="default"/>
      </w:rPr>
    </w:lvl>
    <w:lvl w:ilvl="2" w:tplc="99A26566" w:tentative="1">
      <w:start w:val="1"/>
      <w:numFmt w:val="bullet"/>
      <w:lvlText w:val=""/>
      <w:lvlJc w:val="left"/>
      <w:pPr>
        <w:ind w:left="2160" w:hanging="360"/>
      </w:pPr>
      <w:rPr>
        <w:rFonts w:ascii="Wingdings" w:hAnsi="Wingdings" w:hint="default"/>
      </w:rPr>
    </w:lvl>
    <w:lvl w:ilvl="3" w:tplc="819CB11A" w:tentative="1">
      <w:start w:val="1"/>
      <w:numFmt w:val="bullet"/>
      <w:lvlText w:val=""/>
      <w:lvlJc w:val="left"/>
      <w:pPr>
        <w:ind w:left="2880" w:hanging="360"/>
      </w:pPr>
      <w:rPr>
        <w:rFonts w:ascii="Symbol" w:hAnsi="Symbol" w:hint="default"/>
      </w:rPr>
    </w:lvl>
    <w:lvl w:ilvl="4" w:tplc="DC1473E2" w:tentative="1">
      <w:start w:val="1"/>
      <w:numFmt w:val="bullet"/>
      <w:lvlText w:val="o"/>
      <w:lvlJc w:val="left"/>
      <w:pPr>
        <w:ind w:left="3600" w:hanging="360"/>
      </w:pPr>
      <w:rPr>
        <w:rFonts w:ascii="Courier New" w:hAnsi="Courier New" w:cs="Courier New" w:hint="default"/>
      </w:rPr>
    </w:lvl>
    <w:lvl w:ilvl="5" w:tplc="26FC069A" w:tentative="1">
      <w:start w:val="1"/>
      <w:numFmt w:val="bullet"/>
      <w:lvlText w:val=""/>
      <w:lvlJc w:val="left"/>
      <w:pPr>
        <w:ind w:left="4320" w:hanging="360"/>
      </w:pPr>
      <w:rPr>
        <w:rFonts w:ascii="Wingdings" w:hAnsi="Wingdings" w:hint="default"/>
      </w:rPr>
    </w:lvl>
    <w:lvl w:ilvl="6" w:tplc="7B46B686" w:tentative="1">
      <w:start w:val="1"/>
      <w:numFmt w:val="bullet"/>
      <w:lvlText w:val=""/>
      <w:lvlJc w:val="left"/>
      <w:pPr>
        <w:ind w:left="5040" w:hanging="360"/>
      </w:pPr>
      <w:rPr>
        <w:rFonts w:ascii="Symbol" w:hAnsi="Symbol" w:hint="default"/>
      </w:rPr>
    </w:lvl>
    <w:lvl w:ilvl="7" w:tplc="E662C64A" w:tentative="1">
      <w:start w:val="1"/>
      <w:numFmt w:val="bullet"/>
      <w:lvlText w:val="o"/>
      <w:lvlJc w:val="left"/>
      <w:pPr>
        <w:ind w:left="5760" w:hanging="360"/>
      </w:pPr>
      <w:rPr>
        <w:rFonts w:ascii="Courier New" w:hAnsi="Courier New" w:cs="Courier New" w:hint="default"/>
      </w:rPr>
    </w:lvl>
    <w:lvl w:ilvl="8" w:tplc="8BCA2498" w:tentative="1">
      <w:start w:val="1"/>
      <w:numFmt w:val="bullet"/>
      <w:lvlText w:val=""/>
      <w:lvlJc w:val="left"/>
      <w:pPr>
        <w:ind w:left="6480" w:hanging="360"/>
      </w:pPr>
      <w:rPr>
        <w:rFonts w:ascii="Wingdings" w:hAnsi="Wingdings" w:hint="default"/>
      </w:rPr>
    </w:lvl>
  </w:abstractNum>
  <w:abstractNum w:abstractNumId="16" w15:restartNumberingAfterBreak="0">
    <w:nsid w:val="2BD12C70"/>
    <w:multiLevelType w:val="hybridMultilevel"/>
    <w:tmpl w:val="06D69B2A"/>
    <w:lvl w:ilvl="0" w:tplc="5F3868CC">
      <w:start w:val="1"/>
      <w:numFmt w:val="bullet"/>
      <w:lvlText w:val=""/>
      <w:lvlJc w:val="left"/>
      <w:pPr>
        <w:tabs>
          <w:tab w:val="num" w:pos="720"/>
        </w:tabs>
        <w:ind w:left="720" w:hanging="360"/>
      </w:pPr>
      <w:rPr>
        <w:rFonts w:ascii="Symbol" w:hAnsi="Symbol" w:hint="default"/>
      </w:rPr>
    </w:lvl>
    <w:lvl w:ilvl="1" w:tplc="D618F1C4">
      <w:start w:val="1"/>
      <w:numFmt w:val="bullet"/>
      <w:lvlText w:val="o"/>
      <w:lvlJc w:val="left"/>
      <w:pPr>
        <w:ind w:left="1440" w:hanging="360"/>
      </w:pPr>
      <w:rPr>
        <w:rFonts w:ascii="Courier New" w:hAnsi="Courier New" w:cs="Courier New" w:hint="default"/>
      </w:rPr>
    </w:lvl>
    <w:lvl w:ilvl="2" w:tplc="90B022FE" w:tentative="1">
      <w:start w:val="1"/>
      <w:numFmt w:val="bullet"/>
      <w:lvlText w:val=""/>
      <w:lvlJc w:val="left"/>
      <w:pPr>
        <w:ind w:left="2160" w:hanging="360"/>
      </w:pPr>
      <w:rPr>
        <w:rFonts w:ascii="Wingdings" w:hAnsi="Wingdings" w:hint="default"/>
      </w:rPr>
    </w:lvl>
    <w:lvl w:ilvl="3" w:tplc="BF6044DA" w:tentative="1">
      <w:start w:val="1"/>
      <w:numFmt w:val="bullet"/>
      <w:lvlText w:val=""/>
      <w:lvlJc w:val="left"/>
      <w:pPr>
        <w:ind w:left="2880" w:hanging="360"/>
      </w:pPr>
      <w:rPr>
        <w:rFonts w:ascii="Symbol" w:hAnsi="Symbol" w:hint="default"/>
      </w:rPr>
    </w:lvl>
    <w:lvl w:ilvl="4" w:tplc="E99A6C3E" w:tentative="1">
      <w:start w:val="1"/>
      <w:numFmt w:val="bullet"/>
      <w:lvlText w:val="o"/>
      <w:lvlJc w:val="left"/>
      <w:pPr>
        <w:ind w:left="3600" w:hanging="360"/>
      </w:pPr>
      <w:rPr>
        <w:rFonts w:ascii="Courier New" w:hAnsi="Courier New" w:cs="Courier New" w:hint="default"/>
      </w:rPr>
    </w:lvl>
    <w:lvl w:ilvl="5" w:tplc="19260CC6" w:tentative="1">
      <w:start w:val="1"/>
      <w:numFmt w:val="bullet"/>
      <w:lvlText w:val=""/>
      <w:lvlJc w:val="left"/>
      <w:pPr>
        <w:ind w:left="4320" w:hanging="360"/>
      </w:pPr>
      <w:rPr>
        <w:rFonts w:ascii="Wingdings" w:hAnsi="Wingdings" w:hint="default"/>
      </w:rPr>
    </w:lvl>
    <w:lvl w:ilvl="6" w:tplc="67B6380E" w:tentative="1">
      <w:start w:val="1"/>
      <w:numFmt w:val="bullet"/>
      <w:lvlText w:val=""/>
      <w:lvlJc w:val="left"/>
      <w:pPr>
        <w:ind w:left="5040" w:hanging="360"/>
      </w:pPr>
      <w:rPr>
        <w:rFonts w:ascii="Symbol" w:hAnsi="Symbol" w:hint="default"/>
      </w:rPr>
    </w:lvl>
    <w:lvl w:ilvl="7" w:tplc="D5EEA644" w:tentative="1">
      <w:start w:val="1"/>
      <w:numFmt w:val="bullet"/>
      <w:lvlText w:val="o"/>
      <w:lvlJc w:val="left"/>
      <w:pPr>
        <w:ind w:left="5760" w:hanging="360"/>
      </w:pPr>
      <w:rPr>
        <w:rFonts w:ascii="Courier New" w:hAnsi="Courier New" w:cs="Courier New" w:hint="default"/>
      </w:rPr>
    </w:lvl>
    <w:lvl w:ilvl="8" w:tplc="25627386" w:tentative="1">
      <w:start w:val="1"/>
      <w:numFmt w:val="bullet"/>
      <w:lvlText w:val=""/>
      <w:lvlJc w:val="left"/>
      <w:pPr>
        <w:ind w:left="6480" w:hanging="360"/>
      </w:pPr>
      <w:rPr>
        <w:rFonts w:ascii="Wingdings" w:hAnsi="Wingdings" w:hint="default"/>
      </w:rPr>
    </w:lvl>
  </w:abstractNum>
  <w:abstractNum w:abstractNumId="17" w15:restartNumberingAfterBreak="0">
    <w:nsid w:val="2F737991"/>
    <w:multiLevelType w:val="hybridMultilevel"/>
    <w:tmpl w:val="0646E494"/>
    <w:lvl w:ilvl="0" w:tplc="42ECCDE8">
      <w:start w:val="1"/>
      <w:numFmt w:val="bullet"/>
      <w:lvlText w:val=""/>
      <w:lvlJc w:val="left"/>
      <w:pPr>
        <w:tabs>
          <w:tab w:val="num" w:pos="720"/>
        </w:tabs>
        <w:ind w:left="720" w:hanging="360"/>
      </w:pPr>
      <w:rPr>
        <w:rFonts w:ascii="Symbol" w:hAnsi="Symbol" w:hint="default"/>
      </w:rPr>
    </w:lvl>
    <w:lvl w:ilvl="1" w:tplc="B480460E">
      <w:start w:val="1"/>
      <w:numFmt w:val="bullet"/>
      <w:lvlText w:val="o"/>
      <w:lvlJc w:val="left"/>
      <w:pPr>
        <w:ind w:left="1440" w:hanging="360"/>
      </w:pPr>
      <w:rPr>
        <w:rFonts w:ascii="Courier New" w:hAnsi="Courier New" w:cs="Courier New" w:hint="default"/>
      </w:rPr>
    </w:lvl>
    <w:lvl w:ilvl="2" w:tplc="1316A45E" w:tentative="1">
      <w:start w:val="1"/>
      <w:numFmt w:val="bullet"/>
      <w:lvlText w:val=""/>
      <w:lvlJc w:val="left"/>
      <w:pPr>
        <w:ind w:left="2160" w:hanging="360"/>
      </w:pPr>
      <w:rPr>
        <w:rFonts w:ascii="Wingdings" w:hAnsi="Wingdings" w:hint="default"/>
      </w:rPr>
    </w:lvl>
    <w:lvl w:ilvl="3" w:tplc="3D2625BE" w:tentative="1">
      <w:start w:val="1"/>
      <w:numFmt w:val="bullet"/>
      <w:lvlText w:val=""/>
      <w:lvlJc w:val="left"/>
      <w:pPr>
        <w:ind w:left="2880" w:hanging="360"/>
      </w:pPr>
      <w:rPr>
        <w:rFonts w:ascii="Symbol" w:hAnsi="Symbol" w:hint="default"/>
      </w:rPr>
    </w:lvl>
    <w:lvl w:ilvl="4" w:tplc="39BC388E" w:tentative="1">
      <w:start w:val="1"/>
      <w:numFmt w:val="bullet"/>
      <w:lvlText w:val="o"/>
      <w:lvlJc w:val="left"/>
      <w:pPr>
        <w:ind w:left="3600" w:hanging="360"/>
      </w:pPr>
      <w:rPr>
        <w:rFonts w:ascii="Courier New" w:hAnsi="Courier New" w:cs="Courier New" w:hint="default"/>
      </w:rPr>
    </w:lvl>
    <w:lvl w:ilvl="5" w:tplc="13643DEC" w:tentative="1">
      <w:start w:val="1"/>
      <w:numFmt w:val="bullet"/>
      <w:lvlText w:val=""/>
      <w:lvlJc w:val="left"/>
      <w:pPr>
        <w:ind w:left="4320" w:hanging="360"/>
      </w:pPr>
      <w:rPr>
        <w:rFonts w:ascii="Wingdings" w:hAnsi="Wingdings" w:hint="default"/>
      </w:rPr>
    </w:lvl>
    <w:lvl w:ilvl="6" w:tplc="DA0ECA8E" w:tentative="1">
      <w:start w:val="1"/>
      <w:numFmt w:val="bullet"/>
      <w:lvlText w:val=""/>
      <w:lvlJc w:val="left"/>
      <w:pPr>
        <w:ind w:left="5040" w:hanging="360"/>
      </w:pPr>
      <w:rPr>
        <w:rFonts w:ascii="Symbol" w:hAnsi="Symbol" w:hint="default"/>
      </w:rPr>
    </w:lvl>
    <w:lvl w:ilvl="7" w:tplc="2BA018B0" w:tentative="1">
      <w:start w:val="1"/>
      <w:numFmt w:val="bullet"/>
      <w:lvlText w:val="o"/>
      <w:lvlJc w:val="left"/>
      <w:pPr>
        <w:ind w:left="5760" w:hanging="360"/>
      </w:pPr>
      <w:rPr>
        <w:rFonts w:ascii="Courier New" w:hAnsi="Courier New" w:cs="Courier New" w:hint="default"/>
      </w:rPr>
    </w:lvl>
    <w:lvl w:ilvl="8" w:tplc="63F66758" w:tentative="1">
      <w:start w:val="1"/>
      <w:numFmt w:val="bullet"/>
      <w:lvlText w:val=""/>
      <w:lvlJc w:val="left"/>
      <w:pPr>
        <w:ind w:left="6480" w:hanging="360"/>
      </w:pPr>
      <w:rPr>
        <w:rFonts w:ascii="Wingdings" w:hAnsi="Wingdings" w:hint="default"/>
      </w:rPr>
    </w:lvl>
  </w:abstractNum>
  <w:abstractNum w:abstractNumId="18" w15:restartNumberingAfterBreak="0">
    <w:nsid w:val="31AE13E0"/>
    <w:multiLevelType w:val="hybridMultilevel"/>
    <w:tmpl w:val="72967D60"/>
    <w:lvl w:ilvl="0" w:tplc="EFAE95A8">
      <w:start w:val="1"/>
      <w:numFmt w:val="bullet"/>
      <w:lvlText w:val=""/>
      <w:lvlJc w:val="left"/>
      <w:pPr>
        <w:tabs>
          <w:tab w:val="num" w:pos="720"/>
        </w:tabs>
        <w:ind w:left="720" w:hanging="360"/>
      </w:pPr>
      <w:rPr>
        <w:rFonts w:ascii="Symbol" w:hAnsi="Symbol" w:hint="default"/>
      </w:rPr>
    </w:lvl>
    <w:lvl w:ilvl="1" w:tplc="E750ABEE" w:tentative="1">
      <w:start w:val="1"/>
      <w:numFmt w:val="bullet"/>
      <w:lvlText w:val="o"/>
      <w:lvlJc w:val="left"/>
      <w:pPr>
        <w:ind w:left="1440" w:hanging="360"/>
      </w:pPr>
      <w:rPr>
        <w:rFonts w:ascii="Courier New" w:hAnsi="Courier New" w:cs="Courier New" w:hint="default"/>
      </w:rPr>
    </w:lvl>
    <w:lvl w:ilvl="2" w:tplc="6BF8A9BA" w:tentative="1">
      <w:start w:val="1"/>
      <w:numFmt w:val="bullet"/>
      <w:lvlText w:val=""/>
      <w:lvlJc w:val="left"/>
      <w:pPr>
        <w:ind w:left="2160" w:hanging="360"/>
      </w:pPr>
      <w:rPr>
        <w:rFonts w:ascii="Wingdings" w:hAnsi="Wingdings" w:hint="default"/>
      </w:rPr>
    </w:lvl>
    <w:lvl w:ilvl="3" w:tplc="DECE1FAC" w:tentative="1">
      <w:start w:val="1"/>
      <w:numFmt w:val="bullet"/>
      <w:lvlText w:val=""/>
      <w:lvlJc w:val="left"/>
      <w:pPr>
        <w:ind w:left="2880" w:hanging="360"/>
      </w:pPr>
      <w:rPr>
        <w:rFonts w:ascii="Symbol" w:hAnsi="Symbol" w:hint="default"/>
      </w:rPr>
    </w:lvl>
    <w:lvl w:ilvl="4" w:tplc="8D6E4B30" w:tentative="1">
      <w:start w:val="1"/>
      <w:numFmt w:val="bullet"/>
      <w:lvlText w:val="o"/>
      <w:lvlJc w:val="left"/>
      <w:pPr>
        <w:ind w:left="3600" w:hanging="360"/>
      </w:pPr>
      <w:rPr>
        <w:rFonts w:ascii="Courier New" w:hAnsi="Courier New" w:cs="Courier New" w:hint="default"/>
      </w:rPr>
    </w:lvl>
    <w:lvl w:ilvl="5" w:tplc="FD762520" w:tentative="1">
      <w:start w:val="1"/>
      <w:numFmt w:val="bullet"/>
      <w:lvlText w:val=""/>
      <w:lvlJc w:val="left"/>
      <w:pPr>
        <w:ind w:left="4320" w:hanging="360"/>
      </w:pPr>
      <w:rPr>
        <w:rFonts w:ascii="Wingdings" w:hAnsi="Wingdings" w:hint="default"/>
      </w:rPr>
    </w:lvl>
    <w:lvl w:ilvl="6" w:tplc="976A6384" w:tentative="1">
      <w:start w:val="1"/>
      <w:numFmt w:val="bullet"/>
      <w:lvlText w:val=""/>
      <w:lvlJc w:val="left"/>
      <w:pPr>
        <w:ind w:left="5040" w:hanging="360"/>
      </w:pPr>
      <w:rPr>
        <w:rFonts w:ascii="Symbol" w:hAnsi="Symbol" w:hint="default"/>
      </w:rPr>
    </w:lvl>
    <w:lvl w:ilvl="7" w:tplc="3412FF86" w:tentative="1">
      <w:start w:val="1"/>
      <w:numFmt w:val="bullet"/>
      <w:lvlText w:val="o"/>
      <w:lvlJc w:val="left"/>
      <w:pPr>
        <w:ind w:left="5760" w:hanging="360"/>
      </w:pPr>
      <w:rPr>
        <w:rFonts w:ascii="Courier New" w:hAnsi="Courier New" w:cs="Courier New" w:hint="default"/>
      </w:rPr>
    </w:lvl>
    <w:lvl w:ilvl="8" w:tplc="5492FC6A" w:tentative="1">
      <w:start w:val="1"/>
      <w:numFmt w:val="bullet"/>
      <w:lvlText w:val=""/>
      <w:lvlJc w:val="left"/>
      <w:pPr>
        <w:ind w:left="6480" w:hanging="360"/>
      </w:pPr>
      <w:rPr>
        <w:rFonts w:ascii="Wingdings" w:hAnsi="Wingdings" w:hint="default"/>
      </w:rPr>
    </w:lvl>
  </w:abstractNum>
  <w:abstractNum w:abstractNumId="19" w15:restartNumberingAfterBreak="0">
    <w:nsid w:val="31F07433"/>
    <w:multiLevelType w:val="hybridMultilevel"/>
    <w:tmpl w:val="4DC87F7A"/>
    <w:lvl w:ilvl="0" w:tplc="E196BD9A">
      <w:start w:val="1"/>
      <w:numFmt w:val="bullet"/>
      <w:lvlText w:val=""/>
      <w:lvlJc w:val="left"/>
      <w:pPr>
        <w:tabs>
          <w:tab w:val="num" w:pos="720"/>
        </w:tabs>
        <w:ind w:left="720" w:hanging="360"/>
      </w:pPr>
      <w:rPr>
        <w:rFonts w:ascii="Symbol" w:hAnsi="Symbol" w:hint="default"/>
      </w:rPr>
    </w:lvl>
    <w:lvl w:ilvl="1" w:tplc="34003F3A" w:tentative="1">
      <w:start w:val="1"/>
      <w:numFmt w:val="bullet"/>
      <w:lvlText w:val="o"/>
      <w:lvlJc w:val="left"/>
      <w:pPr>
        <w:ind w:left="1440" w:hanging="360"/>
      </w:pPr>
      <w:rPr>
        <w:rFonts w:ascii="Courier New" w:hAnsi="Courier New" w:cs="Courier New" w:hint="default"/>
      </w:rPr>
    </w:lvl>
    <w:lvl w:ilvl="2" w:tplc="F866E542" w:tentative="1">
      <w:start w:val="1"/>
      <w:numFmt w:val="bullet"/>
      <w:lvlText w:val=""/>
      <w:lvlJc w:val="left"/>
      <w:pPr>
        <w:ind w:left="2160" w:hanging="360"/>
      </w:pPr>
      <w:rPr>
        <w:rFonts w:ascii="Wingdings" w:hAnsi="Wingdings" w:hint="default"/>
      </w:rPr>
    </w:lvl>
    <w:lvl w:ilvl="3" w:tplc="C902DE8A" w:tentative="1">
      <w:start w:val="1"/>
      <w:numFmt w:val="bullet"/>
      <w:lvlText w:val=""/>
      <w:lvlJc w:val="left"/>
      <w:pPr>
        <w:ind w:left="2880" w:hanging="360"/>
      </w:pPr>
      <w:rPr>
        <w:rFonts w:ascii="Symbol" w:hAnsi="Symbol" w:hint="default"/>
      </w:rPr>
    </w:lvl>
    <w:lvl w:ilvl="4" w:tplc="F156F0DE" w:tentative="1">
      <w:start w:val="1"/>
      <w:numFmt w:val="bullet"/>
      <w:lvlText w:val="o"/>
      <w:lvlJc w:val="left"/>
      <w:pPr>
        <w:ind w:left="3600" w:hanging="360"/>
      </w:pPr>
      <w:rPr>
        <w:rFonts w:ascii="Courier New" w:hAnsi="Courier New" w:cs="Courier New" w:hint="default"/>
      </w:rPr>
    </w:lvl>
    <w:lvl w:ilvl="5" w:tplc="FF447878" w:tentative="1">
      <w:start w:val="1"/>
      <w:numFmt w:val="bullet"/>
      <w:lvlText w:val=""/>
      <w:lvlJc w:val="left"/>
      <w:pPr>
        <w:ind w:left="4320" w:hanging="360"/>
      </w:pPr>
      <w:rPr>
        <w:rFonts w:ascii="Wingdings" w:hAnsi="Wingdings" w:hint="default"/>
      </w:rPr>
    </w:lvl>
    <w:lvl w:ilvl="6" w:tplc="078E2EE2" w:tentative="1">
      <w:start w:val="1"/>
      <w:numFmt w:val="bullet"/>
      <w:lvlText w:val=""/>
      <w:lvlJc w:val="left"/>
      <w:pPr>
        <w:ind w:left="5040" w:hanging="360"/>
      </w:pPr>
      <w:rPr>
        <w:rFonts w:ascii="Symbol" w:hAnsi="Symbol" w:hint="default"/>
      </w:rPr>
    </w:lvl>
    <w:lvl w:ilvl="7" w:tplc="0950BF46" w:tentative="1">
      <w:start w:val="1"/>
      <w:numFmt w:val="bullet"/>
      <w:lvlText w:val="o"/>
      <w:lvlJc w:val="left"/>
      <w:pPr>
        <w:ind w:left="5760" w:hanging="360"/>
      </w:pPr>
      <w:rPr>
        <w:rFonts w:ascii="Courier New" w:hAnsi="Courier New" w:cs="Courier New" w:hint="default"/>
      </w:rPr>
    </w:lvl>
    <w:lvl w:ilvl="8" w:tplc="96E072D6" w:tentative="1">
      <w:start w:val="1"/>
      <w:numFmt w:val="bullet"/>
      <w:lvlText w:val=""/>
      <w:lvlJc w:val="left"/>
      <w:pPr>
        <w:ind w:left="6480" w:hanging="360"/>
      </w:pPr>
      <w:rPr>
        <w:rFonts w:ascii="Wingdings" w:hAnsi="Wingdings" w:hint="default"/>
      </w:rPr>
    </w:lvl>
  </w:abstractNum>
  <w:abstractNum w:abstractNumId="20" w15:restartNumberingAfterBreak="0">
    <w:nsid w:val="32011AFD"/>
    <w:multiLevelType w:val="hybridMultilevel"/>
    <w:tmpl w:val="27F2E146"/>
    <w:lvl w:ilvl="0" w:tplc="8D685FA0">
      <w:start w:val="1"/>
      <w:numFmt w:val="bullet"/>
      <w:lvlText w:val=""/>
      <w:lvlJc w:val="left"/>
      <w:pPr>
        <w:tabs>
          <w:tab w:val="num" w:pos="720"/>
        </w:tabs>
        <w:ind w:left="720" w:hanging="360"/>
      </w:pPr>
      <w:rPr>
        <w:rFonts w:ascii="Symbol" w:hAnsi="Symbol" w:hint="default"/>
      </w:rPr>
    </w:lvl>
    <w:lvl w:ilvl="1" w:tplc="FDECE614" w:tentative="1">
      <w:start w:val="1"/>
      <w:numFmt w:val="bullet"/>
      <w:lvlText w:val="o"/>
      <w:lvlJc w:val="left"/>
      <w:pPr>
        <w:ind w:left="1440" w:hanging="360"/>
      </w:pPr>
      <w:rPr>
        <w:rFonts w:ascii="Courier New" w:hAnsi="Courier New" w:cs="Courier New" w:hint="default"/>
      </w:rPr>
    </w:lvl>
    <w:lvl w:ilvl="2" w:tplc="10667EEC" w:tentative="1">
      <w:start w:val="1"/>
      <w:numFmt w:val="bullet"/>
      <w:lvlText w:val=""/>
      <w:lvlJc w:val="left"/>
      <w:pPr>
        <w:ind w:left="2160" w:hanging="360"/>
      </w:pPr>
      <w:rPr>
        <w:rFonts w:ascii="Wingdings" w:hAnsi="Wingdings" w:hint="default"/>
      </w:rPr>
    </w:lvl>
    <w:lvl w:ilvl="3" w:tplc="9170DBDC" w:tentative="1">
      <w:start w:val="1"/>
      <w:numFmt w:val="bullet"/>
      <w:lvlText w:val=""/>
      <w:lvlJc w:val="left"/>
      <w:pPr>
        <w:ind w:left="2880" w:hanging="360"/>
      </w:pPr>
      <w:rPr>
        <w:rFonts w:ascii="Symbol" w:hAnsi="Symbol" w:hint="default"/>
      </w:rPr>
    </w:lvl>
    <w:lvl w:ilvl="4" w:tplc="1CC03424" w:tentative="1">
      <w:start w:val="1"/>
      <w:numFmt w:val="bullet"/>
      <w:lvlText w:val="o"/>
      <w:lvlJc w:val="left"/>
      <w:pPr>
        <w:ind w:left="3600" w:hanging="360"/>
      </w:pPr>
      <w:rPr>
        <w:rFonts w:ascii="Courier New" w:hAnsi="Courier New" w:cs="Courier New" w:hint="default"/>
      </w:rPr>
    </w:lvl>
    <w:lvl w:ilvl="5" w:tplc="D2DA8A6A" w:tentative="1">
      <w:start w:val="1"/>
      <w:numFmt w:val="bullet"/>
      <w:lvlText w:val=""/>
      <w:lvlJc w:val="left"/>
      <w:pPr>
        <w:ind w:left="4320" w:hanging="360"/>
      </w:pPr>
      <w:rPr>
        <w:rFonts w:ascii="Wingdings" w:hAnsi="Wingdings" w:hint="default"/>
      </w:rPr>
    </w:lvl>
    <w:lvl w:ilvl="6" w:tplc="95C4F526" w:tentative="1">
      <w:start w:val="1"/>
      <w:numFmt w:val="bullet"/>
      <w:lvlText w:val=""/>
      <w:lvlJc w:val="left"/>
      <w:pPr>
        <w:ind w:left="5040" w:hanging="360"/>
      </w:pPr>
      <w:rPr>
        <w:rFonts w:ascii="Symbol" w:hAnsi="Symbol" w:hint="default"/>
      </w:rPr>
    </w:lvl>
    <w:lvl w:ilvl="7" w:tplc="41F499B2" w:tentative="1">
      <w:start w:val="1"/>
      <w:numFmt w:val="bullet"/>
      <w:lvlText w:val="o"/>
      <w:lvlJc w:val="left"/>
      <w:pPr>
        <w:ind w:left="5760" w:hanging="360"/>
      </w:pPr>
      <w:rPr>
        <w:rFonts w:ascii="Courier New" w:hAnsi="Courier New" w:cs="Courier New" w:hint="default"/>
      </w:rPr>
    </w:lvl>
    <w:lvl w:ilvl="8" w:tplc="CE74DCA2" w:tentative="1">
      <w:start w:val="1"/>
      <w:numFmt w:val="bullet"/>
      <w:lvlText w:val=""/>
      <w:lvlJc w:val="left"/>
      <w:pPr>
        <w:ind w:left="6480" w:hanging="360"/>
      </w:pPr>
      <w:rPr>
        <w:rFonts w:ascii="Wingdings" w:hAnsi="Wingdings" w:hint="default"/>
      </w:rPr>
    </w:lvl>
  </w:abstractNum>
  <w:abstractNum w:abstractNumId="21" w15:restartNumberingAfterBreak="0">
    <w:nsid w:val="32ED6ED5"/>
    <w:multiLevelType w:val="hybridMultilevel"/>
    <w:tmpl w:val="7864F5EE"/>
    <w:lvl w:ilvl="0" w:tplc="E5348F22">
      <w:start w:val="1"/>
      <w:numFmt w:val="bullet"/>
      <w:lvlText w:val=""/>
      <w:lvlJc w:val="left"/>
      <w:pPr>
        <w:tabs>
          <w:tab w:val="num" w:pos="720"/>
        </w:tabs>
        <w:ind w:left="720" w:hanging="360"/>
      </w:pPr>
      <w:rPr>
        <w:rFonts w:ascii="Symbol" w:hAnsi="Symbol" w:hint="default"/>
      </w:rPr>
    </w:lvl>
    <w:lvl w:ilvl="1" w:tplc="8E4C9E68" w:tentative="1">
      <w:start w:val="1"/>
      <w:numFmt w:val="bullet"/>
      <w:lvlText w:val="o"/>
      <w:lvlJc w:val="left"/>
      <w:pPr>
        <w:ind w:left="1440" w:hanging="360"/>
      </w:pPr>
      <w:rPr>
        <w:rFonts w:ascii="Courier New" w:hAnsi="Courier New" w:cs="Courier New" w:hint="default"/>
      </w:rPr>
    </w:lvl>
    <w:lvl w:ilvl="2" w:tplc="90720D48" w:tentative="1">
      <w:start w:val="1"/>
      <w:numFmt w:val="bullet"/>
      <w:lvlText w:val=""/>
      <w:lvlJc w:val="left"/>
      <w:pPr>
        <w:ind w:left="2160" w:hanging="360"/>
      </w:pPr>
      <w:rPr>
        <w:rFonts w:ascii="Wingdings" w:hAnsi="Wingdings" w:hint="default"/>
      </w:rPr>
    </w:lvl>
    <w:lvl w:ilvl="3" w:tplc="D496223C" w:tentative="1">
      <w:start w:val="1"/>
      <w:numFmt w:val="bullet"/>
      <w:lvlText w:val=""/>
      <w:lvlJc w:val="left"/>
      <w:pPr>
        <w:ind w:left="2880" w:hanging="360"/>
      </w:pPr>
      <w:rPr>
        <w:rFonts w:ascii="Symbol" w:hAnsi="Symbol" w:hint="default"/>
      </w:rPr>
    </w:lvl>
    <w:lvl w:ilvl="4" w:tplc="E36AEB58" w:tentative="1">
      <w:start w:val="1"/>
      <w:numFmt w:val="bullet"/>
      <w:lvlText w:val="o"/>
      <w:lvlJc w:val="left"/>
      <w:pPr>
        <w:ind w:left="3600" w:hanging="360"/>
      </w:pPr>
      <w:rPr>
        <w:rFonts w:ascii="Courier New" w:hAnsi="Courier New" w:cs="Courier New" w:hint="default"/>
      </w:rPr>
    </w:lvl>
    <w:lvl w:ilvl="5" w:tplc="15F60392" w:tentative="1">
      <w:start w:val="1"/>
      <w:numFmt w:val="bullet"/>
      <w:lvlText w:val=""/>
      <w:lvlJc w:val="left"/>
      <w:pPr>
        <w:ind w:left="4320" w:hanging="360"/>
      </w:pPr>
      <w:rPr>
        <w:rFonts w:ascii="Wingdings" w:hAnsi="Wingdings" w:hint="default"/>
      </w:rPr>
    </w:lvl>
    <w:lvl w:ilvl="6" w:tplc="718202F8" w:tentative="1">
      <w:start w:val="1"/>
      <w:numFmt w:val="bullet"/>
      <w:lvlText w:val=""/>
      <w:lvlJc w:val="left"/>
      <w:pPr>
        <w:ind w:left="5040" w:hanging="360"/>
      </w:pPr>
      <w:rPr>
        <w:rFonts w:ascii="Symbol" w:hAnsi="Symbol" w:hint="default"/>
      </w:rPr>
    </w:lvl>
    <w:lvl w:ilvl="7" w:tplc="620255C8" w:tentative="1">
      <w:start w:val="1"/>
      <w:numFmt w:val="bullet"/>
      <w:lvlText w:val="o"/>
      <w:lvlJc w:val="left"/>
      <w:pPr>
        <w:ind w:left="5760" w:hanging="360"/>
      </w:pPr>
      <w:rPr>
        <w:rFonts w:ascii="Courier New" w:hAnsi="Courier New" w:cs="Courier New" w:hint="default"/>
      </w:rPr>
    </w:lvl>
    <w:lvl w:ilvl="8" w:tplc="34CA8188" w:tentative="1">
      <w:start w:val="1"/>
      <w:numFmt w:val="bullet"/>
      <w:lvlText w:val=""/>
      <w:lvlJc w:val="left"/>
      <w:pPr>
        <w:ind w:left="6480" w:hanging="360"/>
      </w:pPr>
      <w:rPr>
        <w:rFonts w:ascii="Wingdings" w:hAnsi="Wingdings" w:hint="default"/>
      </w:rPr>
    </w:lvl>
  </w:abstractNum>
  <w:abstractNum w:abstractNumId="22" w15:restartNumberingAfterBreak="0">
    <w:nsid w:val="34CA742B"/>
    <w:multiLevelType w:val="hybridMultilevel"/>
    <w:tmpl w:val="B3AC57D2"/>
    <w:lvl w:ilvl="0" w:tplc="F062A7BA">
      <w:start w:val="1"/>
      <w:numFmt w:val="bullet"/>
      <w:lvlText w:val=""/>
      <w:lvlJc w:val="left"/>
      <w:pPr>
        <w:tabs>
          <w:tab w:val="num" w:pos="720"/>
        </w:tabs>
        <w:ind w:left="720" w:hanging="360"/>
      </w:pPr>
      <w:rPr>
        <w:rFonts w:ascii="Symbol" w:hAnsi="Symbol" w:hint="default"/>
      </w:rPr>
    </w:lvl>
    <w:lvl w:ilvl="1" w:tplc="2D6ABB7E" w:tentative="1">
      <w:start w:val="1"/>
      <w:numFmt w:val="bullet"/>
      <w:lvlText w:val="o"/>
      <w:lvlJc w:val="left"/>
      <w:pPr>
        <w:ind w:left="1440" w:hanging="360"/>
      </w:pPr>
      <w:rPr>
        <w:rFonts w:ascii="Courier New" w:hAnsi="Courier New" w:cs="Courier New" w:hint="default"/>
      </w:rPr>
    </w:lvl>
    <w:lvl w:ilvl="2" w:tplc="6C4AC01E" w:tentative="1">
      <w:start w:val="1"/>
      <w:numFmt w:val="bullet"/>
      <w:lvlText w:val=""/>
      <w:lvlJc w:val="left"/>
      <w:pPr>
        <w:ind w:left="2160" w:hanging="360"/>
      </w:pPr>
      <w:rPr>
        <w:rFonts w:ascii="Wingdings" w:hAnsi="Wingdings" w:hint="default"/>
      </w:rPr>
    </w:lvl>
    <w:lvl w:ilvl="3" w:tplc="E654D48C" w:tentative="1">
      <w:start w:val="1"/>
      <w:numFmt w:val="bullet"/>
      <w:lvlText w:val=""/>
      <w:lvlJc w:val="left"/>
      <w:pPr>
        <w:ind w:left="2880" w:hanging="360"/>
      </w:pPr>
      <w:rPr>
        <w:rFonts w:ascii="Symbol" w:hAnsi="Symbol" w:hint="default"/>
      </w:rPr>
    </w:lvl>
    <w:lvl w:ilvl="4" w:tplc="AE50AE2C" w:tentative="1">
      <w:start w:val="1"/>
      <w:numFmt w:val="bullet"/>
      <w:lvlText w:val="o"/>
      <w:lvlJc w:val="left"/>
      <w:pPr>
        <w:ind w:left="3600" w:hanging="360"/>
      </w:pPr>
      <w:rPr>
        <w:rFonts w:ascii="Courier New" w:hAnsi="Courier New" w:cs="Courier New" w:hint="default"/>
      </w:rPr>
    </w:lvl>
    <w:lvl w:ilvl="5" w:tplc="84984808" w:tentative="1">
      <w:start w:val="1"/>
      <w:numFmt w:val="bullet"/>
      <w:lvlText w:val=""/>
      <w:lvlJc w:val="left"/>
      <w:pPr>
        <w:ind w:left="4320" w:hanging="360"/>
      </w:pPr>
      <w:rPr>
        <w:rFonts w:ascii="Wingdings" w:hAnsi="Wingdings" w:hint="default"/>
      </w:rPr>
    </w:lvl>
    <w:lvl w:ilvl="6" w:tplc="DEE44D08" w:tentative="1">
      <w:start w:val="1"/>
      <w:numFmt w:val="bullet"/>
      <w:lvlText w:val=""/>
      <w:lvlJc w:val="left"/>
      <w:pPr>
        <w:ind w:left="5040" w:hanging="360"/>
      </w:pPr>
      <w:rPr>
        <w:rFonts w:ascii="Symbol" w:hAnsi="Symbol" w:hint="default"/>
      </w:rPr>
    </w:lvl>
    <w:lvl w:ilvl="7" w:tplc="8F286A20" w:tentative="1">
      <w:start w:val="1"/>
      <w:numFmt w:val="bullet"/>
      <w:lvlText w:val="o"/>
      <w:lvlJc w:val="left"/>
      <w:pPr>
        <w:ind w:left="5760" w:hanging="360"/>
      </w:pPr>
      <w:rPr>
        <w:rFonts w:ascii="Courier New" w:hAnsi="Courier New" w:cs="Courier New" w:hint="default"/>
      </w:rPr>
    </w:lvl>
    <w:lvl w:ilvl="8" w:tplc="D75A13A6" w:tentative="1">
      <w:start w:val="1"/>
      <w:numFmt w:val="bullet"/>
      <w:lvlText w:val=""/>
      <w:lvlJc w:val="left"/>
      <w:pPr>
        <w:ind w:left="6480" w:hanging="360"/>
      </w:pPr>
      <w:rPr>
        <w:rFonts w:ascii="Wingdings" w:hAnsi="Wingdings" w:hint="default"/>
      </w:rPr>
    </w:lvl>
  </w:abstractNum>
  <w:abstractNum w:abstractNumId="23" w15:restartNumberingAfterBreak="0">
    <w:nsid w:val="361502DB"/>
    <w:multiLevelType w:val="hybridMultilevel"/>
    <w:tmpl w:val="838E5AB6"/>
    <w:lvl w:ilvl="0" w:tplc="085E78BA">
      <w:start w:val="1"/>
      <w:numFmt w:val="bullet"/>
      <w:lvlText w:val=""/>
      <w:lvlJc w:val="left"/>
      <w:pPr>
        <w:tabs>
          <w:tab w:val="num" w:pos="720"/>
        </w:tabs>
        <w:ind w:left="720" w:hanging="360"/>
      </w:pPr>
      <w:rPr>
        <w:rFonts w:ascii="Symbol" w:hAnsi="Symbol" w:hint="default"/>
      </w:rPr>
    </w:lvl>
    <w:lvl w:ilvl="1" w:tplc="D4BA8D88" w:tentative="1">
      <w:start w:val="1"/>
      <w:numFmt w:val="bullet"/>
      <w:lvlText w:val="o"/>
      <w:lvlJc w:val="left"/>
      <w:pPr>
        <w:ind w:left="1440" w:hanging="360"/>
      </w:pPr>
      <w:rPr>
        <w:rFonts w:ascii="Courier New" w:hAnsi="Courier New" w:cs="Courier New" w:hint="default"/>
      </w:rPr>
    </w:lvl>
    <w:lvl w:ilvl="2" w:tplc="1DAEE4D0" w:tentative="1">
      <w:start w:val="1"/>
      <w:numFmt w:val="bullet"/>
      <w:lvlText w:val=""/>
      <w:lvlJc w:val="left"/>
      <w:pPr>
        <w:ind w:left="2160" w:hanging="360"/>
      </w:pPr>
      <w:rPr>
        <w:rFonts w:ascii="Wingdings" w:hAnsi="Wingdings" w:hint="default"/>
      </w:rPr>
    </w:lvl>
    <w:lvl w:ilvl="3" w:tplc="C0E469BA" w:tentative="1">
      <w:start w:val="1"/>
      <w:numFmt w:val="bullet"/>
      <w:lvlText w:val=""/>
      <w:lvlJc w:val="left"/>
      <w:pPr>
        <w:ind w:left="2880" w:hanging="360"/>
      </w:pPr>
      <w:rPr>
        <w:rFonts w:ascii="Symbol" w:hAnsi="Symbol" w:hint="default"/>
      </w:rPr>
    </w:lvl>
    <w:lvl w:ilvl="4" w:tplc="7534B95C" w:tentative="1">
      <w:start w:val="1"/>
      <w:numFmt w:val="bullet"/>
      <w:lvlText w:val="o"/>
      <w:lvlJc w:val="left"/>
      <w:pPr>
        <w:ind w:left="3600" w:hanging="360"/>
      </w:pPr>
      <w:rPr>
        <w:rFonts w:ascii="Courier New" w:hAnsi="Courier New" w:cs="Courier New" w:hint="default"/>
      </w:rPr>
    </w:lvl>
    <w:lvl w:ilvl="5" w:tplc="87CAB558" w:tentative="1">
      <w:start w:val="1"/>
      <w:numFmt w:val="bullet"/>
      <w:lvlText w:val=""/>
      <w:lvlJc w:val="left"/>
      <w:pPr>
        <w:ind w:left="4320" w:hanging="360"/>
      </w:pPr>
      <w:rPr>
        <w:rFonts w:ascii="Wingdings" w:hAnsi="Wingdings" w:hint="default"/>
      </w:rPr>
    </w:lvl>
    <w:lvl w:ilvl="6" w:tplc="9C1A2464" w:tentative="1">
      <w:start w:val="1"/>
      <w:numFmt w:val="bullet"/>
      <w:lvlText w:val=""/>
      <w:lvlJc w:val="left"/>
      <w:pPr>
        <w:ind w:left="5040" w:hanging="360"/>
      </w:pPr>
      <w:rPr>
        <w:rFonts w:ascii="Symbol" w:hAnsi="Symbol" w:hint="default"/>
      </w:rPr>
    </w:lvl>
    <w:lvl w:ilvl="7" w:tplc="6BFAB554" w:tentative="1">
      <w:start w:val="1"/>
      <w:numFmt w:val="bullet"/>
      <w:lvlText w:val="o"/>
      <w:lvlJc w:val="left"/>
      <w:pPr>
        <w:ind w:left="5760" w:hanging="360"/>
      </w:pPr>
      <w:rPr>
        <w:rFonts w:ascii="Courier New" w:hAnsi="Courier New" w:cs="Courier New" w:hint="default"/>
      </w:rPr>
    </w:lvl>
    <w:lvl w:ilvl="8" w:tplc="0DF48F22" w:tentative="1">
      <w:start w:val="1"/>
      <w:numFmt w:val="bullet"/>
      <w:lvlText w:val=""/>
      <w:lvlJc w:val="left"/>
      <w:pPr>
        <w:ind w:left="6480" w:hanging="360"/>
      </w:pPr>
      <w:rPr>
        <w:rFonts w:ascii="Wingdings" w:hAnsi="Wingdings" w:hint="default"/>
      </w:rPr>
    </w:lvl>
  </w:abstractNum>
  <w:abstractNum w:abstractNumId="24" w15:restartNumberingAfterBreak="0">
    <w:nsid w:val="3A841D3D"/>
    <w:multiLevelType w:val="hybridMultilevel"/>
    <w:tmpl w:val="7A38212A"/>
    <w:lvl w:ilvl="0" w:tplc="A25ADE98">
      <w:start w:val="1"/>
      <w:numFmt w:val="bullet"/>
      <w:lvlText w:val=""/>
      <w:lvlJc w:val="left"/>
      <w:pPr>
        <w:ind w:left="720" w:hanging="360"/>
      </w:pPr>
      <w:rPr>
        <w:rFonts w:ascii="Symbol" w:hAnsi="Symbol" w:hint="default"/>
      </w:rPr>
    </w:lvl>
    <w:lvl w:ilvl="1" w:tplc="2AAA2384">
      <w:start w:val="1"/>
      <w:numFmt w:val="bullet"/>
      <w:lvlText w:val="o"/>
      <w:lvlJc w:val="left"/>
      <w:pPr>
        <w:ind w:left="1440" w:hanging="360"/>
      </w:pPr>
      <w:rPr>
        <w:rFonts w:ascii="Courier New" w:hAnsi="Courier New" w:cs="Courier New" w:hint="default"/>
      </w:rPr>
    </w:lvl>
    <w:lvl w:ilvl="2" w:tplc="C68A0F18" w:tentative="1">
      <w:start w:val="1"/>
      <w:numFmt w:val="bullet"/>
      <w:lvlText w:val=""/>
      <w:lvlJc w:val="left"/>
      <w:pPr>
        <w:ind w:left="2160" w:hanging="360"/>
      </w:pPr>
      <w:rPr>
        <w:rFonts w:ascii="Wingdings" w:hAnsi="Wingdings" w:hint="default"/>
      </w:rPr>
    </w:lvl>
    <w:lvl w:ilvl="3" w:tplc="48D20C3C" w:tentative="1">
      <w:start w:val="1"/>
      <w:numFmt w:val="bullet"/>
      <w:lvlText w:val=""/>
      <w:lvlJc w:val="left"/>
      <w:pPr>
        <w:ind w:left="2880" w:hanging="360"/>
      </w:pPr>
      <w:rPr>
        <w:rFonts w:ascii="Symbol" w:hAnsi="Symbol" w:hint="default"/>
      </w:rPr>
    </w:lvl>
    <w:lvl w:ilvl="4" w:tplc="A5BEF192" w:tentative="1">
      <w:start w:val="1"/>
      <w:numFmt w:val="bullet"/>
      <w:lvlText w:val="o"/>
      <w:lvlJc w:val="left"/>
      <w:pPr>
        <w:ind w:left="3600" w:hanging="360"/>
      </w:pPr>
      <w:rPr>
        <w:rFonts w:ascii="Courier New" w:hAnsi="Courier New" w:cs="Courier New" w:hint="default"/>
      </w:rPr>
    </w:lvl>
    <w:lvl w:ilvl="5" w:tplc="F29861D0" w:tentative="1">
      <w:start w:val="1"/>
      <w:numFmt w:val="bullet"/>
      <w:lvlText w:val=""/>
      <w:lvlJc w:val="left"/>
      <w:pPr>
        <w:ind w:left="4320" w:hanging="360"/>
      </w:pPr>
      <w:rPr>
        <w:rFonts w:ascii="Wingdings" w:hAnsi="Wingdings" w:hint="default"/>
      </w:rPr>
    </w:lvl>
    <w:lvl w:ilvl="6" w:tplc="016CE988" w:tentative="1">
      <w:start w:val="1"/>
      <w:numFmt w:val="bullet"/>
      <w:lvlText w:val=""/>
      <w:lvlJc w:val="left"/>
      <w:pPr>
        <w:ind w:left="5040" w:hanging="360"/>
      </w:pPr>
      <w:rPr>
        <w:rFonts w:ascii="Symbol" w:hAnsi="Symbol" w:hint="default"/>
      </w:rPr>
    </w:lvl>
    <w:lvl w:ilvl="7" w:tplc="836AEED6" w:tentative="1">
      <w:start w:val="1"/>
      <w:numFmt w:val="bullet"/>
      <w:lvlText w:val="o"/>
      <w:lvlJc w:val="left"/>
      <w:pPr>
        <w:ind w:left="5760" w:hanging="360"/>
      </w:pPr>
      <w:rPr>
        <w:rFonts w:ascii="Courier New" w:hAnsi="Courier New" w:cs="Courier New" w:hint="default"/>
      </w:rPr>
    </w:lvl>
    <w:lvl w:ilvl="8" w:tplc="2598853E" w:tentative="1">
      <w:start w:val="1"/>
      <w:numFmt w:val="bullet"/>
      <w:lvlText w:val=""/>
      <w:lvlJc w:val="left"/>
      <w:pPr>
        <w:ind w:left="6480" w:hanging="360"/>
      </w:pPr>
      <w:rPr>
        <w:rFonts w:ascii="Wingdings" w:hAnsi="Wingdings" w:hint="default"/>
      </w:rPr>
    </w:lvl>
  </w:abstractNum>
  <w:abstractNum w:abstractNumId="25" w15:restartNumberingAfterBreak="0">
    <w:nsid w:val="3B7112BC"/>
    <w:multiLevelType w:val="hybridMultilevel"/>
    <w:tmpl w:val="CBA07278"/>
    <w:lvl w:ilvl="0" w:tplc="8298894A">
      <w:start w:val="1"/>
      <w:numFmt w:val="bullet"/>
      <w:lvlText w:val=""/>
      <w:lvlJc w:val="left"/>
      <w:pPr>
        <w:tabs>
          <w:tab w:val="num" w:pos="720"/>
        </w:tabs>
        <w:ind w:left="720" w:hanging="360"/>
      </w:pPr>
      <w:rPr>
        <w:rFonts w:ascii="Symbol" w:hAnsi="Symbol" w:hint="default"/>
      </w:rPr>
    </w:lvl>
    <w:lvl w:ilvl="1" w:tplc="865868A4" w:tentative="1">
      <w:start w:val="1"/>
      <w:numFmt w:val="bullet"/>
      <w:lvlText w:val="o"/>
      <w:lvlJc w:val="left"/>
      <w:pPr>
        <w:ind w:left="1440" w:hanging="360"/>
      </w:pPr>
      <w:rPr>
        <w:rFonts w:ascii="Courier New" w:hAnsi="Courier New" w:cs="Courier New" w:hint="default"/>
      </w:rPr>
    </w:lvl>
    <w:lvl w:ilvl="2" w:tplc="C08EBCF4" w:tentative="1">
      <w:start w:val="1"/>
      <w:numFmt w:val="bullet"/>
      <w:lvlText w:val=""/>
      <w:lvlJc w:val="left"/>
      <w:pPr>
        <w:ind w:left="2160" w:hanging="360"/>
      </w:pPr>
      <w:rPr>
        <w:rFonts w:ascii="Wingdings" w:hAnsi="Wingdings" w:hint="default"/>
      </w:rPr>
    </w:lvl>
    <w:lvl w:ilvl="3" w:tplc="7E5E83A2" w:tentative="1">
      <w:start w:val="1"/>
      <w:numFmt w:val="bullet"/>
      <w:lvlText w:val=""/>
      <w:lvlJc w:val="left"/>
      <w:pPr>
        <w:ind w:left="2880" w:hanging="360"/>
      </w:pPr>
      <w:rPr>
        <w:rFonts w:ascii="Symbol" w:hAnsi="Symbol" w:hint="default"/>
      </w:rPr>
    </w:lvl>
    <w:lvl w:ilvl="4" w:tplc="6A50F28A" w:tentative="1">
      <w:start w:val="1"/>
      <w:numFmt w:val="bullet"/>
      <w:lvlText w:val="o"/>
      <w:lvlJc w:val="left"/>
      <w:pPr>
        <w:ind w:left="3600" w:hanging="360"/>
      </w:pPr>
      <w:rPr>
        <w:rFonts w:ascii="Courier New" w:hAnsi="Courier New" w:cs="Courier New" w:hint="default"/>
      </w:rPr>
    </w:lvl>
    <w:lvl w:ilvl="5" w:tplc="2AAC5A86" w:tentative="1">
      <w:start w:val="1"/>
      <w:numFmt w:val="bullet"/>
      <w:lvlText w:val=""/>
      <w:lvlJc w:val="left"/>
      <w:pPr>
        <w:ind w:left="4320" w:hanging="360"/>
      </w:pPr>
      <w:rPr>
        <w:rFonts w:ascii="Wingdings" w:hAnsi="Wingdings" w:hint="default"/>
      </w:rPr>
    </w:lvl>
    <w:lvl w:ilvl="6" w:tplc="4080EBF4" w:tentative="1">
      <w:start w:val="1"/>
      <w:numFmt w:val="bullet"/>
      <w:lvlText w:val=""/>
      <w:lvlJc w:val="left"/>
      <w:pPr>
        <w:ind w:left="5040" w:hanging="360"/>
      </w:pPr>
      <w:rPr>
        <w:rFonts w:ascii="Symbol" w:hAnsi="Symbol" w:hint="default"/>
      </w:rPr>
    </w:lvl>
    <w:lvl w:ilvl="7" w:tplc="A89017D2" w:tentative="1">
      <w:start w:val="1"/>
      <w:numFmt w:val="bullet"/>
      <w:lvlText w:val="o"/>
      <w:lvlJc w:val="left"/>
      <w:pPr>
        <w:ind w:left="5760" w:hanging="360"/>
      </w:pPr>
      <w:rPr>
        <w:rFonts w:ascii="Courier New" w:hAnsi="Courier New" w:cs="Courier New" w:hint="default"/>
      </w:rPr>
    </w:lvl>
    <w:lvl w:ilvl="8" w:tplc="3A1A429E" w:tentative="1">
      <w:start w:val="1"/>
      <w:numFmt w:val="bullet"/>
      <w:lvlText w:val=""/>
      <w:lvlJc w:val="left"/>
      <w:pPr>
        <w:ind w:left="6480" w:hanging="360"/>
      </w:pPr>
      <w:rPr>
        <w:rFonts w:ascii="Wingdings" w:hAnsi="Wingdings" w:hint="default"/>
      </w:rPr>
    </w:lvl>
  </w:abstractNum>
  <w:abstractNum w:abstractNumId="26" w15:restartNumberingAfterBreak="0">
    <w:nsid w:val="40C9267F"/>
    <w:multiLevelType w:val="hybridMultilevel"/>
    <w:tmpl w:val="0BFC069E"/>
    <w:lvl w:ilvl="0" w:tplc="965E1258">
      <w:start w:val="1"/>
      <w:numFmt w:val="bullet"/>
      <w:lvlText w:val=""/>
      <w:lvlJc w:val="left"/>
      <w:pPr>
        <w:tabs>
          <w:tab w:val="num" w:pos="720"/>
        </w:tabs>
        <w:ind w:left="720" w:hanging="360"/>
      </w:pPr>
      <w:rPr>
        <w:rFonts w:ascii="Symbol" w:hAnsi="Symbol" w:hint="default"/>
      </w:rPr>
    </w:lvl>
    <w:lvl w:ilvl="1" w:tplc="2D9282E6">
      <w:start w:val="1"/>
      <w:numFmt w:val="bullet"/>
      <w:lvlText w:val="o"/>
      <w:lvlJc w:val="left"/>
      <w:pPr>
        <w:ind w:left="1440" w:hanging="360"/>
      </w:pPr>
      <w:rPr>
        <w:rFonts w:ascii="Courier New" w:hAnsi="Courier New" w:cs="Courier New" w:hint="default"/>
      </w:rPr>
    </w:lvl>
    <w:lvl w:ilvl="2" w:tplc="49E8A8A4" w:tentative="1">
      <w:start w:val="1"/>
      <w:numFmt w:val="bullet"/>
      <w:lvlText w:val=""/>
      <w:lvlJc w:val="left"/>
      <w:pPr>
        <w:ind w:left="2160" w:hanging="360"/>
      </w:pPr>
      <w:rPr>
        <w:rFonts w:ascii="Wingdings" w:hAnsi="Wingdings" w:hint="default"/>
      </w:rPr>
    </w:lvl>
    <w:lvl w:ilvl="3" w:tplc="4058FDAE" w:tentative="1">
      <w:start w:val="1"/>
      <w:numFmt w:val="bullet"/>
      <w:lvlText w:val=""/>
      <w:lvlJc w:val="left"/>
      <w:pPr>
        <w:ind w:left="2880" w:hanging="360"/>
      </w:pPr>
      <w:rPr>
        <w:rFonts w:ascii="Symbol" w:hAnsi="Symbol" w:hint="default"/>
      </w:rPr>
    </w:lvl>
    <w:lvl w:ilvl="4" w:tplc="A8B4A1FA" w:tentative="1">
      <w:start w:val="1"/>
      <w:numFmt w:val="bullet"/>
      <w:lvlText w:val="o"/>
      <w:lvlJc w:val="left"/>
      <w:pPr>
        <w:ind w:left="3600" w:hanging="360"/>
      </w:pPr>
      <w:rPr>
        <w:rFonts w:ascii="Courier New" w:hAnsi="Courier New" w:cs="Courier New" w:hint="default"/>
      </w:rPr>
    </w:lvl>
    <w:lvl w:ilvl="5" w:tplc="6BD8D858" w:tentative="1">
      <w:start w:val="1"/>
      <w:numFmt w:val="bullet"/>
      <w:lvlText w:val=""/>
      <w:lvlJc w:val="left"/>
      <w:pPr>
        <w:ind w:left="4320" w:hanging="360"/>
      </w:pPr>
      <w:rPr>
        <w:rFonts w:ascii="Wingdings" w:hAnsi="Wingdings" w:hint="default"/>
      </w:rPr>
    </w:lvl>
    <w:lvl w:ilvl="6" w:tplc="52DC27BE" w:tentative="1">
      <w:start w:val="1"/>
      <w:numFmt w:val="bullet"/>
      <w:lvlText w:val=""/>
      <w:lvlJc w:val="left"/>
      <w:pPr>
        <w:ind w:left="5040" w:hanging="360"/>
      </w:pPr>
      <w:rPr>
        <w:rFonts w:ascii="Symbol" w:hAnsi="Symbol" w:hint="default"/>
      </w:rPr>
    </w:lvl>
    <w:lvl w:ilvl="7" w:tplc="0148784E" w:tentative="1">
      <w:start w:val="1"/>
      <w:numFmt w:val="bullet"/>
      <w:lvlText w:val="o"/>
      <w:lvlJc w:val="left"/>
      <w:pPr>
        <w:ind w:left="5760" w:hanging="360"/>
      </w:pPr>
      <w:rPr>
        <w:rFonts w:ascii="Courier New" w:hAnsi="Courier New" w:cs="Courier New" w:hint="default"/>
      </w:rPr>
    </w:lvl>
    <w:lvl w:ilvl="8" w:tplc="C69CEBD6" w:tentative="1">
      <w:start w:val="1"/>
      <w:numFmt w:val="bullet"/>
      <w:lvlText w:val=""/>
      <w:lvlJc w:val="left"/>
      <w:pPr>
        <w:ind w:left="6480" w:hanging="360"/>
      </w:pPr>
      <w:rPr>
        <w:rFonts w:ascii="Wingdings" w:hAnsi="Wingdings" w:hint="default"/>
      </w:rPr>
    </w:lvl>
  </w:abstractNum>
  <w:abstractNum w:abstractNumId="27" w15:restartNumberingAfterBreak="0">
    <w:nsid w:val="483A29E6"/>
    <w:multiLevelType w:val="hybridMultilevel"/>
    <w:tmpl w:val="3FE82BA2"/>
    <w:lvl w:ilvl="0" w:tplc="E89C641C">
      <w:start w:val="1"/>
      <w:numFmt w:val="bullet"/>
      <w:lvlText w:val=""/>
      <w:lvlJc w:val="left"/>
      <w:pPr>
        <w:tabs>
          <w:tab w:val="num" w:pos="720"/>
        </w:tabs>
        <w:ind w:left="720" w:hanging="360"/>
      </w:pPr>
      <w:rPr>
        <w:rFonts w:ascii="Symbol" w:hAnsi="Symbol" w:hint="default"/>
      </w:rPr>
    </w:lvl>
    <w:lvl w:ilvl="1" w:tplc="16C28AE0" w:tentative="1">
      <w:start w:val="1"/>
      <w:numFmt w:val="bullet"/>
      <w:lvlText w:val="o"/>
      <w:lvlJc w:val="left"/>
      <w:pPr>
        <w:ind w:left="1440" w:hanging="360"/>
      </w:pPr>
      <w:rPr>
        <w:rFonts w:ascii="Courier New" w:hAnsi="Courier New" w:cs="Courier New" w:hint="default"/>
      </w:rPr>
    </w:lvl>
    <w:lvl w:ilvl="2" w:tplc="17685158" w:tentative="1">
      <w:start w:val="1"/>
      <w:numFmt w:val="bullet"/>
      <w:lvlText w:val=""/>
      <w:lvlJc w:val="left"/>
      <w:pPr>
        <w:ind w:left="2160" w:hanging="360"/>
      </w:pPr>
      <w:rPr>
        <w:rFonts w:ascii="Wingdings" w:hAnsi="Wingdings" w:hint="default"/>
      </w:rPr>
    </w:lvl>
    <w:lvl w:ilvl="3" w:tplc="355A3FEE" w:tentative="1">
      <w:start w:val="1"/>
      <w:numFmt w:val="bullet"/>
      <w:lvlText w:val=""/>
      <w:lvlJc w:val="left"/>
      <w:pPr>
        <w:ind w:left="2880" w:hanging="360"/>
      </w:pPr>
      <w:rPr>
        <w:rFonts w:ascii="Symbol" w:hAnsi="Symbol" w:hint="default"/>
      </w:rPr>
    </w:lvl>
    <w:lvl w:ilvl="4" w:tplc="E0A48A48" w:tentative="1">
      <w:start w:val="1"/>
      <w:numFmt w:val="bullet"/>
      <w:lvlText w:val="o"/>
      <w:lvlJc w:val="left"/>
      <w:pPr>
        <w:ind w:left="3600" w:hanging="360"/>
      </w:pPr>
      <w:rPr>
        <w:rFonts w:ascii="Courier New" w:hAnsi="Courier New" w:cs="Courier New" w:hint="default"/>
      </w:rPr>
    </w:lvl>
    <w:lvl w:ilvl="5" w:tplc="980699D2" w:tentative="1">
      <w:start w:val="1"/>
      <w:numFmt w:val="bullet"/>
      <w:lvlText w:val=""/>
      <w:lvlJc w:val="left"/>
      <w:pPr>
        <w:ind w:left="4320" w:hanging="360"/>
      </w:pPr>
      <w:rPr>
        <w:rFonts w:ascii="Wingdings" w:hAnsi="Wingdings" w:hint="default"/>
      </w:rPr>
    </w:lvl>
    <w:lvl w:ilvl="6" w:tplc="AE6A87D6" w:tentative="1">
      <w:start w:val="1"/>
      <w:numFmt w:val="bullet"/>
      <w:lvlText w:val=""/>
      <w:lvlJc w:val="left"/>
      <w:pPr>
        <w:ind w:left="5040" w:hanging="360"/>
      </w:pPr>
      <w:rPr>
        <w:rFonts w:ascii="Symbol" w:hAnsi="Symbol" w:hint="default"/>
      </w:rPr>
    </w:lvl>
    <w:lvl w:ilvl="7" w:tplc="85E89238" w:tentative="1">
      <w:start w:val="1"/>
      <w:numFmt w:val="bullet"/>
      <w:lvlText w:val="o"/>
      <w:lvlJc w:val="left"/>
      <w:pPr>
        <w:ind w:left="5760" w:hanging="360"/>
      </w:pPr>
      <w:rPr>
        <w:rFonts w:ascii="Courier New" w:hAnsi="Courier New" w:cs="Courier New" w:hint="default"/>
      </w:rPr>
    </w:lvl>
    <w:lvl w:ilvl="8" w:tplc="10EA4CAC" w:tentative="1">
      <w:start w:val="1"/>
      <w:numFmt w:val="bullet"/>
      <w:lvlText w:val=""/>
      <w:lvlJc w:val="left"/>
      <w:pPr>
        <w:ind w:left="6480" w:hanging="360"/>
      </w:pPr>
      <w:rPr>
        <w:rFonts w:ascii="Wingdings" w:hAnsi="Wingdings" w:hint="default"/>
      </w:rPr>
    </w:lvl>
  </w:abstractNum>
  <w:abstractNum w:abstractNumId="28" w15:restartNumberingAfterBreak="0">
    <w:nsid w:val="48911F1D"/>
    <w:multiLevelType w:val="hybridMultilevel"/>
    <w:tmpl w:val="8146E346"/>
    <w:lvl w:ilvl="0" w:tplc="B5449D48">
      <w:start w:val="1"/>
      <w:numFmt w:val="bullet"/>
      <w:lvlText w:val=""/>
      <w:lvlJc w:val="left"/>
      <w:pPr>
        <w:tabs>
          <w:tab w:val="num" w:pos="720"/>
        </w:tabs>
        <w:ind w:left="720" w:hanging="360"/>
      </w:pPr>
      <w:rPr>
        <w:rFonts w:ascii="Symbol" w:hAnsi="Symbol" w:hint="default"/>
      </w:rPr>
    </w:lvl>
    <w:lvl w:ilvl="1" w:tplc="81449042" w:tentative="1">
      <w:start w:val="1"/>
      <w:numFmt w:val="bullet"/>
      <w:lvlText w:val="o"/>
      <w:lvlJc w:val="left"/>
      <w:pPr>
        <w:ind w:left="1440" w:hanging="360"/>
      </w:pPr>
      <w:rPr>
        <w:rFonts w:ascii="Courier New" w:hAnsi="Courier New" w:cs="Courier New" w:hint="default"/>
      </w:rPr>
    </w:lvl>
    <w:lvl w:ilvl="2" w:tplc="AD80945C" w:tentative="1">
      <w:start w:val="1"/>
      <w:numFmt w:val="bullet"/>
      <w:lvlText w:val=""/>
      <w:lvlJc w:val="left"/>
      <w:pPr>
        <w:ind w:left="2160" w:hanging="360"/>
      </w:pPr>
      <w:rPr>
        <w:rFonts w:ascii="Wingdings" w:hAnsi="Wingdings" w:hint="default"/>
      </w:rPr>
    </w:lvl>
    <w:lvl w:ilvl="3" w:tplc="15BA005E" w:tentative="1">
      <w:start w:val="1"/>
      <w:numFmt w:val="bullet"/>
      <w:lvlText w:val=""/>
      <w:lvlJc w:val="left"/>
      <w:pPr>
        <w:ind w:left="2880" w:hanging="360"/>
      </w:pPr>
      <w:rPr>
        <w:rFonts w:ascii="Symbol" w:hAnsi="Symbol" w:hint="default"/>
      </w:rPr>
    </w:lvl>
    <w:lvl w:ilvl="4" w:tplc="751629DE" w:tentative="1">
      <w:start w:val="1"/>
      <w:numFmt w:val="bullet"/>
      <w:lvlText w:val="o"/>
      <w:lvlJc w:val="left"/>
      <w:pPr>
        <w:ind w:left="3600" w:hanging="360"/>
      </w:pPr>
      <w:rPr>
        <w:rFonts w:ascii="Courier New" w:hAnsi="Courier New" w:cs="Courier New" w:hint="default"/>
      </w:rPr>
    </w:lvl>
    <w:lvl w:ilvl="5" w:tplc="7018D042" w:tentative="1">
      <w:start w:val="1"/>
      <w:numFmt w:val="bullet"/>
      <w:lvlText w:val=""/>
      <w:lvlJc w:val="left"/>
      <w:pPr>
        <w:ind w:left="4320" w:hanging="360"/>
      </w:pPr>
      <w:rPr>
        <w:rFonts w:ascii="Wingdings" w:hAnsi="Wingdings" w:hint="default"/>
      </w:rPr>
    </w:lvl>
    <w:lvl w:ilvl="6" w:tplc="F6AE2CC0" w:tentative="1">
      <w:start w:val="1"/>
      <w:numFmt w:val="bullet"/>
      <w:lvlText w:val=""/>
      <w:lvlJc w:val="left"/>
      <w:pPr>
        <w:ind w:left="5040" w:hanging="360"/>
      </w:pPr>
      <w:rPr>
        <w:rFonts w:ascii="Symbol" w:hAnsi="Symbol" w:hint="default"/>
      </w:rPr>
    </w:lvl>
    <w:lvl w:ilvl="7" w:tplc="42CE2616" w:tentative="1">
      <w:start w:val="1"/>
      <w:numFmt w:val="bullet"/>
      <w:lvlText w:val="o"/>
      <w:lvlJc w:val="left"/>
      <w:pPr>
        <w:ind w:left="5760" w:hanging="360"/>
      </w:pPr>
      <w:rPr>
        <w:rFonts w:ascii="Courier New" w:hAnsi="Courier New" w:cs="Courier New" w:hint="default"/>
      </w:rPr>
    </w:lvl>
    <w:lvl w:ilvl="8" w:tplc="6E3EBE62" w:tentative="1">
      <w:start w:val="1"/>
      <w:numFmt w:val="bullet"/>
      <w:lvlText w:val=""/>
      <w:lvlJc w:val="left"/>
      <w:pPr>
        <w:ind w:left="6480" w:hanging="360"/>
      </w:pPr>
      <w:rPr>
        <w:rFonts w:ascii="Wingdings" w:hAnsi="Wingdings" w:hint="default"/>
      </w:rPr>
    </w:lvl>
  </w:abstractNum>
  <w:abstractNum w:abstractNumId="29" w15:restartNumberingAfterBreak="0">
    <w:nsid w:val="4CF10121"/>
    <w:multiLevelType w:val="hybridMultilevel"/>
    <w:tmpl w:val="EB282168"/>
    <w:lvl w:ilvl="0" w:tplc="85488478">
      <w:start w:val="1"/>
      <w:numFmt w:val="bullet"/>
      <w:lvlText w:val=""/>
      <w:lvlJc w:val="left"/>
      <w:pPr>
        <w:tabs>
          <w:tab w:val="num" w:pos="720"/>
        </w:tabs>
        <w:ind w:left="720" w:hanging="360"/>
      </w:pPr>
      <w:rPr>
        <w:rFonts w:ascii="Symbol" w:hAnsi="Symbol" w:hint="default"/>
      </w:rPr>
    </w:lvl>
    <w:lvl w:ilvl="1" w:tplc="8E7A8610">
      <w:start w:val="1"/>
      <w:numFmt w:val="bullet"/>
      <w:lvlText w:val="o"/>
      <w:lvlJc w:val="left"/>
      <w:pPr>
        <w:ind w:left="1440" w:hanging="360"/>
      </w:pPr>
      <w:rPr>
        <w:rFonts w:ascii="Courier New" w:hAnsi="Courier New" w:cs="Courier New" w:hint="default"/>
      </w:rPr>
    </w:lvl>
    <w:lvl w:ilvl="2" w:tplc="AA5C0D80" w:tentative="1">
      <w:start w:val="1"/>
      <w:numFmt w:val="bullet"/>
      <w:lvlText w:val=""/>
      <w:lvlJc w:val="left"/>
      <w:pPr>
        <w:ind w:left="2160" w:hanging="360"/>
      </w:pPr>
      <w:rPr>
        <w:rFonts w:ascii="Wingdings" w:hAnsi="Wingdings" w:hint="default"/>
      </w:rPr>
    </w:lvl>
    <w:lvl w:ilvl="3" w:tplc="434E90B0" w:tentative="1">
      <w:start w:val="1"/>
      <w:numFmt w:val="bullet"/>
      <w:lvlText w:val=""/>
      <w:lvlJc w:val="left"/>
      <w:pPr>
        <w:ind w:left="2880" w:hanging="360"/>
      </w:pPr>
      <w:rPr>
        <w:rFonts w:ascii="Symbol" w:hAnsi="Symbol" w:hint="default"/>
      </w:rPr>
    </w:lvl>
    <w:lvl w:ilvl="4" w:tplc="263ACF14" w:tentative="1">
      <w:start w:val="1"/>
      <w:numFmt w:val="bullet"/>
      <w:lvlText w:val="o"/>
      <w:lvlJc w:val="left"/>
      <w:pPr>
        <w:ind w:left="3600" w:hanging="360"/>
      </w:pPr>
      <w:rPr>
        <w:rFonts w:ascii="Courier New" w:hAnsi="Courier New" w:cs="Courier New" w:hint="default"/>
      </w:rPr>
    </w:lvl>
    <w:lvl w:ilvl="5" w:tplc="EECEEFAA" w:tentative="1">
      <w:start w:val="1"/>
      <w:numFmt w:val="bullet"/>
      <w:lvlText w:val=""/>
      <w:lvlJc w:val="left"/>
      <w:pPr>
        <w:ind w:left="4320" w:hanging="360"/>
      </w:pPr>
      <w:rPr>
        <w:rFonts w:ascii="Wingdings" w:hAnsi="Wingdings" w:hint="default"/>
      </w:rPr>
    </w:lvl>
    <w:lvl w:ilvl="6" w:tplc="02F00212" w:tentative="1">
      <w:start w:val="1"/>
      <w:numFmt w:val="bullet"/>
      <w:lvlText w:val=""/>
      <w:lvlJc w:val="left"/>
      <w:pPr>
        <w:ind w:left="5040" w:hanging="360"/>
      </w:pPr>
      <w:rPr>
        <w:rFonts w:ascii="Symbol" w:hAnsi="Symbol" w:hint="default"/>
      </w:rPr>
    </w:lvl>
    <w:lvl w:ilvl="7" w:tplc="A5F8B6EA" w:tentative="1">
      <w:start w:val="1"/>
      <w:numFmt w:val="bullet"/>
      <w:lvlText w:val="o"/>
      <w:lvlJc w:val="left"/>
      <w:pPr>
        <w:ind w:left="5760" w:hanging="360"/>
      </w:pPr>
      <w:rPr>
        <w:rFonts w:ascii="Courier New" w:hAnsi="Courier New" w:cs="Courier New" w:hint="default"/>
      </w:rPr>
    </w:lvl>
    <w:lvl w:ilvl="8" w:tplc="C2BC510A" w:tentative="1">
      <w:start w:val="1"/>
      <w:numFmt w:val="bullet"/>
      <w:lvlText w:val=""/>
      <w:lvlJc w:val="left"/>
      <w:pPr>
        <w:ind w:left="6480" w:hanging="360"/>
      </w:pPr>
      <w:rPr>
        <w:rFonts w:ascii="Wingdings" w:hAnsi="Wingdings" w:hint="default"/>
      </w:rPr>
    </w:lvl>
  </w:abstractNum>
  <w:abstractNum w:abstractNumId="30" w15:restartNumberingAfterBreak="0">
    <w:nsid w:val="4EFE3EFB"/>
    <w:multiLevelType w:val="hybridMultilevel"/>
    <w:tmpl w:val="A8DA4986"/>
    <w:lvl w:ilvl="0" w:tplc="F9E45B76">
      <w:start w:val="1"/>
      <w:numFmt w:val="bullet"/>
      <w:lvlText w:val=""/>
      <w:lvlJc w:val="left"/>
      <w:pPr>
        <w:tabs>
          <w:tab w:val="num" w:pos="720"/>
        </w:tabs>
        <w:ind w:left="720" w:hanging="360"/>
      </w:pPr>
      <w:rPr>
        <w:rFonts w:ascii="Symbol" w:hAnsi="Symbol" w:hint="default"/>
      </w:rPr>
    </w:lvl>
    <w:lvl w:ilvl="1" w:tplc="20E42882" w:tentative="1">
      <w:start w:val="1"/>
      <w:numFmt w:val="bullet"/>
      <w:lvlText w:val="o"/>
      <w:lvlJc w:val="left"/>
      <w:pPr>
        <w:ind w:left="1440" w:hanging="360"/>
      </w:pPr>
      <w:rPr>
        <w:rFonts w:ascii="Courier New" w:hAnsi="Courier New" w:cs="Courier New" w:hint="default"/>
      </w:rPr>
    </w:lvl>
    <w:lvl w:ilvl="2" w:tplc="72D242C2" w:tentative="1">
      <w:start w:val="1"/>
      <w:numFmt w:val="bullet"/>
      <w:lvlText w:val=""/>
      <w:lvlJc w:val="left"/>
      <w:pPr>
        <w:ind w:left="2160" w:hanging="360"/>
      </w:pPr>
      <w:rPr>
        <w:rFonts w:ascii="Wingdings" w:hAnsi="Wingdings" w:hint="default"/>
      </w:rPr>
    </w:lvl>
    <w:lvl w:ilvl="3" w:tplc="5A608E7A" w:tentative="1">
      <w:start w:val="1"/>
      <w:numFmt w:val="bullet"/>
      <w:lvlText w:val=""/>
      <w:lvlJc w:val="left"/>
      <w:pPr>
        <w:ind w:left="2880" w:hanging="360"/>
      </w:pPr>
      <w:rPr>
        <w:rFonts w:ascii="Symbol" w:hAnsi="Symbol" w:hint="default"/>
      </w:rPr>
    </w:lvl>
    <w:lvl w:ilvl="4" w:tplc="4B182D26" w:tentative="1">
      <w:start w:val="1"/>
      <w:numFmt w:val="bullet"/>
      <w:lvlText w:val="o"/>
      <w:lvlJc w:val="left"/>
      <w:pPr>
        <w:ind w:left="3600" w:hanging="360"/>
      </w:pPr>
      <w:rPr>
        <w:rFonts w:ascii="Courier New" w:hAnsi="Courier New" w:cs="Courier New" w:hint="default"/>
      </w:rPr>
    </w:lvl>
    <w:lvl w:ilvl="5" w:tplc="9894D744" w:tentative="1">
      <w:start w:val="1"/>
      <w:numFmt w:val="bullet"/>
      <w:lvlText w:val=""/>
      <w:lvlJc w:val="left"/>
      <w:pPr>
        <w:ind w:left="4320" w:hanging="360"/>
      </w:pPr>
      <w:rPr>
        <w:rFonts w:ascii="Wingdings" w:hAnsi="Wingdings" w:hint="default"/>
      </w:rPr>
    </w:lvl>
    <w:lvl w:ilvl="6" w:tplc="00F037B0" w:tentative="1">
      <w:start w:val="1"/>
      <w:numFmt w:val="bullet"/>
      <w:lvlText w:val=""/>
      <w:lvlJc w:val="left"/>
      <w:pPr>
        <w:ind w:left="5040" w:hanging="360"/>
      </w:pPr>
      <w:rPr>
        <w:rFonts w:ascii="Symbol" w:hAnsi="Symbol" w:hint="default"/>
      </w:rPr>
    </w:lvl>
    <w:lvl w:ilvl="7" w:tplc="B7F6E990" w:tentative="1">
      <w:start w:val="1"/>
      <w:numFmt w:val="bullet"/>
      <w:lvlText w:val="o"/>
      <w:lvlJc w:val="left"/>
      <w:pPr>
        <w:ind w:left="5760" w:hanging="360"/>
      </w:pPr>
      <w:rPr>
        <w:rFonts w:ascii="Courier New" w:hAnsi="Courier New" w:cs="Courier New" w:hint="default"/>
      </w:rPr>
    </w:lvl>
    <w:lvl w:ilvl="8" w:tplc="C1DE0828" w:tentative="1">
      <w:start w:val="1"/>
      <w:numFmt w:val="bullet"/>
      <w:lvlText w:val=""/>
      <w:lvlJc w:val="left"/>
      <w:pPr>
        <w:ind w:left="6480" w:hanging="360"/>
      </w:pPr>
      <w:rPr>
        <w:rFonts w:ascii="Wingdings" w:hAnsi="Wingdings" w:hint="default"/>
      </w:rPr>
    </w:lvl>
  </w:abstractNum>
  <w:abstractNum w:abstractNumId="31" w15:restartNumberingAfterBreak="0">
    <w:nsid w:val="50464F02"/>
    <w:multiLevelType w:val="hybridMultilevel"/>
    <w:tmpl w:val="AD529FFE"/>
    <w:lvl w:ilvl="0" w:tplc="F58206A0">
      <w:start w:val="1"/>
      <w:numFmt w:val="bullet"/>
      <w:lvlText w:val=""/>
      <w:lvlJc w:val="left"/>
      <w:pPr>
        <w:tabs>
          <w:tab w:val="num" w:pos="720"/>
        </w:tabs>
        <w:ind w:left="720" w:hanging="360"/>
      </w:pPr>
      <w:rPr>
        <w:rFonts w:ascii="Symbol" w:hAnsi="Symbol" w:hint="default"/>
      </w:rPr>
    </w:lvl>
    <w:lvl w:ilvl="1" w:tplc="9FC4C3A6">
      <w:start w:val="1"/>
      <w:numFmt w:val="bullet"/>
      <w:lvlText w:val="o"/>
      <w:lvlJc w:val="left"/>
      <w:pPr>
        <w:ind w:left="1440" w:hanging="360"/>
      </w:pPr>
      <w:rPr>
        <w:rFonts w:ascii="Courier New" w:hAnsi="Courier New" w:cs="Courier New" w:hint="default"/>
      </w:rPr>
    </w:lvl>
    <w:lvl w:ilvl="2" w:tplc="3FC00906" w:tentative="1">
      <w:start w:val="1"/>
      <w:numFmt w:val="bullet"/>
      <w:lvlText w:val=""/>
      <w:lvlJc w:val="left"/>
      <w:pPr>
        <w:ind w:left="2160" w:hanging="360"/>
      </w:pPr>
      <w:rPr>
        <w:rFonts w:ascii="Wingdings" w:hAnsi="Wingdings" w:hint="default"/>
      </w:rPr>
    </w:lvl>
    <w:lvl w:ilvl="3" w:tplc="782EF9C4" w:tentative="1">
      <w:start w:val="1"/>
      <w:numFmt w:val="bullet"/>
      <w:lvlText w:val=""/>
      <w:lvlJc w:val="left"/>
      <w:pPr>
        <w:ind w:left="2880" w:hanging="360"/>
      </w:pPr>
      <w:rPr>
        <w:rFonts w:ascii="Symbol" w:hAnsi="Symbol" w:hint="default"/>
      </w:rPr>
    </w:lvl>
    <w:lvl w:ilvl="4" w:tplc="7D548514" w:tentative="1">
      <w:start w:val="1"/>
      <w:numFmt w:val="bullet"/>
      <w:lvlText w:val="o"/>
      <w:lvlJc w:val="left"/>
      <w:pPr>
        <w:ind w:left="3600" w:hanging="360"/>
      </w:pPr>
      <w:rPr>
        <w:rFonts w:ascii="Courier New" w:hAnsi="Courier New" w:cs="Courier New" w:hint="default"/>
      </w:rPr>
    </w:lvl>
    <w:lvl w:ilvl="5" w:tplc="DC6CCA6E" w:tentative="1">
      <w:start w:val="1"/>
      <w:numFmt w:val="bullet"/>
      <w:lvlText w:val=""/>
      <w:lvlJc w:val="left"/>
      <w:pPr>
        <w:ind w:left="4320" w:hanging="360"/>
      </w:pPr>
      <w:rPr>
        <w:rFonts w:ascii="Wingdings" w:hAnsi="Wingdings" w:hint="default"/>
      </w:rPr>
    </w:lvl>
    <w:lvl w:ilvl="6" w:tplc="94949E5C" w:tentative="1">
      <w:start w:val="1"/>
      <w:numFmt w:val="bullet"/>
      <w:lvlText w:val=""/>
      <w:lvlJc w:val="left"/>
      <w:pPr>
        <w:ind w:left="5040" w:hanging="360"/>
      </w:pPr>
      <w:rPr>
        <w:rFonts w:ascii="Symbol" w:hAnsi="Symbol" w:hint="default"/>
      </w:rPr>
    </w:lvl>
    <w:lvl w:ilvl="7" w:tplc="DE4A6DBC" w:tentative="1">
      <w:start w:val="1"/>
      <w:numFmt w:val="bullet"/>
      <w:lvlText w:val="o"/>
      <w:lvlJc w:val="left"/>
      <w:pPr>
        <w:ind w:left="5760" w:hanging="360"/>
      </w:pPr>
      <w:rPr>
        <w:rFonts w:ascii="Courier New" w:hAnsi="Courier New" w:cs="Courier New" w:hint="default"/>
      </w:rPr>
    </w:lvl>
    <w:lvl w:ilvl="8" w:tplc="6804E0F0" w:tentative="1">
      <w:start w:val="1"/>
      <w:numFmt w:val="bullet"/>
      <w:lvlText w:val=""/>
      <w:lvlJc w:val="left"/>
      <w:pPr>
        <w:ind w:left="6480" w:hanging="360"/>
      </w:pPr>
      <w:rPr>
        <w:rFonts w:ascii="Wingdings" w:hAnsi="Wingdings" w:hint="default"/>
      </w:rPr>
    </w:lvl>
  </w:abstractNum>
  <w:abstractNum w:abstractNumId="32" w15:restartNumberingAfterBreak="0">
    <w:nsid w:val="5392435D"/>
    <w:multiLevelType w:val="hybridMultilevel"/>
    <w:tmpl w:val="332ECC78"/>
    <w:lvl w:ilvl="0" w:tplc="0BEE0FE6">
      <w:start w:val="1"/>
      <w:numFmt w:val="bullet"/>
      <w:lvlText w:val=""/>
      <w:lvlJc w:val="left"/>
      <w:pPr>
        <w:tabs>
          <w:tab w:val="num" w:pos="720"/>
        </w:tabs>
        <w:ind w:left="720" w:hanging="360"/>
      </w:pPr>
      <w:rPr>
        <w:rFonts w:ascii="Symbol" w:hAnsi="Symbol" w:hint="default"/>
      </w:rPr>
    </w:lvl>
    <w:lvl w:ilvl="1" w:tplc="3E08262A" w:tentative="1">
      <w:start w:val="1"/>
      <w:numFmt w:val="bullet"/>
      <w:lvlText w:val="o"/>
      <w:lvlJc w:val="left"/>
      <w:pPr>
        <w:ind w:left="1440" w:hanging="360"/>
      </w:pPr>
      <w:rPr>
        <w:rFonts w:ascii="Courier New" w:hAnsi="Courier New" w:cs="Courier New" w:hint="default"/>
      </w:rPr>
    </w:lvl>
    <w:lvl w:ilvl="2" w:tplc="8940E1A4" w:tentative="1">
      <w:start w:val="1"/>
      <w:numFmt w:val="bullet"/>
      <w:lvlText w:val=""/>
      <w:lvlJc w:val="left"/>
      <w:pPr>
        <w:ind w:left="2160" w:hanging="360"/>
      </w:pPr>
      <w:rPr>
        <w:rFonts w:ascii="Wingdings" w:hAnsi="Wingdings" w:hint="default"/>
      </w:rPr>
    </w:lvl>
    <w:lvl w:ilvl="3" w:tplc="D970506C" w:tentative="1">
      <w:start w:val="1"/>
      <w:numFmt w:val="bullet"/>
      <w:lvlText w:val=""/>
      <w:lvlJc w:val="left"/>
      <w:pPr>
        <w:ind w:left="2880" w:hanging="360"/>
      </w:pPr>
      <w:rPr>
        <w:rFonts w:ascii="Symbol" w:hAnsi="Symbol" w:hint="default"/>
      </w:rPr>
    </w:lvl>
    <w:lvl w:ilvl="4" w:tplc="BF76C5F4" w:tentative="1">
      <w:start w:val="1"/>
      <w:numFmt w:val="bullet"/>
      <w:lvlText w:val="o"/>
      <w:lvlJc w:val="left"/>
      <w:pPr>
        <w:ind w:left="3600" w:hanging="360"/>
      </w:pPr>
      <w:rPr>
        <w:rFonts w:ascii="Courier New" w:hAnsi="Courier New" w:cs="Courier New" w:hint="default"/>
      </w:rPr>
    </w:lvl>
    <w:lvl w:ilvl="5" w:tplc="CD82857A" w:tentative="1">
      <w:start w:val="1"/>
      <w:numFmt w:val="bullet"/>
      <w:lvlText w:val=""/>
      <w:lvlJc w:val="left"/>
      <w:pPr>
        <w:ind w:left="4320" w:hanging="360"/>
      </w:pPr>
      <w:rPr>
        <w:rFonts w:ascii="Wingdings" w:hAnsi="Wingdings" w:hint="default"/>
      </w:rPr>
    </w:lvl>
    <w:lvl w:ilvl="6" w:tplc="01FA3CCC" w:tentative="1">
      <w:start w:val="1"/>
      <w:numFmt w:val="bullet"/>
      <w:lvlText w:val=""/>
      <w:lvlJc w:val="left"/>
      <w:pPr>
        <w:ind w:left="5040" w:hanging="360"/>
      </w:pPr>
      <w:rPr>
        <w:rFonts w:ascii="Symbol" w:hAnsi="Symbol" w:hint="default"/>
      </w:rPr>
    </w:lvl>
    <w:lvl w:ilvl="7" w:tplc="E4F64694" w:tentative="1">
      <w:start w:val="1"/>
      <w:numFmt w:val="bullet"/>
      <w:lvlText w:val="o"/>
      <w:lvlJc w:val="left"/>
      <w:pPr>
        <w:ind w:left="5760" w:hanging="360"/>
      </w:pPr>
      <w:rPr>
        <w:rFonts w:ascii="Courier New" w:hAnsi="Courier New" w:cs="Courier New" w:hint="default"/>
      </w:rPr>
    </w:lvl>
    <w:lvl w:ilvl="8" w:tplc="156C541C" w:tentative="1">
      <w:start w:val="1"/>
      <w:numFmt w:val="bullet"/>
      <w:lvlText w:val=""/>
      <w:lvlJc w:val="left"/>
      <w:pPr>
        <w:ind w:left="6480" w:hanging="360"/>
      </w:pPr>
      <w:rPr>
        <w:rFonts w:ascii="Wingdings" w:hAnsi="Wingdings" w:hint="default"/>
      </w:rPr>
    </w:lvl>
  </w:abstractNum>
  <w:abstractNum w:abstractNumId="33" w15:restartNumberingAfterBreak="0">
    <w:nsid w:val="553647F1"/>
    <w:multiLevelType w:val="hybridMultilevel"/>
    <w:tmpl w:val="36A0ED0A"/>
    <w:lvl w:ilvl="0" w:tplc="05E44986">
      <w:start w:val="1"/>
      <w:numFmt w:val="bullet"/>
      <w:lvlText w:val=""/>
      <w:lvlJc w:val="left"/>
      <w:pPr>
        <w:tabs>
          <w:tab w:val="num" w:pos="720"/>
        </w:tabs>
        <w:ind w:left="720" w:hanging="360"/>
      </w:pPr>
      <w:rPr>
        <w:rFonts w:ascii="Symbol" w:hAnsi="Symbol" w:hint="default"/>
      </w:rPr>
    </w:lvl>
    <w:lvl w:ilvl="1" w:tplc="2A902E28" w:tentative="1">
      <w:start w:val="1"/>
      <w:numFmt w:val="bullet"/>
      <w:lvlText w:val="o"/>
      <w:lvlJc w:val="left"/>
      <w:pPr>
        <w:ind w:left="1440" w:hanging="360"/>
      </w:pPr>
      <w:rPr>
        <w:rFonts w:ascii="Courier New" w:hAnsi="Courier New" w:cs="Courier New" w:hint="default"/>
      </w:rPr>
    </w:lvl>
    <w:lvl w:ilvl="2" w:tplc="07A45F26" w:tentative="1">
      <w:start w:val="1"/>
      <w:numFmt w:val="bullet"/>
      <w:lvlText w:val=""/>
      <w:lvlJc w:val="left"/>
      <w:pPr>
        <w:ind w:left="2160" w:hanging="360"/>
      </w:pPr>
      <w:rPr>
        <w:rFonts w:ascii="Wingdings" w:hAnsi="Wingdings" w:hint="default"/>
      </w:rPr>
    </w:lvl>
    <w:lvl w:ilvl="3" w:tplc="C1B84BAE" w:tentative="1">
      <w:start w:val="1"/>
      <w:numFmt w:val="bullet"/>
      <w:lvlText w:val=""/>
      <w:lvlJc w:val="left"/>
      <w:pPr>
        <w:ind w:left="2880" w:hanging="360"/>
      </w:pPr>
      <w:rPr>
        <w:rFonts w:ascii="Symbol" w:hAnsi="Symbol" w:hint="default"/>
      </w:rPr>
    </w:lvl>
    <w:lvl w:ilvl="4" w:tplc="E38CECF4" w:tentative="1">
      <w:start w:val="1"/>
      <w:numFmt w:val="bullet"/>
      <w:lvlText w:val="o"/>
      <w:lvlJc w:val="left"/>
      <w:pPr>
        <w:ind w:left="3600" w:hanging="360"/>
      </w:pPr>
      <w:rPr>
        <w:rFonts w:ascii="Courier New" w:hAnsi="Courier New" w:cs="Courier New" w:hint="default"/>
      </w:rPr>
    </w:lvl>
    <w:lvl w:ilvl="5" w:tplc="09F42348" w:tentative="1">
      <w:start w:val="1"/>
      <w:numFmt w:val="bullet"/>
      <w:lvlText w:val=""/>
      <w:lvlJc w:val="left"/>
      <w:pPr>
        <w:ind w:left="4320" w:hanging="360"/>
      </w:pPr>
      <w:rPr>
        <w:rFonts w:ascii="Wingdings" w:hAnsi="Wingdings" w:hint="default"/>
      </w:rPr>
    </w:lvl>
    <w:lvl w:ilvl="6" w:tplc="F34A2106" w:tentative="1">
      <w:start w:val="1"/>
      <w:numFmt w:val="bullet"/>
      <w:lvlText w:val=""/>
      <w:lvlJc w:val="left"/>
      <w:pPr>
        <w:ind w:left="5040" w:hanging="360"/>
      </w:pPr>
      <w:rPr>
        <w:rFonts w:ascii="Symbol" w:hAnsi="Symbol" w:hint="default"/>
      </w:rPr>
    </w:lvl>
    <w:lvl w:ilvl="7" w:tplc="40F20CAC" w:tentative="1">
      <w:start w:val="1"/>
      <w:numFmt w:val="bullet"/>
      <w:lvlText w:val="o"/>
      <w:lvlJc w:val="left"/>
      <w:pPr>
        <w:ind w:left="5760" w:hanging="360"/>
      </w:pPr>
      <w:rPr>
        <w:rFonts w:ascii="Courier New" w:hAnsi="Courier New" w:cs="Courier New" w:hint="default"/>
      </w:rPr>
    </w:lvl>
    <w:lvl w:ilvl="8" w:tplc="623060C4" w:tentative="1">
      <w:start w:val="1"/>
      <w:numFmt w:val="bullet"/>
      <w:lvlText w:val=""/>
      <w:lvlJc w:val="left"/>
      <w:pPr>
        <w:ind w:left="6480" w:hanging="360"/>
      </w:pPr>
      <w:rPr>
        <w:rFonts w:ascii="Wingdings" w:hAnsi="Wingdings" w:hint="default"/>
      </w:rPr>
    </w:lvl>
  </w:abstractNum>
  <w:abstractNum w:abstractNumId="34" w15:restartNumberingAfterBreak="0">
    <w:nsid w:val="562E5CF2"/>
    <w:multiLevelType w:val="hybridMultilevel"/>
    <w:tmpl w:val="FA0E9D10"/>
    <w:lvl w:ilvl="0" w:tplc="A112CACC">
      <w:start w:val="1"/>
      <w:numFmt w:val="bullet"/>
      <w:lvlText w:val=""/>
      <w:lvlJc w:val="left"/>
      <w:pPr>
        <w:tabs>
          <w:tab w:val="num" w:pos="720"/>
        </w:tabs>
        <w:ind w:left="720" w:hanging="360"/>
      </w:pPr>
      <w:rPr>
        <w:rFonts w:ascii="Symbol" w:hAnsi="Symbol" w:hint="default"/>
      </w:rPr>
    </w:lvl>
    <w:lvl w:ilvl="1" w:tplc="9A74C5BC" w:tentative="1">
      <w:start w:val="1"/>
      <w:numFmt w:val="bullet"/>
      <w:lvlText w:val="o"/>
      <w:lvlJc w:val="left"/>
      <w:pPr>
        <w:ind w:left="1440" w:hanging="360"/>
      </w:pPr>
      <w:rPr>
        <w:rFonts w:ascii="Courier New" w:hAnsi="Courier New" w:cs="Courier New" w:hint="default"/>
      </w:rPr>
    </w:lvl>
    <w:lvl w:ilvl="2" w:tplc="386E1BC0" w:tentative="1">
      <w:start w:val="1"/>
      <w:numFmt w:val="bullet"/>
      <w:lvlText w:val=""/>
      <w:lvlJc w:val="left"/>
      <w:pPr>
        <w:ind w:left="2160" w:hanging="360"/>
      </w:pPr>
      <w:rPr>
        <w:rFonts w:ascii="Wingdings" w:hAnsi="Wingdings" w:hint="default"/>
      </w:rPr>
    </w:lvl>
    <w:lvl w:ilvl="3" w:tplc="1CF664DA" w:tentative="1">
      <w:start w:val="1"/>
      <w:numFmt w:val="bullet"/>
      <w:lvlText w:val=""/>
      <w:lvlJc w:val="left"/>
      <w:pPr>
        <w:ind w:left="2880" w:hanging="360"/>
      </w:pPr>
      <w:rPr>
        <w:rFonts w:ascii="Symbol" w:hAnsi="Symbol" w:hint="default"/>
      </w:rPr>
    </w:lvl>
    <w:lvl w:ilvl="4" w:tplc="86B2DEF2" w:tentative="1">
      <w:start w:val="1"/>
      <w:numFmt w:val="bullet"/>
      <w:lvlText w:val="o"/>
      <w:lvlJc w:val="left"/>
      <w:pPr>
        <w:ind w:left="3600" w:hanging="360"/>
      </w:pPr>
      <w:rPr>
        <w:rFonts w:ascii="Courier New" w:hAnsi="Courier New" w:cs="Courier New" w:hint="default"/>
      </w:rPr>
    </w:lvl>
    <w:lvl w:ilvl="5" w:tplc="6994C612" w:tentative="1">
      <w:start w:val="1"/>
      <w:numFmt w:val="bullet"/>
      <w:lvlText w:val=""/>
      <w:lvlJc w:val="left"/>
      <w:pPr>
        <w:ind w:left="4320" w:hanging="360"/>
      </w:pPr>
      <w:rPr>
        <w:rFonts w:ascii="Wingdings" w:hAnsi="Wingdings" w:hint="default"/>
      </w:rPr>
    </w:lvl>
    <w:lvl w:ilvl="6" w:tplc="37A4E9C4" w:tentative="1">
      <w:start w:val="1"/>
      <w:numFmt w:val="bullet"/>
      <w:lvlText w:val=""/>
      <w:lvlJc w:val="left"/>
      <w:pPr>
        <w:ind w:left="5040" w:hanging="360"/>
      </w:pPr>
      <w:rPr>
        <w:rFonts w:ascii="Symbol" w:hAnsi="Symbol" w:hint="default"/>
      </w:rPr>
    </w:lvl>
    <w:lvl w:ilvl="7" w:tplc="82DA62B8" w:tentative="1">
      <w:start w:val="1"/>
      <w:numFmt w:val="bullet"/>
      <w:lvlText w:val="o"/>
      <w:lvlJc w:val="left"/>
      <w:pPr>
        <w:ind w:left="5760" w:hanging="360"/>
      </w:pPr>
      <w:rPr>
        <w:rFonts w:ascii="Courier New" w:hAnsi="Courier New" w:cs="Courier New" w:hint="default"/>
      </w:rPr>
    </w:lvl>
    <w:lvl w:ilvl="8" w:tplc="C5CCC000" w:tentative="1">
      <w:start w:val="1"/>
      <w:numFmt w:val="bullet"/>
      <w:lvlText w:val=""/>
      <w:lvlJc w:val="left"/>
      <w:pPr>
        <w:ind w:left="6480" w:hanging="360"/>
      </w:pPr>
      <w:rPr>
        <w:rFonts w:ascii="Wingdings" w:hAnsi="Wingdings" w:hint="default"/>
      </w:rPr>
    </w:lvl>
  </w:abstractNum>
  <w:abstractNum w:abstractNumId="35" w15:restartNumberingAfterBreak="0">
    <w:nsid w:val="578D78DC"/>
    <w:multiLevelType w:val="hybridMultilevel"/>
    <w:tmpl w:val="D0F4AC1E"/>
    <w:lvl w:ilvl="0" w:tplc="66EAB0BC">
      <w:start w:val="1"/>
      <w:numFmt w:val="bullet"/>
      <w:lvlText w:val=""/>
      <w:lvlJc w:val="left"/>
      <w:pPr>
        <w:tabs>
          <w:tab w:val="num" w:pos="720"/>
        </w:tabs>
        <w:ind w:left="720" w:hanging="360"/>
      </w:pPr>
      <w:rPr>
        <w:rFonts w:ascii="Symbol" w:hAnsi="Symbol" w:hint="default"/>
      </w:rPr>
    </w:lvl>
    <w:lvl w:ilvl="1" w:tplc="C53AEF94" w:tentative="1">
      <w:start w:val="1"/>
      <w:numFmt w:val="bullet"/>
      <w:lvlText w:val="o"/>
      <w:lvlJc w:val="left"/>
      <w:pPr>
        <w:ind w:left="1440" w:hanging="360"/>
      </w:pPr>
      <w:rPr>
        <w:rFonts w:ascii="Courier New" w:hAnsi="Courier New" w:cs="Courier New" w:hint="default"/>
      </w:rPr>
    </w:lvl>
    <w:lvl w:ilvl="2" w:tplc="C6843A3A" w:tentative="1">
      <w:start w:val="1"/>
      <w:numFmt w:val="bullet"/>
      <w:lvlText w:val=""/>
      <w:lvlJc w:val="left"/>
      <w:pPr>
        <w:ind w:left="2160" w:hanging="360"/>
      </w:pPr>
      <w:rPr>
        <w:rFonts w:ascii="Wingdings" w:hAnsi="Wingdings" w:hint="default"/>
      </w:rPr>
    </w:lvl>
    <w:lvl w:ilvl="3" w:tplc="144A9FD6" w:tentative="1">
      <w:start w:val="1"/>
      <w:numFmt w:val="bullet"/>
      <w:lvlText w:val=""/>
      <w:lvlJc w:val="left"/>
      <w:pPr>
        <w:ind w:left="2880" w:hanging="360"/>
      </w:pPr>
      <w:rPr>
        <w:rFonts w:ascii="Symbol" w:hAnsi="Symbol" w:hint="default"/>
      </w:rPr>
    </w:lvl>
    <w:lvl w:ilvl="4" w:tplc="7BEA5254" w:tentative="1">
      <w:start w:val="1"/>
      <w:numFmt w:val="bullet"/>
      <w:lvlText w:val="o"/>
      <w:lvlJc w:val="left"/>
      <w:pPr>
        <w:ind w:left="3600" w:hanging="360"/>
      </w:pPr>
      <w:rPr>
        <w:rFonts w:ascii="Courier New" w:hAnsi="Courier New" w:cs="Courier New" w:hint="default"/>
      </w:rPr>
    </w:lvl>
    <w:lvl w:ilvl="5" w:tplc="E9B42880" w:tentative="1">
      <w:start w:val="1"/>
      <w:numFmt w:val="bullet"/>
      <w:lvlText w:val=""/>
      <w:lvlJc w:val="left"/>
      <w:pPr>
        <w:ind w:left="4320" w:hanging="360"/>
      </w:pPr>
      <w:rPr>
        <w:rFonts w:ascii="Wingdings" w:hAnsi="Wingdings" w:hint="default"/>
      </w:rPr>
    </w:lvl>
    <w:lvl w:ilvl="6" w:tplc="0A5CA696" w:tentative="1">
      <w:start w:val="1"/>
      <w:numFmt w:val="bullet"/>
      <w:lvlText w:val=""/>
      <w:lvlJc w:val="left"/>
      <w:pPr>
        <w:ind w:left="5040" w:hanging="360"/>
      </w:pPr>
      <w:rPr>
        <w:rFonts w:ascii="Symbol" w:hAnsi="Symbol" w:hint="default"/>
      </w:rPr>
    </w:lvl>
    <w:lvl w:ilvl="7" w:tplc="6C821914" w:tentative="1">
      <w:start w:val="1"/>
      <w:numFmt w:val="bullet"/>
      <w:lvlText w:val="o"/>
      <w:lvlJc w:val="left"/>
      <w:pPr>
        <w:ind w:left="5760" w:hanging="360"/>
      </w:pPr>
      <w:rPr>
        <w:rFonts w:ascii="Courier New" w:hAnsi="Courier New" w:cs="Courier New" w:hint="default"/>
      </w:rPr>
    </w:lvl>
    <w:lvl w:ilvl="8" w:tplc="7870C6F0" w:tentative="1">
      <w:start w:val="1"/>
      <w:numFmt w:val="bullet"/>
      <w:lvlText w:val=""/>
      <w:lvlJc w:val="left"/>
      <w:pPr>
        <w:ind w:left="6480" w:hanging="360"/>
      </w:pPr>
      <w:rPr>
        <w:rFonts w:ascii="Wingdings" w:hAnsi="Wingdings" w:hint="default"/>
      </w:rPr>
    </w:lvl>
  </w:abstractNum>
  <w:abstractNum w:abstractNumId="36" w15:restartNumberingAfterBreak="0">
    <w:nsid w:val="5A6174D9"/>
    <w:multiLevelType w:val="hybridMultilevel"/>
    <w:tmpl w:val="157ED2D2"/>
    <w:lvl w:ilvl="0" w:tplc="392842F8">
      <w:start w:val="1"/>
      <w:numFmt w:val="bullet"/>
      <w:lvlText w:val=""/>
      <w:lvlJc w:val="left"/>
      <w:pPr>
        <w:ind w:left="720" w:hanging="360"/>
      </w:pPr>
      <w:rPr>
        <w:rFonts w:ascii="Symbol" w:hAnsi="Symbol" w:hint="default"/>
      </w:rPr>
    </w:lvl>
    <w:lvl w:ilvl="1" w:tplc="8F229ADC" w:tentative="1">
      <w:start w:val="1"/>
      <w:numFmt w:val="bullet"/>
      <w:lvlText w:val="o"/>
      <w:lvlJc w:val="left"/>
      <w:pPr>
        <w:ind w:left="1440" w:hanging="360"/>
      </w:pPr>
      <w:rPr>
        <w:rFonts w:ascii="Courier New" w:hAnsi="Courier New" w:cs="Courier New" w:hint="default"/>
      </w:rPr>
    </w:lvl>
    <w:lvl w:ilvl="2" w:tplc="8A1018FA" w:tentative="1">
      <w:start w:val="1"/>
      <w:numFmt w:val="bullet"/>
      <w:lvlText w:val=""/>
      <w:lvlJc w:val="left"/>
      <w:pPr>
        <w:ind w:left="2160" w:hanging="360"/>
      </w:pPr>
      <w:rPr>
        <w:rFonts w:ascii="Wingdings" w:hAnsi="Wingdings" w:hint="default"/>
      </w:rPr>
    </w:lvl>
    <w:lvl w:ilvl="3" w:tplc="8BA60B90" w:tentative="1">
      <w:start w:val="1"/>
      <w:numFmt w:val="bullet"/>
      <w:lvlText w:val=""/>
      <w:lvlJc w:val="left"/>
      <w:pPr>
        <w:ind w:left="2880" w:hanging="360"/>
      </w:pPr>
      <w:rPr>
        <w:rFonts w:ascii="Symbol" w:hAnsi="Symbol" w:hint="default"/>
      </w:rPr>
    </w:lvl>
    <w:lvl w:ilvl="4" w:tplc="0866B350" w:tentative="1">
      <w:start w:val="1"/>
      <w:numFmt w:val="bullet"/>
      <w:lvlText w:val="o"/>
      <w:lvlJc w:val="left"/>
      <w:pPr>
        <w:ind w:left="3600" w:hanging="360"/>
      </w:pPr>
      <w:rPr>
        <w:rFonts w:ascii="Courier New" w:hAnsi="Courier New" w:cs="Courier New" w:hint="default"/>
      </w:rPr>
    </w:lvl>
    <w:lvl w:ilvl="5" w:tplc="9DECDF4C" w:tentative="1">
      <w:start w:val="1"/>
      <w:numFmt w:val="bullet"/>
      <w:lvlText w:val=""/>
      <w:lvlJc w:val="left"/>
      <w:pPr>
        <w:ind w:left="4320" w:hanging="360"/>
      </w:pPr>
      <w:rPr>
        <w:rFonts w:ascii="Wingdings" w:hAnsi="Wingdings" w:hint="default"/>
      </w:rPr>
    </w:lvl>
    <w:lvl w:ilvl="6" w:tplc="EA148A3C" w:tentative="1">
      <w:start w:val="1"/>
      <w:numFmt w:val="bullet"/>
      <w:lvlText w:val=""/>
      <w:lvlJc w:val="left"/>
      <w:pPr>
        <w:ind w:left="5040" w:hanging="360"/>
      </w:pPr>
      <w:rPr>
        <w:rFonts w:ascii="Symbol" w:hAnsi="Symbol" w:hint="default"/>
      </w:rPr>
    </w:lvl>
    <w:lvl w:ilvl="7" w:tplc="A9ACB5AE" w:tentative="1">
      <w:start w:val="1"/>
      <w:numFmt w:val="bullet"/>
      <w:lvlText w:val="o"/>
      <w:lvlJc w:val="left"/>
      <w:pPr>
        <w:ind w:left="5760" w:hanging="360"/>
      </w:pPr>
      <w:rPr>
        <w:rFonts w:ascii="Courier New" w:hAnsi="Courier New" w:cs="Courier New" w:hint="default"/>
      </w:rPr>
    </w:lvl>
    <w:lvl w:ilvl="8" w:tplc="73AAB0B8" w:tentative="1">
      <w:start w:val="1"/>
      <w:numFmt w:val="bullet"/>
      <w:lvlText w:val=""/>
      <w:lvlJc w:val="left"/>
      <w:pPr>
        <w:ind w:left="6480" w:hanging="360"/>
      </w:pPr>
      <w:rPr>
        <w:rFonts w:ascii="Wingdings" w:hAnsi="Wingdings" w:hint="default"/>
      </w:rPr>
    </w:lvl>
  </w:abstractNum>
  <w:abstractNum w:abstractNumId="37" w15:restartNumberingAfterBreak="0">
    <w:nsid w:val="604F77A6"/>
    <w:multiLevelType w:val="hybridMultilevel"/>
    <w:tmpl w:val="C8C60B50"/>
    <w:lvl w:ilvl="0" w:tplc="9828D202">
      <w:start w:val="1"/>
      <w:numFmt w:val="bullet"/>
      <w:lvlText w:val=""/>
      <w:lvlJc w:val="left"/>
      <w:pPr>
        <w:tabs>
          <w:tab w:val="num" w:pos="720"/>
        </w:tabs>
        <w:ind w:left="720" w:hanging="360"/>
      </w:pPr>
      <w:rPr>
        <w:rFonts w:ascii="Symbol" w:hAnsi="Symbol" w:hint="default"/>
      </w:rPr>
    </w:lvl>
    <w:lvl w:ilvl="1" w:tplc="1160F098" w:tentative="1">
      <w:start w:val="1"/>
      <w:numFmt w:val="bullet"/>
      <w:lvlText w:val="o"/>
      <w:lvlJc w:val="left"/>
      <w:pPr>
        <w:ind w:left="1440" w:hanging="360"/>
      </w:pPr>
      <w:rPr>
        <w:rFonts w:ascii="Courier New" w:hAnsi="Courier New" w:cs="Courier New" w:hint="default"/>
      </w:rPr>
    </w:lvl>
    <w:lvl w:ilvl="2" w:tplc="986E1BD8" w:tentative="1">
      <w:start w:val="1"/>
      <w:numFmt w:val="bullet"/>
      <w:lvlText w:val=""/>
      <w:lvlJc w:val="left"/>
      <w:pPr>
        <w:ind w:left="2160" w:hanging="360"/>
      </w:pPr>
      <w:rPr>
        <w:rFonts w:ascii="Wingdings" w:hAnsi="Wingdings" w:hint="default"/>
      </w:rPr>
    </w:lvl>
    <w:lvl w:ilvl="3" w:tplc="87CAE6D2" w:tentative="1">
      <w:start w:val="1"/>
      <w:numFmt w:val="bullet"/>
      <w:lvlText w:val=""/>
      <w:lvlJc w:val="left"/>
      <w:pPr>
        <w:ind w:left="2880" w:hanging="360"/>
      </w:pPr>
      <w:rPr>
        <w:rFonts w:ascii="Symbol" w:hAnsi="Symbol" w:hint="default"/>
      </w:rPr>
    </w:lvl>
    <w:lvl w:ilvl="4" w:tplc="CACC9676" w:tentative="1">
      <w:start w:val="1"/>
      <w:numFmt w:val="bullet"/>
      <w:lvlText w:val="o"/>
      <w:lvlJc w:val="left"/>
      <w:pPr>
        <w:ind w:left="3600" w:hanging="360"/>
      </w:pPr>
      <w:rPr>
        <w:rFonts w:ascii="Courier New" w:hAnsi="Courier New" w:cs="Courier New" w:hint="default"/>
      </w:rPr>
    </w:lvl>
    <w:lvl w:ilvl="5" w:tplc="91C49BFA" w:tentative="1">
      <w:start w:val="1"/>
      <w:numFmt w:val="bullet"/>
      <w:lvlText w:val=""/>
      <w:lvlJc w:val="left"/>
      <w:pPr>
        <w:ind w:left="4320" w:hanging="360"/>
      </w:pPr>
      <w:rPr>
        <w:rFonts w:ascii="Wingdings" w:hAnsi="Wingdings" w:hint="default"/>
      </w:rPr>
    </w:lvl>
    <w:lvl w:ilvl="6" w:tplc="6FA8F25A" w:tentative="1">
      <w:start w:val="1"/>
      <w:numFmt w:val="bullet"/>
      <w:lvlText w:val=""/>
      <w:lvlJc w:val="left"/>
      <w:pPr>
        <w:ind w:left="5040" w:hanging="360"/>
      </w:pPr>
      <w:rPr>
        <w:rFonts w:ascii="Symbol" w:hAnsi="Symbol" w:hint="default"/>
      </w:rPr>
    </w:lvl>
    <w:lvl w:ilvl="7" w:tplc="222C32E0" w:tentative="1">
      <w:start w:val="1"/>
      <w:numFmt w:val="bullet"/>
      <w:lvlText w:val="o"/>
      <w:lvlJc w:val="left"/>
      <w:pPr>
        <w:ind w:left="5760" w:hanging="360"/>
      </w:pPr>
      <w:rPr>
        <w:rFonts w:ascii="Courier New" w:hAnsi="Courier New" w:cs="Courier New" w:hint="default"/>
      </w:rPr>
    </w:lvl>
    <w:lvl w:ilvl="8" w:tplc="08C6EF8E" w:tentative="1">
      <w:start w:val="1"/>
      <w:numFmt w:val="bullet"/>
      <w:lvlText w:val=""/>
      <w:lvlJc w:val="left"/>
      <w:pPr>
        <w:ind w:left="6480" w:hanging="360"/>
      </w:pPr>
      <w:rPr>
        <w:rFonts w:ascii="Wingdings" w:hAnsi="Wingdings" w:hint="default"/>
      </w:rPr>
    </w:lvl>
  </w:abstractNum>
  <w:abstractNum w:abstractNumId="38" w15:restartNumberingAfterBreak="0">
    <w:nsid w:val="61C51BE0"/>
    <w:multiLevelType w:val="hybridMultilevel"/>
    <w:tmpl w:val="0FAC8400"/>
    <w:lvl w:ilvl="0" w:tplc="46C8CEAE">
      <w:start w:val="1"/>
      <w:numFmt w:val="bullet"/>
      <w:lvlText w:val=""/>
      <w:lvlJc w:val="left"/>
      <w:pPr>
        <w:tabs>
          <w:tab w:val="num" w:pos="720"/>
        </w:tabs>
        <w:ind w:left="720" w:hanging="360"/>
      </w:pPr>
      <w:rPr>
        <w:rFonts w:ascii="Symbol" w:hAnsi="Symbol" w:hint="default"/>
      </w:rPr>
    </w:lvl>
    <w:lvl w:ilvl="1" w:tplc="A4EEE766" w:tentative="1">
      <w:start w:val="1"/>
      <w:numFmt w:val="bullet"/>
      <w:lvlText w:val="o"/>
      <w:lvlJc w:val="left"/>
      <w:pPr>
        <w:ind w:left="1440" w:hanging="360"/>
      </w:pPr>
      <w:rPr>
        <w:rFonts w:ascii="Courier New" w:hAnsi="Courier New" w:cs="Courier New" w:hint="default"/>
      </w:rPr>
    </w:lvl>
    <w:lvl w:ilvl="2" w:tplc="B38A4F7E" w:tentative="1">
      <w:start w:val="1"/>
      <w:numFmt w:val="bullet"/>
      <w:lvlText w:val=""/>
      <w:lvlJc w:val="left"/>
      <w:pPr>
        <w:ind w:left="2160" w:hanging="360"/>
      </w:pPr>
      <w:rPr>
        <w:rFonts w:ascii="Wingdings" w:hAnsi="Wingdings" w:hint="default"/>
      </w:rPr>
    </w:lvl>
    <w:lvl w:ilvl="3" w:tplc="EE0AA84E" w:tentative="1">
      <w:start w:val="1"/>
      <w:numFmt w:val="bullet"/>
      <w:lvlText w:val=""/>
      <w:lvlJc w:val="left"/>
      <w:pPr>
        <w:ind w:left="2880" w:hanging="360"/>
      </w:pPr>
      <w:rPr>
        <w:rFonts w:ascii="Symbol" w:hAnsi="Symbol" w:hint="default"/>
      </w:rPr>
    </w:lvl>
    <w:lvl w:ilvl="4" w:tplc="4CD869A6" w:tentative="1">
      <w:start w:val="1"/>
      <w:numFmt w:val="bullet"/>
      <w:lvlText w:val="o"/>
      <w:lvlJc w:val="left"/>
      <w:pPr>
        <w:ind w:left="3600" w:hanging="360"/>
      </w:pPr>
      <w:rPr>
        <w:rFonts w:ascii="Courier New" w:hAnsi="Courier New" w:cs="Courier New" w:hint="default"/>
      </w:rPr>
    </w:lvl>
    <w:lvl w:ilvl="5" w:tplc="93BC0CD6" w:tentative="1">
      <w:start w:val="1"/>
      <w:numFmt w:val="bullet"/>
      <w:lvlText w:val=""/>
      <w:lvlJc w:val="left"/>
      <w:pPr>
        <w:ind w:left="4320" w:hanging="360"/>
      </w:pPr>
      <w:rPr>
        <w:rFonts w:ascii="Wingdings" w:hAnsi="Wingdings" w:hint="default"/>
      </w:rPr>
    </w:lvl>
    <w:lvl w:ilvl="6" w:tplc="C9A422C2" w:tentative="1">
      <w:start w:val="1"/>
      <w:numFmt w:val="bullet"/>
      <w:lvlText w:val=""/>
      <w:lvlJc w:val="left"/>
      <w:pPr>
        <w:ind w:left="5040" w:hanging="360"/>
      </w:pPr>
      <w:rPr>
        <w:rFonts w:ascii="Symbol" w:hAnsi="Symbol" w:hint="default"/>
      </w:rPr>
    </w:lvl>
    <w:lvl w:ilvl="7" w:tplc="D11237DC" w:tentative="1">
      <w:start w:val="1"/>
      <w:numFmt w:val="bullet"/>
      <w:lvlText w:val="o"/>
      <w:lvlJc w:val="left"/>
      <w:pPr>
        <w:ind w:left="5760" w:hanging="360"/>
      </w:pPr>
      <w:rPr>
        <w:rFonts w:ascii="Courier New" w:hAnsi="Courier New" w:cs="Courier New" w:hint="default"/>
      </w:rPr>
    </w:lvl>
    <w:lvl w:ilvl="8" w:tplc="76228F6C" w:tentative="1">
      <w:start w:val="1"/>
      <w:numFmt w:val="bullet"/>
      <w:lvlText w:val=""/>
      <w:lvlJc w:val="left"/>
      <w:pPr>
        <w:ind w:left="6480" w:hanging="360"/>
      </w:pPr>
      <w:rPr>
        <w:rFonts w:ascii="Wingdings" w:hAnsi="Wingdings" w:hint="default"/>
      </w:rPr>
    </w:lvl>
  </w:abstractNum>
  <w:abstractNum w:abstractNumId="39" w15:restartNumberingAfterBreak="0">
    <w:nsid w:val="63545CC8"/>
    <w:multiLevelType w:val="hybridMultilevel"/>
    <w:tmpl w:val="5BE25552"/>
    <w:lvl w:ilvl="0" w:tplc="17E04662">
      <w:start w:val="1"/>
      <w:numFmt w:val="bullet"/>
      <w:lvlText w:val=""/>
      <w:lvlJc w:val="left"/>
      <w:pPr>
        <w:tabs>
          <w:tab w:val="num" w:pos="720"/>
        </w:tabs>
        <w:ind w:left="720" w:hanging="360"/>
      </w:pPr>
      <w:rPr>
        <w:rFonts w:ascii="Symbol" w:hAnsi="Symbol" w:hint="default"/>
      </w:rPr>
    </w:lvl>
    <w:lvl w:ilvl="1" w:tplc="A17453B6" w:tentative="1">
      <w:start w:val="1"/>
      <w:numFmt w:val="bullet"/>
      <w:lvlText w:val="o"/>
      <w:lvlJc w:val="left"/>
      <w:pPr>
        <w:ind w:left="1440" w:hanging="360"/>
      </w:pPr>
      <w:rPr>
        <w:rFonts w:ascii="Courier New" w:hAnsi="Courier New" w:cs="Courier New" w:hint="default"/>
      </w:rPr>
    </w:lvl>
    <w:lvl w:ilvl="2" w:tplc="E496F480" w:tentative="1">
      <w:start w:val="1"/>
      <w:numFmt w:val="bullet"/>
      <w:lvlText w:val=""/>
      <w:lvlJc w:val="left"/>
      <w:pPr>
        <w:ind w:left="2160" w:hanging="360"/>
      </w:pPr>
      <w:rPr>
        <w:rFonts w:ascii="Wingdings" w:hAnsi="Wingdings" w:hint="default"/>
      </w:rPr>
    </w:lvl>
    <w:lvl w:ilvl="3" w:tplc="64184AF8" w:tentative="1">
      <w:start w:val="1"/>
      <w:numFmt w:val="bullet"/>
      <w:lvlText w:val=""/>
      <w:lvlJc w:val="left"/>
      <w:pPr>
        <w:ind w:left="2880" w:hanging="360"/>
      </w:pPr>
      <w:rPr>
        <w:rFonts w:ascii="Symbol" w:hAnsi="Symbol" w:hint="default"/>
      </w:rPr>
    </w:lvl>
    <w:lvl w:ilvl="4" w:tplc="6E98513A" w:tentative="1">
      <w:start w:val="1"/>
      <w:numFmt w:val="bullet"/>
      <w:lvlText w:val="o"/>
      <w:lvlJc w:val="left"/>
      <w:pPr>
        <w:ind w:left="3600" w:hanging="360"/>
      </w:pPr>
      <w:rPr>
        <w:rFonts w:ascii="Courier New" w:hAnsi="Courier New" w:cs="Courier New" w:hint="default"/>
      </w:rPr>
    </w:lvl>
    <w:lvl w:ilvl="5" w:tplc="9114314E" w:tentative="1">
      <w:start w:val="1"/>
      <w:numFmt w:val="bullet"/>
      <w:lvlText w:val=""/>
      <w:lvlJc w:val="left"/>
      <w:pPr>
        <w:ind w:left="4320" w:hanging="360"/>
      </w:pPr>
      <w:rPr>
        <w:rFonts w:ascii="Wingdings" w:hAnsi="Wingdings" w:hint="default"/>
      </w:rPr>
    </w:lvl>
    <w:lvl w:ilvl="6" w:tplc="F4D66D1A" w:tentative="1">
      <w:start w:val="1"/>
      <w:numFmt w:val="bullet"/>
      <w:lvlText w:val=""/>
      <w:lvlJc w:val="left"/>
      <w:pPr>
        <w:ind w:left="5040" w:hanging="360"/>
      </w:pPr>
      <w:rPr>
        <w:rFonts w:ascii="Symbol" w:hAnsi="Symbol" w:hint="default"/>
      </w:rPr>
    </w:lvl>
    <w:lvl w:ilvl="7" w:tplc="030C6688" w:tentative="1">
      <w:start w:val="1"/>
      <w:numFmt w:val="bullet"/>
      <w:lvlText w:val="o"/>
      <w:lvlJc w:val="left"/>
      <w:pPr>
        <w:ind w:left="5760" w:hanging="360"/>
      </w:pPr>
      <w:rPr>
        <w:rFonts w:ascii="Courier New" w:hAnsi="Courier New" w:cs="Courier New" w:hint="default"/>
      </w:rPr>
    </w:lvl>
    <w:lvl w:ilvl="8" w:tplc="0B66917C" w:tentative="1">
      <w:start w:val="1"/>
      <w:numFmt w:val="bullet"/>
      <w:lvlText w:val=""/>
      <w:lvlJc w:val="left"/>
      <w:pPr>
        <w:ind w:left="6480" w:hanging="360"/>
      </w:pPr>
      <w:rPr>
        <w:rFonts w:ascii="Wingdings" w:hAnsi="Wingdings" w:hint="default"/>
      </w:rPr>
    </w:lvl>
  </w:abstractNum>
  <w:abstractNum w:abstractNumId="40" w15:restartNumberingAfterBreak="0">
    <w:nsid w:val="64305024"/>
    <w:multiLevelType w:val="hybridMultilevel"/>
    <w:tmpl w:val="82F2253E"/>
    <w:lvl w:ilvl="0" w:tplc="635C388C">
      <w:start w:val="1"/>
      <w:numFmt w:val="bullet"/>
      <w:lvlText w:val=""/>
      <w:lvlJc w:val="left"/>
      <w:pPr>
        <w:ind w:left="720" w:hanging="360"/>
      </w:pPr>
      <w:rPr>
        <w:rFonts w:ascii="Symbol" w:hAnsi="Symbol" w:hint="default"/>
      </w:rPr>
    </w:lvl>
    <w:lvl w:ilvl="1" w:tplc="B9489640">
      <w:start w:val="1"/>
      <w:numFmt w:val="bullet"/>
      <w:lvlText w:val="o"/>
      <w:lvlJc w:val="left"/>
      <w:pPr>
        <w:ind w:left="1440" w:hanging="360"/>
      </w:pPr>
      <w:rPr>
        <w:rFonts w:ascii="Courier New" w:hAnsi="Courier New" w:cs="Courier New" w:hint="default"/>
      </w:rPr>
    </w:lvl>
    <w:lvl w:ilvl="2" w:tplc="B6BE0D94" w:tentative="1">
      <w:start w:val="1"/>
      <w:numFmt w:val="bullet"/>
      <w:lvlText w:val=""/>
      <w:lvlJc w:val="left"/>
      <w:pPr>
        <w:ind w:left="2160" w:hanging="360"/>
      </w:pPr>
      <w:rPr>
        <w:rFonts w:ascii="Wingdings" w:hAnsi="Wingdings" w:hint="default"/>
      </w:rPr>
    </w:lvl>
    <w:lvl w:ilvl="3" w:tplc="4D4CC768" w:tentative="1">
      <w:start w:val="1"/>
      <w:numFmt w:val="bullet"/>
      <w:lvlText w:val=""/>
      <w:lvlJc w:val="left"/>
      <w:pPr>
        <w:ind w:left="2880" w:hanging="360"/>
      </w:pPr>
      <w:rPr>
        <w:rFonts w:ascii="Symbol" w:hAnsi="Symbol" w:hint="default"/>
      </w:rPr>
    </w:lvl>
    <w:lvl w:ilvl="4" w:tplc="9BC8D6BA" w:tentative="1">
      <w:start w:val="1"/>
      <w:numFmt w:val="bullet"/>
      <w:lvlText w:val="o"/>
      <w:lvlJc w:val="left"/>
      <w:pPr>
        <w:ind w:left="3600" w:hanging="360"/>
      </w:pPr>
      <w:rPr>
        <w:rFonts w:ascii="Courier New" w:hAnsi="Courier New" w:cs="Courier New" w:hint="default"/>
      </w:rPr>
    </w:lvl>
    <w:lvl w:ilvl="5" w:tplc="301E7384" w:tentative="1">
      <w:start w:val="1"/>
      <w:numFmt w:val="bullet"/>
      <w:lvlText w:val=""/>
      <w:lvlJc w:val="left"/>
      <w:pPr>
        <w:ind w:left="4320" w:hanging="360"/>
      </w:pPr>
      <w:rPr>
        <w:rFonts w:ascii="Wingdings" w:hAnsi="Wingdings" w:hint="default"/>
      </w:rPr>
    </w:lvl>
    <w:lvl w:ilvl="6" w:tplc="3004758A" w:tentative="1">
      <w:start w:val="1"/>
      <w:numFmt w:val="bullet"/>
      <w:lvlText w:val=""/>
      <w:lvlJc w:val="left"/>
      <w:pPr>
        <w:ind w:left="5040" w:hanging="360"/>
      </w:pPr>
      <w:rPr>
        <w:rFonts w:ascii="Symbol" w:hAnsi="Symbol" w:hint="default"/>
      </w:rPr>
    </w:lvl>
    <w:lvl w:ilvl="7" w:tplc="BF1AEED2" w:tentative="1">
      <w:start w:val="1"/>
      <w:numFmt w:val="bullet"/>
      <w:lvlText w:val="o"/>
      <w:lvlJc w:val="left"/>
      <w:pPr>
        <w:ind w:left="5760" w:hanging="360"/>
      </w:pPr>
      <w:rPr>
        <w:rFonts w:ascii="Courier New" w:hAnsi="Courier New" w:cs="Courier New" w:hint="default"/>
      </w:rPr>
    </w:lvl>
    <w:lvl w:ilvl="8" w:tplc="77DC9F38" w:tentative="1">
      <w:start w:val="1"/>
      <w:numFmt w:val="bullet"/>
      <w:lvlText w:val=""/>
      <w:lvlJc w:val="left"/>
      <w:pPr>
        <w:ind w:left="6480" w:hanging="360"/>
      </w:pPr>
      <w:rPr>
        <w:rFonts w:ascii="Wingdings" w:hAnsi="Wingdings" w:hint="default"/>
      </w:rPr>
    </w:lvl>
  </w:abstractNum>
  <w:abstractNum w:abstractNumId="41" w15:restartNumberingAfterBreak="0">
    <w:nsid w:val="668838E4"/>
    <w:multiLevelType w:val="hybridMultilevel"/>
    <w:tmpl w:val="84066332"/>
    <w:lvl w:ilvl="0" w:tplc="9464690E">
      <w:start w:val="1"/>
      <w:numFmt w:val="bullet"/>
      <w:lvlText w:val=""/>
      <w:lvlJc w:val="left"/>
      <w:pPr>
        <w:tabs>
          <w:tab w:val="num" w:pos="720"/>
        </w:tabs>
        <w:ind w:left="720" w:hanging="360"/>
      </w:pPr>
      <w:rPr>
        <w:rFonts w:ascii="Symbol" w:hAnsi="Symbol" w:hint="default"/>
      </w:rPr>
    </w:lvl>
    <w:lvl w:ilvl="1" w:tplc="ACF6CB7C" w:tentative="1">
      <w:start w:val="1"/>
      <w:numFmt w:val="bullet"/>
      <w:lvlText w:val="o"/>
      <w:lvlJc w:val="left"/>
      <w:pPr>
        <w:ind w:left="1440" w:hanging="360"/>
      </w:pPr>
      <w:rPr>
        <w:rFonts w:ascii="Courier New" w:hAnsi="Courier New" w:cs="Courier New" w:hint="default"/>
      </w:rPr>
    </w:lvl>
    <w:lvl w:ilvl="2" w:tplc="F028C262" w:tentative="1">
      <w:start w:val="1"/>
      <w:numFmt w:val="bullet"/>
      <w:lvlText w:val=""/>
      <w:lvlJc w:val="left"/>
      <w:pPr>
        <w:ind w:left="2160" w:hanging="360"/>
      </w:pPr>
      <w:rPr>
        <w:rFonts w:ascii="Wingdings" w:hAnsi="Wingdings" w:hint="default"/>
      </w:rPr>
    </w:lvl>
    <w:lvl w:ilvl="3" w:tplc="9DB0EDAA" w:tentative="1">
      <w:start w:val="1"/>
      <w:numFmt w:val="bullet"/>
      <w:lvlText w:val=""/>
      <w:lvlJc w:val="left"/>
      <w:pPr>
        <w:ind w:left="2880" w:hanging="360"/>
      </w:pPr>
      <w:rPr>
        <w:rFonts w:ascii="Symbol" w:hAnsi="Symbol" w:hint="default"/>
      </w:rPr>
    </w:lvl>
    <w:lvl w:ilvl="4" w:tplc="19342A36" w:tentative="1">
      <w:start w:val="1"/>
      <w:numFmt w:val="bullet"/>
      <w:lvlText w:val="o"/>
      <w:lvlJc w:val="left"/>
      <w:pPr>
        <w:ind w:left="3600" w:hanging="360"/>
      </w:pPr>
      <w:rPr>
        <w:rFonts w:ascii="Courier New" w:hAnsi="Courier New" w:cs="Courier New" w:hint="default"/>
      </w:rPr>
    </w:lvl>
    <w:lvl w:ilvl="5" w:tplc="DE26FEDE" w:tentative="1">
      <w:start w:val="1"/>
      <w:numFmt w:val="bullet"/>
      <w:lvlText w:val=""/>
      <w:lvlJc w:val="left"/>
      <w:pPr>
        <w:ind w:left="4320" w:hanging="360"/>
      </w:pPr>
      <w:rPr>
        <w:rFonts w:ascii="Wingdings" w:hAnsi="Wingdings" w:hint="default"/>
      </w:rPr>
    </w:lvl>
    <w:lvl w:ilvl="6" w:tplc="54CA1B9C" w:tentative="1">
      <w:start w:val="1"/>
      <w:numFmt w:val="bullet"/>
      <w:lvlText w:val=""/>
      <w:lvlJc w:val="left"/>
      <w:pPr>
        <w:ind w:left="5040" w:hanging="360"/>
      </w:pPr>
      <w:rPr>
        <w:rFonts w:ascii="Symbol" w:hAnsi="Symbol" w:hint="default"/>
      </w:rPr>
    </w:lvl>
    <w:lvl w:ilvl="7" w:tplc="A69C23C4" w:tentative="1">
      <w:start w:val="1"/>
      <w:numFmt w:val="bullet"/>
      <w:lvlText w:val="o"/>
      <w:lvlJc w:val="left"/>
      <w:pPr>
        <w:ind w:left="5760" w:hanging="360"/>
      </w:pPr>
      <w:rPr>
        <w:rFonts w:ascii="Courier New" w:hAnsi="Courier New" w:cs="Courier New" w:hint="default"/>
      </w:rPr>
    </w:lvl>
    <w:lvl w:ilvl="8" w:tplc="9BC0A130" w:tentative="1">
      <w:start w:val="1"/>
      <w:numFmt w:val="bullet"/>
      <w:lvlText w:val=""/>
      <w:lvlJc w:val="left"/>
      <w:pPr>
        <w:ind w:left="6480" w:hanging="360"/>
      </w:pPr>
      <w:rPr>
        <w:rFonts w:ascii="Wingdings" w:hAnsi="Wingdings" w:hint="default"/>
      </w:rPr>
    </w:lvl>
  </w:abstractNum>
  <w:abstractNum w:abstractNumId="42" w15:restartNumberingAfterBreak="0">
    <w:nsid w:val="68D20481"/>
    <w:multiLevelType w:val="hybridMultilevel"/>
    <w:tmpl w:val="D8A4BA30"/>
    <w:lvl w:ilvl="0" w:tplc="BE8C95DE">
      <w:start w:val="1"/>
      <w:numFmt w:val="bullet"/>
      <w:lvlText w:val=""/>
      <w:lvlJc w:val="left"/>
      <w:pPr>
        <w:tabs>
          <w:tab w:val="num" w:pos="720"/>
        </w:tabs>
        <w:ind w:left="720" w:hanging="360"/>
      </w:pPr>
      <w:rPr>
        <w:rFonts w:ascii="Symbol" w:hAnsi="Symbol" w:hint="default"/>
      </w:rPr>
    </w:lvl>
    <w:lvl w:ilvl="1" w:tplc="CE5ADBE8" w:tentative="1">
      <w:start w:val="1"/>
      <w:numFmt w:val="bullet"/>
      <w:lvlText w:val="o"/>
      <w:lvlJc w:val="left"/>
      <w:pPr>
        <w:ind w:left="1440" w:hanging="360"/>
      </w:pPr>
      <w:rPr>
        <w:rFonts w:ascii="Courier New" w:hAnsi="Courier New" w:cs="Courier New" w:hint="default"/>
      </w:rPr>
    </w:lvl>
    <w:lvl w:ilvl="2" w:tplc="DD8013D0" w:tentative="1">
      <w:start w:val="1"/>
      <w:numFmt w:val="bullet"/>
      <w:lvlText w:val=""/>
      <w:lvlJc w:val="left"/>
      <w:pPr>
        <w:ind w:left="2160" w:hanging="360"/>
      </w:pPr>
      <w:rPr>
        <w:rFonts w:ascii="Wingdings" w:hAnsi="Wingdings" w:hint="default"/>
      </w:rPr>
    </w:lvl>
    <w:lvl w:ilvl="3" w:tplc="8D78D3AE" w:tentative="1">
      <w:start w:val="1"/>
      <w:numFmt w:val="bullet"/>
      <w:lvlText w:val=""/>
      <w:lvlJc w:val="left"/>
      <w:pPr>
        <w:ind w:left="2880" w:hanging="360"/>
      </w:pPr>
      <w:rPr>
        <w:rFonts w:ascii="Symbol" w:hAnsi="Symbol" w:hint="default"/>
      </w:rPr>
    </w:lvl>
    <w:lvl w:ilvl="4" w:tplc="5C8260C0" w:tentative="1">
      <w:start w:val="1"/>
      <w:numFmt w:val="bullet"/>
      <w:lvlText w:val="o"/>
      <w:lvlJc w:val="left"/>
      <w:pPr>
        <w:ind w:left="3600" w:hanging="360"/>
      </w:pPr>
      <w:rPr>
        <w:rFonts w:ascii="Courier New" w:hAnsi="Courier New" w:cs="Courier New" w:hint="default"/>
      </w:rPr>
    </w:lvl>
    <w:lvl w:ilvl="5" w:tplc="050C0AD0" w:tentative="1">
      <w:start w:val="1"/>
      <w:numFmt w:val="bullet"/>
      <w:lvlText w:val=""/>
      <w:lvlJc w:val="left"/>
      <w:pPr>
        <w:ind w:left="4320" w:hanging="360"/>
      </w:pPr>
      <w:rPr>
        <w:rFonts w:ascii="Wingdings" w:hAnsi="Wingdings" w:hint="default"/>
      </w:rPr>
    </w:lvl>
    <w:lvl w:ilvl="6" w:tplc="38EE7AC0" w:tentative="1">
      <w:start w:val="1"/>
      <w:numFmt w:val="bullet"/>
      <w:lvlText w:val=""/>
      <w:lvlJc w:val="left"/>
      <w:pPr>
        <w:ind w:left="5040" w:hanging="360"/>
      </w:pPr>
      <w:rPr>
        <w:rFonts w:ascii="Symbol" w:hAnsi="Symbol" w:hint="default"/>
      </w:rPr>
    </w:lvl>
    <w:lvl w:ilvl="7" w:tplc="7E004BBC" w:tentative="1">
      <w:start w:val="1"/>
      <w:numFmt w:val="bullet"/>
      <w:lvlText w:val="o"/>
      <w:lvlJc w:val="left"/>
      <w:pPr>
        <w:ind w:left="5760" w:hanging="360"/>
      </w:pPr>
      <w:rPr>
        <w:rFonts w:ascii="Courier New" w:hAnsi="Courier New" w:cs="Courier New" w:hint="default"/>
      </w:rPr>
    </w:lvl>
    <w:lvl w:ilvl="8" w:tplc="CD804AF4" w:tentative="1">
      <w:start w:val="1"/>
      <w:numFmt w:val="bullet"/>
      <w:lvlText w:val=""/>
      <w:lvlJc w:val="left"/>
      <w:pPr>
        <w:ind w:left="6480" w:hanging="360"/>
      </w:pPr>
      <w:rPr>
        <w:rFonts w:ascii="Wingdings" w:hAnsi="Wingdings" w:hint="default"/>
      </w:rPr>
    </w:lvl>
  </w:abstractNum>
  <w:abstractNum w:abstractNumId="43" w15:restartNumberingAfterBreak="0">
    <w:nsid w:val="69B763CB"/>
    <w:multiLevelType w:val="hybridMultilevel"/>
    <w:tmpl w:val="7276B166"/>
    <w:lvl w:ilvl="0" w:tplc="6D3AC052">
      <w:start w:val="1"/>
      <w:numFmt w:val="bullet"/>
      <w:lvlText w:val=""/>
      <w:lvlJc w:val="left"/>
      <w:pPr>
        <w:tabs>
          <w:tab w:val="num" w:pos="783"/>
        </w:tabs>
        <w:ind w:left="783" w:hanging="360"/>
      </w:pPr>
      <w:rPr>
        <w:rFonts w:ascii="Symbol" w:hAnsi="Symbol" w:hint="default"/>
      </w:rPr>
    </w:lvl>
    <w:lvl w:ilvl="1" w:tplc="7F5A1BD0" w:tentative="1">
      <w:start w:val="1"/>
      <w:numFmt w:val="bullet"/>
      <w:lvlText w:val="o"/>
      <w:lvlJc w:val="left"/>
      <w:pPr>
        <w:ind w:left="1503" w:hanging="360"/>
      </w:pPr>
      <w:rPr>
        <w:rFonts w:ascii="Courier New" w:hAnsi="Courier New" w:cs="Courier New" w:hint="default"/>
      </w:rPr>
    </w:lvl>
    <w:lvl w:ilvl="2" w:tplc="6C567DA6" w:tentative="1">
      <w:start w:val="1"/>
      <w:numFmt w:val="bullet"/>
      <w:lvlText w:val=""/>
      <w:lvlJc w:val="left"/>
      <w:pPr>
        <w:ind w:left="2223" w:hanging="360"/>
      </w:pPr>
      <w:rPr>
        <w:rFonts w:ascii="Wingdings" w:hAnsi="Wingdings" w:hint="default"/>
      </w:rPr>
    </w:lvl>
    <w:lvl w:ilvl="3" w:tplc="E36E8EEE" w:tentative="1">
      <w:start w:val="1"/>
      <w:numFmt w:val="bullet"/>
      <w:lvlText w:val=""/>
      <w:lvlJc w:val="left"/>
      <w:pPr>
        <w:ind w:left="2943" w:hanging="360"/>
      </w:pPr>
      <w:rPr>
        <w:rFonts w:ascii="Symbol" w:hAnsi="Symbol" w:hint="default"/>
      </w:rPr>
    </w:lvl>
    <w:lvl w:ilvl="4" w:tplc="BBDA1766" w:tentative="1">
      <w:start w:val="1"/>
      <w:numFmt w:val="bullet"/>
      <w:lvlText w:val="o"/>
      <w:lvlJc w:val="left"/>
      <w:pPr>
        <w:ind w:left="3663" w:hanging="360"/>
      </w:pPr>
      <w:rPr>
        <w:rFonts w:ascii="Courier New" w:hAnsi="Courier New" w:cs="Courier New" w:hint="default"/>
      </w:rPr>
    </w:lvl>
    <w:lvl w:ilvl="5" w:tplc="E67E2684" w:tentative="1">
      <w:start w:val="1"/>
      <w:numFmt w:val="bullet"/>
      <w:lvlText w:val=""/>
      <w:lvlJc w:val="left"/>
      <w:pPr>
        <w:ind w:left="4383" w:hanging="360"/>
      </w:pPr>
      <w:rPr>
        <w:rFonts w:ascii="Wingdings" w:hAnsi="Wingdings" w:hint="default"/>
      </w:rPr>
    </w:lvl>
    <w:lvl w:ilvl="6" w:tplc="2228CCEC" w:tentative="1">
      <w:start w:val="1"/>
      <w:numFmt w:val="bullet"/>
      <w:lvlText w:val=""/>
      <w:lvlJc w:val="left"/>
      <w:pPr>
        <w:ind w:left="5103" w:hanging="360"/>
      </w:pPr>
      <w:rPr>
        <w:rFonts w:ascii="Symbol" w:hAnsi="Symbol" w:hint="default"/>
      </w:rPr>
    </w:lvl>
    <w:lvl w:ilvl="7" w:tplc="243A3564" w:tentative="1">
      <w:start w:val="1"/>
      <w:numFmt w:val="bullet"/>
      <w:lvlText w:val="o"/>
      <w:lvlJc w:val="left"/>
      <w:pPr>
        <w:ind w:left="5823" w:hanging="360"/>
      </w:pPr>
      <w:rPr>
        <w:rFonts w:ascii="Courier New" w:hAnsi="Courier New" w:cs="Courier New" w:hint="default"/>
      </w:rPr>
    </w:lvl>
    <w:lvl w:ilvl="8" w:tplc="A7340884" w:tentative="1">
      <w:start w:val="1"/>
      <w:numFmt w:val="bullet"/>
      <w:lvlText w:val=""/>
      <w:lvlJc w:val="left"/>
      <w:pPr>
        <w:ind w:left="6543" w:hanging="360"/>
      </w:pPr>
      <w:rPr>
        <w:rFonts w:ascii="Wingdings" w:hAnsi="Wingdings" w:hint="default"/>
      </w:rPr>
    </w:lvl>
  </w:abstractNum>
  <w:abstractNum w:abstractNumId="44" w15:restartNumberingAfterBreak="0">
    <w:nsid w:val="6E0A51E7"/>
    <w:multiLevelType w:val="hybridMultilevel"/>
    <w:tmpl w:val="BAD4DBD4"/>
    <w:lvl w:ilvl="0" w:tplc="3F2CE954">
      <w:start w:val="1"/>
      <w:numFmt w:val="bullet"/>
      <w:lvlText w:val=""/>
      <w:lvlJc w:val="left"/>
      <w:pPr>
        <w:tabs>
          <w:tab w:val="num" w:pos="720"/>
        </w:tabs>
        <w:ind w:left="720" w:hanging="360"/>
      </w:pPr>
      <w:rPr>
        <w:rFonts w:ascii="Symbol" w:hAnsi="Symbol" w:hint="default"/>
      </w:rPr>
    </w:lvl>
    <w:lvl w:ilvl="1" w:tplc="DF8CBFEE" w:tentative="1">
      <w:start w:val="1"/>
      <w:numFmt w:val="bullet"/>
      <w:lvlText w:val="o"/>
      <w:lvlJc w:val="left"/>
      <w:pPr>
        <w:ind w:left="1440" w:hanging="360"/>
      </w:pPr>
      <w:rPr>
        <w:rFonts w:ascii="Courier New" w:hAnsi="Courier New" w:cs="Courier New" w:hint="default"/>
      </w:rPr>
    </w:lvl>
    <w:lvl w:ilvl="2" w:tplc="A2400B28" w:tentative="1">
      <w:start w:val="1"/>
      <w:numFmt w:val="bullet"/>
      <w:lvlText w:val=""/>
      <w:lvlJc w:val="left"/>
      <w:pPr>
        <w:ind w:left="2160" w:hanging="360"/>
      </w:pPr>
      <w:rPr>
        <w:rFonts w:ascii="Wingdings" w:hAnsi="Wingdings" w:hint="default"/>
      </w:rPr>
    </w:lvl>
    <w:lvl w:ilvl="3" w:tplc="5E2AEF88" w:tentative="1">
      <w:start w:val="1"/>
      <w:numFmt w:val="bullet"/>
      <w:lvlText w:val=""/>
      <w:lvlJc w:val="left"/>
      <w:pPr>
        <w:ind w:left="2880" w:hanging="360"/>
      </w:pPr>
      <w:rPr>
        <w:rFonts w:ascii="Symbol" w:hAnsi="Symbol" w:hint="default"/>
      </w:rPr>
    </w:lvl>
    <w:lvl w:ilvl="4" w:tplc="EAAC7A18" w:tentative="1">
      <w:start w:val="1"/>
      <w:numFmt w:val="bullet"/>
      <w:lvlText w:val="o"/>
      <w:lvlJc w:val="left"/>
      <w:pPr>
        <w:ind w:left="3600" w:hanging="360"/>
      </w:pPr>
      <w:rPr>
        <w:rFonts w:ascii="Courier New" w:hAnsi="Courier New" w:cs="Courier New" w:hint="default"/>
      </w:rPr>
    </w:lvl>
    <w:lvl w:ilvl="5" w:tplc="514647E6" w:tentative="1">
      <w:start w:val="1"/>
      <w:numFmt w:val="bullet"/>
      <w:lvlText w:val=""/>
      <w:lvlJc w:val="left"/>
      <w:pPr>
        <w:ind w:left="4320" w:hanging="360"/>
      </w:pPr>
      <w:rPr>
        <w:rFonts w:ascii="Wingdings" w:hAnsi="Wingdings" w:hint="default"/>
      </w:rPr>
    </w:lvl>
    <w:lvl w:ilvl="6" w:tplc="BA305762" w:tentative="1">
      <w:start w:val="1"/>
      <w:numFmt w:val="bullet"/>
      <w:lvlText w:val=""/>
      <w:lvlJc w:val="left"/>
      <w:pPr>
        <w:ind w:left="5040" w:hanging="360"/>
      </w:pPr>
      <w:rPr>
        <w:rFonts w:ascii="Symbol" w:hAnsi="Symbol" w:hint="default"/>
      </w:rPr>
    </w:lvl>
    <w:lvl w:ilvl="7" w:tplc="9BC8EEC0" w:tentative="1">
      <w:start w:val="1"/>
      <w:numFmt w:val="bullet"/>
      <w:lvlText w:val="o"/>
      <w:lvlJc w:val="left"/>
      <w:pPr>
        <w:ind w:left="5760" w:hanging="360"/>
      </w:pPr>
      <w:rPr>
        <w:rFonts w:ascii="Courier New" w:hAnsi="Courier New" w:cs="Courier New" w:hint="default"/>
      </w:rPr>
    </w:lvl>
    <w:lvl w:ilvl="8" w:tplc="C030A686" w:tentative="1">
      <w:start w:val="1"/>
      <w:numFmt w:val="bullet"/>
      <w:lvlText w:val=""/>
      <w:lvlJc w:val="left"/>
      <w:pPr>
        <w:ind w:left="6480" w:hanging="360"/>
      </w:pPr>
      <w:rPr>
        <w:rFonts w:ascii="Wingdings" w:hAnsi="Wingdings" w:hint="default"/>
      </w:rPr>
    </w:lvl>
  </w:abstractNum>
  <w:num w:numId="1" w16cid:durableId="757290894">
    <w:abstractNumId w:val="6"/>
  </w:num>
  <w:num w:numId="2" w16cid:durableId="700210195">
    <w:abstractNumId w:val="40"/>
  </w:num>
  <w:num w:numId="3" w16cid:durableId="278606646">
    <w:abstractNumId w:val="28"/>
  </w:num>
  <w:num w:numId="4" w16cid:durableId="1416317896">
    <w:abstractNumId w:val="36"/>
  </w:num>
  <w:num w:numId="5" w16cid:durableId="1552615412">
    <w:abstractNumId w:val="24"/>
  </w:num>
  <w:num w:numId="6" w16cid:durableId="944968566">
    <w:abstractNumId w:val="13"/>
  </w:num>
  <w:num w:numId="7" w16cid:durableId="1326977433">
    <w:abstractNumId w:val="25"/>
  </w:num>
  <w:num w:numId="8" w16cid:durableId="1415931450">
    <w:abstractNumId w:val="12"/>
  </w:num>
  <w:num w:numId="9" w16cid:durableId="646396942">
    <w:abstractNumId w:val="2"/>
  </w:num>
  <w:num w:numId="10" w16cid:durableId="1649818403">
    <w:abstractNumId w:val="23"/>
  </w:num>
  <w:num w:numId="11" w16cid:durableId="1669164710">
    <w:abstractNumId w:val="27"/>
  </w:num>
  <w:num w:numId="12" w16cid:durableId="774785973">
    <w:abstractNumId w:val="44"/>
  </w:num>
  <w:num w:numId="13" w16cid:durableId="1996835103">
    <w:abstractNumId w:val="11"/>
  </w:num>
  <w:num w:numId="14" w16cid:durableId="1158766203">
    <w:abstractNumId w:val="32"/>
  </w:num>
  <w:num w:numId="15" w16cid:durableId="1707414358">
    <w:abstractNumId w:val="1"/>
  </w:num>
  <w:num w:numId="16" w16cid:durableId="387151308">
    <w:abstractNumId w:val="17"/>
  </w:num>
  <w:num w:numId="17" w16cid:durableId="290552993">
    <w:abstractNumId w:val="7"/>
  </w:num>
  <w:num w:numId="18" w16cid:durableId="122119459">
    <w:abstractNumId w:val="43"/>
  </w:num>
  <w:num w:numId="19" w16cid:durableId="1733232112">
    <w:abstractNumId w:val="3"/>
  </w:num>
  <w:num w:numId="20" w16cid:durableId="1846625574">
    <w:abstractNumId w:val="31"/>
  </w:num>
  <w:num w:numId="21" w16cid:durableId="1992126299">
    <w:abstractNumId w:val="29"/>
  </w:num>
  <w:num w:numId="22" w16cid:durableId="1509100486">
    <w:abstractNumId w:val="33"/>
  </w:num>
  <w:num w:numId="23" w16cid:durableId="1839223928">
    <w:abstractNumId w:val="10"/>
  </w:num>
  <w:num w:numId="24" w16cid:durableId="247229802">
    <w:abstractNumId w:val="26"/>
  </w:num>
  <w:num w:numId="25" w16cid:durableId="844393225">
    <w:abstractNumId w:val="4"/>
  </w:num>
  <w:num w:numId="26" w16cid:durableId="1988780003">
    <w:abstractNumId w:val="37"/>
  </w:num>
  <w:num w:numId="27" w16cid:durableId="460927218">
    <w:abstractNumId w:val="19"/>
  </w:num>
  <w:num w:numId="28" w16cid:durableId="1509518355">
    <w:abstractNumId w:val="38"/>
  </w:num>
  <w:num w:numId="29" w16cid:durableId="1290744670">
    <w:abstractNumId w:val="5"/>
  </w:num>
  <w:num w:numId="30" w16cid:durableId="1113476420">
    <w:abstractNumId w:val="18"/>
  </w:num>
  <w:num w:numId="31" w16cid:durableId="330447071">
    <w:abstractNumId w:val="16"/>
  </w:num>
  <w:num w:numId="32" w16cid:durableId="332149825">
    <w:abstractNumId w:val="14"/>
  </w:num>
  <w:num w:numId="33" w16cid:durableId="136118689">
    <w:abstractNumId w:val="21"/>
  </w:num>
  <w:num w:numId="34" w16cid:durableId="444736089">
    <w:abstractNumId w:val="9"/>
  </w:num>
  <w:num w:numId="35" w16cid:durableId="1378623412">
    <w:abstractNumId w:val="39"/>
  </w:num>
  <w:num w:numId="36" w16cid:durableId="509442695">
    <w:abstractNumId w:val="34"/>
  </w:num>
  <w:num w:numId="37" w16cid:durableId="597107570">
    <w:abstractNumId w:val="42"/>
  </w:num>
  <w:num w:numId="38" w16cid:durableId="105973701">
    <w:abstractNumId w:val="35"/>
  </w:num>
  <w:num w:numId="39" w16cid:durableId="1608388398">
    <w:abstractNumId w:val="0"/>
  </w:num>
  <w:num w:numId="40" w16cid:durableId="280570613">
    <w:abstractNumId w:val="22"/>
  </w:num>
  <w:num w:numId="41" w16cid:durableId="923220330">
    <w:abstractNumId w:val="8"/>
  </w:num>
  <w:num w:numId="42" w16cid:durableId="721755659">
    <w:abstractNumId w:val="30"/>
  </w:num>
  <w:num w:numId="43" w16cid:durableId="437990129">
    <w:abstractNumId w:val="20"/>
  </w:num>
  <w:num w:numId="44" w16cid:durableId="300354419">
    <w:abstractNumId w:val="15"/>
  </w:num>
  <w:num w:numId="45" w16cid:durableId="115900475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CFF"/>
    <w:rsid w:val="00000882"/>
    <w:rsid w:val="00000A70"/>
    <w:rsid w:val="00002D34"/>
    <w:rsid w:val="000032B8"/>
    <w:rsid w:val="00003A16"/>
    <w:rsid w:val="00003B06"/>
    <w:rsid w:val="00004031"/>
    <w:rsid w:val="00004595"/>
    <w:rsid w:val="000054B9"/>
    <w:rsid w:val="00007461"/>
    <w:rsid w:val="0001117E"/>
    <w:rsid w:val="0001125F"/>
    <w:rsid w:val="000126D5"/>
    <w:rsid w:val="00013121"/>
    <w:rsid w:val="0001338E"/>
    <w:rsid w:val="00013D24"/>
    <w:rsid w:val="00014AF0"/>
    <w:rsid w:val="000155D6"/>
    <w:rsid w:val="00015D4E"/>
    <w:rsid w:val="00016F1D"/>
    <w:rsid w:val="000176D9"/>
    <w:rsid w:val="00020C1E"/>
    <w:rsid w:val="00020E9B"/>
    <w:rsid w:val="0002253C"/>
    <w:rsid w:val="00023562"/>
    <w:rsid w:val="000236C1"/>
    <w:rsid w:val="000236EC"/>
    <w:rsid w:val="0002413D"/>
    <w:rsid w:val="000249F2"/>
    <w:rsid w:val="00025E50"/>
    <w:rsid w:val="00027E81"/>
    <w:rsid w:val="00030964"/>
    <w:rsid w:val="00030AD8"/>
    <w:rsid w:val="0003107A"/>
    <w:rsid w:val="00031C95"/>
    <w:rsid w:val="000330D4"/>
    <w:rsid w:val="0003572D"/>
    <w:rsid w:val="00035B73"/>
    <w:rsid w:val="00035DB0"/>
    <w:rsid w:val="00035E17"/>
    <w:rsid w:val="000361BD"/>
    <w:rsid w:val="00037088"/>
    <w:rsid w:val="000400D5"/>
    <w:rsid w:val="000431ED"/>
    <w:rsid w:val="000436F5"/>
    <w:rsid w:val="0004395D"/>
    <w:rsid w:val="00043B84"/>
    <w:rsid w:val="0004512B"/>
    <w:rsid w:val="000463F0"/>
    <w:rsid w:val="00046BDA"/>
    <w:rsid w:val="0004762E"/>
    <w:rsid w:val="00047C11"/>
    <w:rsid w:val="00052D0F"/>
    <w:rsid w:val="00052F25"/>
    <w:rsid w:val="000532BD"/>
    <w:rsid w:val="00054031"/>
    <w:rsid w:val="00054B88"/>
    <w:rsid w:val="000550B0"/>
    <w:rsid w:val="000555E0"/>
    <w:rsid w:val="00055C12"/>
    <w:rsid w:val="0005709F"/>
    <w:rsid w:val="000606BE"/>
    <w:rsid w:val="000608B0"/>
    <w:rsid w:val="0006104C"/>
    <w:rsid w:val="000627A8"/>
    <w:rsid w:val="00064BF2"/>
    <w:rsid w:val="0006645B"/>
    <w:rsid w:val="000667BA"/>
    <w:rsid w:val="000676A7"/>
    <w:rsid w:val="0007142E"/>
    <w:rsid w:val="000724E3"/>
    <w:rsid w:val="00073914"/>
    <w:rsid w:val="00074236"/>
    <w:rsid w:val="000746BD"/>
    <w:rsid w:val="000748B0"/>
    <w:rsid w:val="0007538E"/>
    <w:rsid w:val="00076D7D"/>
    <w:rsid w:val="00080D95"/>
    <w:rsid w:val="00086576"/>
    <w:rsid w:val="00087C84"/>
    <w:rsid w:val="00087D99"/>
    <w:rsid w:val="00090E6B"/>
    <w:rsid w:val="00091B2C"/>
    <w:rsid w:val="00092ABC"/>
    <w:rsid w:val="000940E6"/>
    <w:rsid w:val="00096287"/>
    <w:rsid w:val="00097AAF"/>
    <w:rsid w:val="00097D13"/>
    <w:rsid w:val="000A158C"/>
    <w:rsid w:val="000A2586"/>
    <w:rsid w:val="000A27C4"/>
    <w:rsid w:val="000A481A"/>
    <w:rsid w:val="000A4893"/>
    <w:rsid w:val="000A54E0"/>
    <w:rsid w:val="000A72C4"/>
    <w:rsid w:val="000B0B27"/>
    <w:rsid w:val="000B0F30"/>
    <w:rsid w:val="000B1486"/>
    <w:rsid w:val="000B3E61"/>
    <w:rsid w:val="000B54AF"/>
    <w:rsid w:val="000B6090"/>
    <w:rsid w:val="000B62F2"/>
    <w:rsid w:val="000B6FEE"/>
    <w:rsid w:val="000C12C4"/>
    <w:rsid w:val="000C2536"/>
    <w:rsid w:val="000C25D6"/>
    <w:rsid w:val="000C3D16"/>
    <w:rsid w:val="000C49DA"/>
    <w:rsid w:val="000C4B3D"/>
    <w:rsid w:val="000C6DC1"/>
    <w:rsid w:val="000C6E20"/>
    <w:rsid w:val="000C76D7"/>
    <w:rsid w:val="000C7F1D"/>
    <w:rsid w:val="000D149F"/>
    <w:rsid w:val="000D1607"/>
    <w:rsid w:val="000D176A"/>
    <w:rsid w:val="000D1D4A"/>
    <w:rsid w:val="000D2150"/>
    <w:rsid w:val="000D2EBA"/>
    <w:rsid w:val="000D32A1"/>
    <w:rsid w:val="000D3725"/>
    <w:rsid w:val="000D46E5"/>
    <w:rsid w:val="000D5CC9"/>
    <w:rsid w:val="000D6801"/>
    <w:rsid w:val="000D769C"/>
    <w:rsid w:val="000D7A4D"/>
    <w:rsid w:val="000D7BF5"/>
    <w:rsid w:val="000D7E2D"/>
    <w:rsid w:val="000E08F4"/>
    <w:rsid w:val="000E0981"/>
    <w:rsid w:val="000E0D3D"/>
    <w:rsid w:val="000E1976"/>
    <w:rsid w:val="000E20F1"/>
    <w:rsid w:val="000E3B33"/>
    <w:rsid w:val="000E4508"/>
    <w:rsid w:val="000E5B20"/>
    <w:rsid w:val="000E610E"/>
    <w:rsid w:val="000E7C14"/>
    <w:rsid w:val="000F094C"/>
    <w:rsid w:val="000F1392"/>
    <w:rsid w:val="000F18A2"/>
    <w:rsid w:val="000F253B"/>
    <w:rsid w:val="000F2A7F"/>
    <w:rsid w:val="000F3DBD"/>
    <w:rsid w:val="000F4C64"/>
    <w:rsid w:val="000F4C6C"/>
    <w:rsid w:val="000F5843"/>
    <w:rsid w:val="000F6478"/>
    <w:rsid w:val="000F6A06"/>
    <w:rsid w:val="0010154D"/>
    <w:rsid w:val="00102D3F"/>
    <w:rsid w:val="00102EC7"/>
    <w:rsid w:val="0010347D"/>
    <w:rsid w:val="00110BBC"/>
    <w:rsid w:val="00110F8C"/>
    <w:rsid w:val="001120F5"/>
    <w:rsid w:val="0011274A"/>
    <w:rsid w:val="00113522"/>
    <w:rsid w:val="0011378D"/>
    <w:rsid w:val="00113914"/>
    <w:rsid w:val="00115EE9"/>
    <w:rsid w:val="001169F9"/>
    <w:rsid w:val="00120797"/>
    <w:rsid w:val="001218D2"/>
    <w:rsid w:val="00121E89"/>
    <w:rsid w:val="001234A6"/>
    <w:rsid w:val="0012371B"/>
    <w:rsid w:val="001245C8"/>
    <w:rsid w:val="00124653"/>
    <w:rsid w:val="001247C5"/>
    <w:rsid w:val="0012480C"/>
    <w:rsid w:val="00124C23"/>
    <w:rsid w:val="00127893"/>
    <w:rsid w:val="00127D22"/>
    <w:rsid w:val="001312BB"/>
    <w:rsid w:val="0013413E"/>
    <w:rsid w:val="00135508"/>
    <w:rsid w:val="001356E5"/>
    <w:rsid w:val="00137D90"/>
    <w:rsid w:val="001408E4"/>
    <w:rsid w:val="00141FB6"/>
    <w:rsid w:val="00142F8E"/>
    <w:rsid w:val="00143C8B"/>
    <w:rsid w:val="00147530"/>
    <w:rsid w:val="001476BA"/>
    <w:rsid w:val="00150D0D"/>
    <w:rsid w:val="00152DF6"/>
    <w:rsid w:val="0015331F"/>
    <w:rsid w:val="00155378"/>
    <w:rsid w:val="00155F15"/>
    <w:rsid w:val="00156AB2"/>
    <w:rsid w:val="00160402"/>
    <w:rsid w:val="00160571"/>
    <w:rsid w:val="00161E93"/>
    <w:rsid w:val="00162C7A"/>
    <w:rsid w:val="00162DAE"/>
    <w:rsid w:val="0016351E"/>
    <w:rsid w:val="001639C5"/>
    <w:rsid w:val="00163E45"/>
    <w:rsid w:val="001647A9"/>
    <w:rsid w:val="001664C2"/>
    <w:rsid w:val="00170B30"/>
    <w:rsid w:val="00171BF2"/>
    <w:rsid w:val="00172E9D"/>
    <w:rsid w:val="0017347B"/>
    <w:rsid w:val="00176107"/>
    <w:rsid w:val="0017725B"/>
    <w:rsid w:val="0018050C"/>
    <w:rsid w:val="001808A7"/>
    <w:rsid w:val="0018117F"/>
    <w:rsid w:val="001824ED"/>
    <w:rsid w:val="00183262"/>
    <w:rsid w:val="00184759"/>
    <w:rsid w:val="0018478F"/>
    <w:rsid w:val="00184B03"/>
    <w:rsid w:val="00185C59"/>
    <w:rsid w:val="00187C1B"/>
    <w:rsid w:val="001908AC"/>
    <w:rsid w:val="00190CFB"/>
    <w:rsid w:val="00192B26"/>
    <w:rsid w:val="0019457A"/>
    <w:rsid w:val="00194862"/>
    <w:rsid w:val="00195257"/>
    <w:rsid w:val="00195388"/>
    <w:rsid w:val="0019539E"/>
    <w:rsid w:val="001955DE"/>
    <w:rsid w:val="001968BC"/>
    <w:rsid w:val="001979E6"/>
    <w:rsid w:val="001A0739"/>
    <w:rsid w:val="001A0F00"/>
    <w:rsid w:val="001A1781"/>
    <w:rsid w:val="001A1B03"/>
    <w:rsid w:val="001A2BDD"/>
    <w:rsid w:val="001A3DDF"/>
    <w:rsid w:val="001A4310"/>
    <w:rsid w:val="001A48CD"/>
    <w:rsid w:val="001A4D05"/>
    <w:rsid w:val="001A6936"/>
    <w:rsid w:val="001B01D7"/>
    <w:rsid w:val="001B0360"/>
    <w:rsid w:val="001B053A"/>
    <w:rsid w:val="001B26D8"/>
    <w:rsid w:val="001B2F08"/>
    <w:rsid w:val="001B2F18"/>
    <w:rsid w:val="001B3BFA"/>
    <w:rsid w:val="001B4DF4"/>
    <w:rsid w:val="001B578A"/>
    <w:rsid w:val="001B75B8"/>
    <w:rsid w:val="001C1230"/>
    <w:rsid w:val="001C5102"/>
    <w:rsid w:val="001C60B5"/>
    <w:rsid w:val="001C61B0"/>
    <w:rsid w:val="001C7957"/>
    <w:rsid w:val="001C7DB8"/>
    <w:rsid w:val="001C7EA8"/>
    <w:rsid w:val="001D00FE"/>
    <w:rsid w:val="001D1711"/>
    <w:rsid w:val="001D1D73"/>
    <w:rsid w:val="001D2A01"/>
    <w:rsid w:val="001D2EF6"/>
    <w:rsid w:val="001D37A8"/>
    <w:rsid w:val="001D462E"/>
    <w:rsid w:val="001E197C"/>
    <w:rsid w:val="001E1AA2"/>
    <w:rsid w:val="001E2CAD"/>
    <w:rsid w:val="001E34DB"/>
    <w:rsid w:val="001E37CD"/>
    <w:rsid w:val="001E4070"/>
    <w:rsid w:val="001E426B"/>
    <w:rsid w:val="001E5347"/>
    <w:rsid w:val="001E655E"/>
    <w:rsid w:val="001F0015"/>
    <w:rsid w:val="001F167A"/>
    <w:rsid w:val="001F1762"/>
    <w:rsid w:val="001F3CB8"/>
    <w:rsid w:val="001F6B91"/>
    <w:rsid w:val="001F703C"/>
    <w:rsid w:val="00200B9E"/>
    <w:rsid w:val="00200BF5"/>
    <w:rsid w:val="00200DB4"/>
    <w:rsid w:val="002010D1"/>
    <w:rsid w:val="0020124D"/>
    <w:rsid w:val="00201338"/>
    <w:rsid w:val="00204D77"/>
    <w:rsid w:val="0020775D"/>
    <w:rsid w:val="00210A65"/>
    <w:rsid w:val="002116DD"/>
    <w:rsid w:val="00212F98"/>
    <w:rsid w:val="0021383D"/>
    <w:rsid w:val="00216BBA"/>
    <w:rsid w:val="00216E12"/>
    <w:rsid w:val="0021701B"/>
    <w:rsid w:val="00217466"/>
    <w:rsid w:val="0021751D"/>
    <w:rsid w:val="00217C49"/>
    <w:rsid w:val="0022091E"/>
    <w:rsid w:val="0022177D"/>
    <w:rsid w:val="00221B03"/>
    <w:rsid w:val="002242DA"/>
    <w:rsid w:val="00224C37"/>
    <w:rsid w:val="002252F1"/>
    <w:rsid w:val="002304DF"/>
    <w:rsid w:val="00231721"/>
    <w:rsid w:val="0023341D"/>
    <w:rsid w:val="002338DA"/>
    <w:rsid w:val="00233D66"/>
    <w:rsid w:val="00233FDB"/>
    <w:rsid w:val="00234075"/>
    <w:rsid w:val="00234F58"/>
    <w:rsid w:val="0023507D"/>
    <w:rsid w:val="00240527"/>
    <w:rsid w:val="0024077A"/>
    <w:rsid w:val="00241EC1"/>
    <w:rsid w:val="002423D6"/>
    <w:rsid w:val="00242F58"/>
    <w:rsid w:val="002431DA"/>
    <w:rsid w:val="00243F7F"/>
    <w:rsid w:val="0024691D"/>
    <w:rsid w:val="002473BC"/>
    <w:rsid w:val="00247D27"/>
    <w:rsid w:val="00250A50"/>
    <w:rsid w:val="00251ED5"/>
    <w:rsid w:val="00255EB6"/>
    <w:rsid w:val="00257429"/>
    <w:rsid w:val="00257FE5"/>
    <w:rsid w:val="00260FA4"/>
    <w:rsid w:val="00261183"/>
    <w:rsid w:val="00262A66"/>
    <w:rsid w:val="00263140"/>
    <w:rsid w:val="002631C8"/>
    <w:rsid w:val="00265133"/>
    <w:rsid w:val="00265A23"/>
    <w:rsid w:val="00266389"/>
    <w:rsid w:val="00266DD8"/>
    <w:rsid w:val="00267841"/>
    <w:rsid w:val="002710C3"/>
    <w:rsid w:val="0027246F"/>
    <w:rsid w:val="002734D6"/>
    <w:rsid w:val="00274C45"/>
    <w:rsid w:val="00275109"/>
    <w:rsid w:val="00275BEE"/>
    <w:rsid w:val="00276738"/>
    <w:rsid w:val="00276827"/>
    <w:rsid w:val="00277434"/>
    <w:rsid w:val="00280123"/>
    <w:rsid w:val="00281343"/>
    <w:rsid w:val="00281883"/>
    <w:rsid w:val="00285AD0"/>
    <w:rsid w:val="002874E3"/>
    <w:rsid w:val="00287656"/>
    <w:rsid w:val="00290C6D"/>
    <w:rsid w:val="00291518"/>
    <w:rsid w:val="002935F4"/>
    <w:rsid w:val="00296D6A"/>
    <w:rsid w:val="00296FF0"/>
    <w:rsid w:val="002A17C0"/>
    <w:rsid w:val="002A357B"/>
    <w:rsid w:val="002A362F"/>
    <w:rsid w:val="002A424D"/>
    <w:rsid w:val="002A48DF"/>
    <w:rsid w:val="002A5A84"/>
    <w:rsid w:val="002A6E6F"/>
    <w:rsid w:val="002A74E4"/>
    <w:rsid w:val="002A7CFE"/>
    <w:rsid w:val="002B05FA"/>
    <w:rsid w:val="002B26DD"/>
    <w:rsid w:val="002B2870"/>
    <w:rsid w:val="002B391B"/>
    <w:rsid w:val="002B4D76"/>
    <w:rsid w:val="002B527D"/>
    <w:rsid w:val="002B5B42"/>
    <w:rsid w:val="002B6CC4"/>
    <w:rsid w:val="002B7BA7"/>
    <w:rsid w:val="002C08B2"/>
    <w:rsid w:val="002C1C17"/>
    <w:rsid w:val="002C2316"/>
    <w:rsid w:val="002C281D"/>
    <w:rsid w:val="002C3203"/>
    <w:rsid w:val="002C3B07"/>
    <w:rsid w:val="002C495F"/>
    <w:rsid w:val="002C4FE3"/>
    <w:rsid w:val="002C532B"/>
    <w:rsid w:val="002C5713"/>
    <w:rsid w:val="002C5C35"/>
    <w:rsid w:val="002D05CC"/>
    <w:rsid w:val="002D305A"/>
    <w:rsid w:val="002D3646"/>
    <w:rsid w:val="002D65AB"/>
    <w:rsid w:val="002E1549"/>
    <w:rsid w:val="002E1D2F"/>
    <w:rsid w:val="002E21B8"/>
    <w:rsid w:val="002E4820"/>
    <w:rsid w:val="002E5A1F"/>
    <w:rsid w:val="002E75F2"/>
    <w:rsid w:val="002E7DF9"/>
    <w:rsid w:val="002F097B"/>
    <w:rsid w:val="002F2147"/>
    <w:rsid w:val="002F3111"/>
    <w:rsid w:val="002F4271"/>
    <w:rsid w:val="002F4AEC"/>
    <w:rsid w:val="002F65CD"/>
    <w:rsid w:val="002F795D"/>
    <w:rsid w:val="00300823"/>
    <w:rsid w:val="00300906"/>
    <w:rsid w:val="00300D7F"/>
    <w:rsid w:val="0030144F"/>
    <w:rsid w:val="00301638"/>
    <w:rsid w:val="003023DF"/>
    <w:rsid w:val="00303B0C"/>
    <w:rsid w:val="0030459C"/>
    <w:rsid w:val="003045B9"/>
    <w:rsid w:val="003047F3"/>
    <w:rsid w:val="0030555C"/>
    <w:rsid w:val="003076EE"/>
    <w:rsid w:val="003108B2"/>
    <w:rsid w:val="003125BA"/>
    <w:rsid w:val="00313CE6"/>
    <w:rsid w:val="00313DFE"/>
    <w:rsid w:val="003143B2"/>
    <w:rsid w:val="00314821"/>
    <w:rsid w:val="0031483F"/>
    <w:rsid w:val="003150CC"/>
    <w:rsid w:val="00316789"/>
    <w:rsid w:val="0031741B"/>
    <w:rsid w:val="00320431"/>
    <w:rsid w:val="00321337"/>
    <w:rsid w:val="00321F2F"/>
    <w:rsid w:val="003237F6"/>
    <w:rsid w:val="00324077"/>
    <w:rsid w:val="0032453B"/>
    <w:rsid w:val="003247A9"/>
    <w:rsid w:val="00324868"/>
    <w:rsid w:val="00324949"/>
    <w:rsid w:val="00325C1A"/>
    <w:rsid w:val="003265EC"/>
    <w:rsid w:val="003305F5"/>
    <w:rsid w:val="00333930"/>
    <w:rsid w:val="00335660"/>
    <w:rsid w:val="00336BA4"/>
    <w:rsid w:val="00336C7A"/>
    <w:rsid w:val="00337392"/>
    <w:rsid w:val="00337659"/>
    <w:rsid w:val="0033769A"/>
    <w:rsid w:val="003427C9"/>
    <w:rsid w:val="00343A92"/>
    <w:rsid w:val="00344530"/>
    <w:rsid w:val="003446DC"/>
    <w:rsid w:val="0034646D"/>
    <w:rsid w:val="0034788C"/>
    <w:rsid w:val="00347B4A"/>
    <w:rsid w:val="003500C3"/>
    <w:rsid w:val="0035180E"/>
    <w:rsid w:val="003523BD"/>
    <w:rsid w:val="00352681"/>
    <w:rsid w:val="003536AA"/>
    <w:rsid w:val="00353AAF"/>
    <w:rsid w:val="003544CE"/>
    <w:rsid w:val="00354B66"/>
    <w:rsid w:val="00355A98"/>
    <w:rsid w:val="00355D7E"/>
    <w:rsid w:val="003568DE"/>
    <w:rsid w:val="00357334"/>
    <w:rsid w:val="00357478"/>
    <w:rsid w:val="00357CA1"/>
    <w:rsid w:val="0036017F"/>
    <w:rsid w:val="00361FE9"/>
    <w:rsid w:val="003624F2"/>
    <w:rsid w:val="00363854"/>
    <w:rsid w:val="00363D33"/>
    <w:rsid w:val="00364315"/>
    <w:rsid w:val="003643E2"/>
    <w:rsid w:val="00364464"/>
    <w:rsid w:val="0036506B"/>
    <w:rsid w:val="00365474"/>
    <w:rsid w:val="00366FE6"/>
    <w:rsid w:val="00370155"/>
    <w:rsid w:val="003712D5"/>
    <w:rsid w:val="00373186"/>
    <w:rsid w:val="00373B72"/>
    <w:rsid w:val="003747DF"/>
    <w:rsid w:val="00374CBF"/>
    <w:rsid w:val="00377E3D"/>
    <w:rsid w:val="003847E8"/>
    <w:rsid w:val="00385484"/>
    <w:rsid w:val="0038731D"/>
    <w:rsid w:val="00387B60"/>
    <w:rsid w:val="00390098"/>
    <w:rsid w:val="00392DA1"/>
    <w:rsid w:val="00393718"/>
    <w:rsid w:val="00394339"/>
    <w:rsid w:val="003944A6"/>
    <w:rsid w:val="0039473E"/>
    <w:rsid w:val="00396E56"/>
    <w:rsid w:val="003A0296"/>
    <w:rsid w:val="003A10BC"/>
    <w:rsid w:val="003A30CA"/>
    <w:rsid w:val="003A662C"/>
    <w:rsid w:val="003B069D"/>
    <w:rsid w:val="003B1501"/>
    <w:rsid w:val="003B185E"/>
    <w:rsid w:val="003B198A"/>
    <w:rsid w:val="003B1CA3"/>
    <w:rsid w:val="003B1ED9"/>
    <w:rsid w:val="003B2580"/>
    <w:rsid w:val="003B2891"/>
    <w:rsid w:val="003B3DF3"/>
    <w:rsid w:val="003B48E2"/>
    <w:rsid w:val="003B4FA1"/>
    <w:rsid w:val="003B5BAD"/>
    <w:rsid w:val="003B66B6"/>
    <w:rsid w:val="003B7984"/>
    <w:rsid w:val="003B7AF6"/>
    <w:rsid w:val="003C0290"/>
    <w:rsid w:val="003C0411"/>
    <w:rsid w:val="003C1871"/>
    <w:rsid w:val="003C1C55"/>
    <w:rsid w:val="003C25EA"/>
    <w:rsid w:val="003C3051"/>
    <w:rsid w:val="003C33C5"/>
    <w:rsid w:val="003C3413"/>
    <w:rsid w:val="003C36FD"/>
    <w:rsid w:val="003C4A9F"/>
    <w:rsid w:val="003C5C14"/>
    <w:rsid w:val="003C664C"/>
    <w:rsid w:val="003D68A6"/>
    <w:rsid w:val="003D7091"/>
    <w:rsid w:val="003D726D"/>
    <w:rsid w:val="003D7892"/>
    <w:rsid w:val="003D7AEF"/>
    <w:rsid w:val="003E0875"/>
    <w:rsid w:val="003E0BB8"/>
    <w:rsid w:val="003E0CCE"/>
    <w:rsid w:val="003E1BFE"/>
    <w:rsid w:val="003E2CCE"/>
    <w:rsid w:val="003E33FC"/>
    <w:rsid w:val="003E6CB0"/>
    <w:rsid w:val="003F1F5E"/>
    <w:rsid w:val="003F286A"/>
    <w:rsid w:val="003F5CE4"/>
    <w:rsid w:val="003F77F8"/>
    <w:rsid w:val="00400ACD"/>
    <w:rsid w:val="00403B15"/>
    <w:rsid w:val="00403E8A"/>
    <w:rsid w:val="004040A3"/>
    <w:rsid w:val="0040609E"/>
    <w:rsid w:val="00407376"/>
    <w:rsid w:val="00407E0D"/>
    <w:rsid w:val="004101E4"/>
    <w:rsid w:val="00410661"/>
    <w:rsid w:val="00410764"/>
    <w:rsid w:val="004108C3"/>
    <w:rsid w:val="00410B33"/>
    <w:rsid w:val="004120CC"/>
    <w:rsid w:val="00412ED2"/>
    <w:rsid w:val="00412F0F"/>
    <w:rsid w:val="004134CE"/>
    <w:rsid w:val="004136A8"/>
    <w:rsid w:val="004139C9"/>
    <w:rsid w:val="00413C6C"/>
    <w:rsid w:val="004149CA"/>
    <w:rsid w:val="00415139"/>
    <w:rsid w:val="00415361"/>
    <w:rsid w:val="00415E9D"/>
    <w:rsid w:val="004166BB"/>
    <w:rsid w:val="00416F55"/>
    <w:rsid w:val="004174CD"/>
    <w:rsid w:val="00422039"/>
    <w:rsid w:val="00423FBC"/>
    <w:rsid w:val="0042414A"/>
    <w:rsid w:val="004241AA"/>
    <w:rsid w:val="0042422E"/>
    <w:rsid w:val="00425387"/>
    <w:rsid w:val="00430D14"/>
    <w:rsid w:val="0043190E"/>
    <w:rsid w:val="004324E9"/>
    <w:rsid w:val="00432EAD"/>
    <w:rsid w:val="004350F3"/>
    <w:rsid w:val="00435D1A"/>
    <w:rsid w:val="00436980"/>
    <w:rsid w:val="0043746E"/>
    <w:rsid w:val="004408EB"/>
    <w:rsid w:val="00440CB9"/>
    <w:rsid w:val="00441016"/>
    <w:rsid w:val="00441F2F"/>
    <w:rsid w:val="0044228B"/>
    <w:rsid w:val="00442D70"/>
    <w:rsid w:val="004432D3"/>
    <w:rsid w:val="00444AD6"/>
    <w:rsid w:val="00447018"/>
    <w:rsid w:val="0045008D"/>
    <w:rsid w:val="00450561"/>
    <w:rsid w:val="0045068B"/>
    <w:rsid w:val="00450A40"/>
    <w:rsid w:val="00451D7C"/>
    <w:rsid w:val="00452360"/>
    <w:rsid w:val="00452FC3"/>
    <w:rsid w:val="00454715"/>
    <w:rsid w:val="00455936"/>
    <w:rsid w:val="00455ACE"/>
    <w:rsid w:val="00456356"/>
    <w:rsid w:val="004604D1"/>
    <w:rsid w:val="004617C9"/>
    <w:rsid w:val="00461B69"/>
    <w:rsid w:val="00462B3D"/>
    <w:rsid w:val="00463E2A"/>
    <w:rsid w:val="004675CD"/>
    <w:rsid w:val="004678E8"/>
    <w:rsid w:val="004714D1"/>
    <w:rsid w:val="00474927"/>
    <w:rsid w:val="0047547A"/>
    <w:rsid w:val="00475913"/>
    <w:rsid w:val="00477D72"/>
    <w:rsid w:val="00480080"/>
    <w:rsid w:val="00481B1D"/>
    <w:rsid w:val="004824A7"/>
    <w:rsid w:val="0048339F"/>
    <w:rsid w:val="00483AF0"/>
    <w:rsid w:val="00483F5B"/>
    <w:rsid w:val="00484167"/>
    <w:rsid w:val="004858CC"/>
    <w:rsid w:val="00490C20"/>
    <w:rsid w:val="00492211"/>
    <w:rsid w:val="00492325"/>
    <w:rsid w:val="00492A6D"/>
    <w:rsid w:val="00492F4C"/>
    <w:rsid w:val="00494303"/>
    <w:rsid w:val="0049682B"/>
    <w:rsid w:val="004977A3"/>
    <w:rsid w:val="004A03F7"/>
    <w:rsid w:val="004A081C"/>
    <w:rsid w:val="004A123F"/>
    <w:rsid w:val="004A2172"/>
    <w:rsid w:val="004A239F"/>
    <w:rsid w:val="004A6ED0"/>
    <w:rsid w:val="004B0B4F"/>
    <w:rsid w:val="004B138F"/>
    <w:rsid w:val="004B18CA"/>
    <w:rsid w:val="004B2BE8"/>
    <w:rsid w:val="004B412A"/>
    <w:rsid w:val="004B576C"/>
    <w:rsid w:val="004B7037"/>
    <w:rsid w:val="004B772A"/>
    <w:rsid w:val="004C0683"/>
    <w:rsid w:val="004C2452"/>
    <w:rsid w:val="004C256C"/>
    <w:rsid w:val="004C302F"/>
    <w:rsid w:val="004C4609"/>
    <w:rsid w:val="004C4B8A"/>
    <w:rsid w:val="004C52EF"/>
    <w:rsid w:val="004C5F34"/>
    <w:rsid w:val="004C600C"/>
    <w:rsid w:val="004C66BC"/>
    <w:rsid w:val="004C7888"/>
    <w:rsid w:val="004D0E0A"/>
    <w:rsid w:val="004D1AC9"/>
    <w:rsid w:val="004D27DE"/>
    <w:rsid w:val="004D3F41"/>
    <w:rsid w:val="004D5098"/>
    <w:rsid w:val="004D6497"/>
    <w:rsid w:val="004D7FC0"/>
    <w:rsid w:val="004E0E60"/>
    <w:rsid w:val="004E12A3"/>
    <w:rsid w:val="004E2492"/>
    <w:rsid w:val="004E3096"/>
    <w:rsid w:val="004E3258"/>
    <w:rsid w:val="004E376F"/>
    <w:rsid w:val="004E47F2"/>
    <w:rsid w:val="004E4E2B"/>
    <w:rsid w:val="004E578E"/>
    <w:rsid w:val="004E5D4F"/>
    <w:rsid w:val="004E5DEA"/>
    <w:rsid w:val="004E6639"/>
    <w:rsid w:val="004E6BAE"/>
    <w:rsid w:val="004E7E87"/>
    <w:rsid w:val="004F01CC"/>
    <w:rsid w:val="004F0611"/>
    <w:rsid w:val="004F1829"/>
    <w:rsid w:val="004F30AF"/>
    <w:rsid w:val="004F32AD"/>
    <w:rsid w:val="004F3453"/>
    <w:rsid w:val="004F3EE8"/>
    <w:rsid w:val="004F5735"/>
    <w:rsid w:val="004F57CB"/>
    <w:rsid w:val="004F64F6"/>
    <w:rsid w:val="004F69C0"/>
    <w:rsid w:val="00500121"/>
    <w:rsid w:val="0050054B"/>
    <w:rsid w:val="005016BE"/>
    <w:rsid w:val="005017AC"/>
    <w:rsid w:val="00501E8A"/>
    <w:rsid w:val="00505121"/>
    <w:rsid w:val="00505C04"/>
    <w:rsid w:val="00505F1B"/>
    <w:rsid w:val="00506717"/>
    <w:rsid w:val="005073E8"/>
    <w:rsid w:val="00510503"/>
    <w:rsid w:val="00510EEA"/>
    <w:rsid w:val="0051266D"/>
    <w:rsid w:val="00512EEA"/>
    <w:rsid w:val="0051324D"/>
    <w:rsid w:val="005148AB"/>
    <w:rsid w:val="00515466"/>
    <w:rsid w:val="005154F7"/>
    <w:rsid w:val="005159DE"/>
    <w:rsid w:val="0051714B"/>
    <w:rsid w:val="00520666"/>
    <w:rsid w:val="00520DDA"/>
    <w:rsid w:val="0052201B"/>
    <w:rsid w:val="005220CC"/>
    <w:rsid w:val="00522ED1"/>
    <w:rsid w:val="005232D5"/>
    <w:rsid w:val="00524B43"/>
    <w:rsid w:val="00526509"/>
    <w:rsid w:val="005267F3"/>
    <w:rsid w:val="005269CE"/>
    <w:rsid w:val="005304B2"/>
    <w:rsid w:val="005336BD"/>
    <w:rsid w:val="00534A49"/>
    <w:rsid w:val="005363BB"/>
    <w:rsid w:val="005403E0"/>
    <w:rsid w:val="0054083A"/>
    <w:rsid w:val="00541B98"/>
    <w:rsid w:val="00543374"/>
    <w:rsid w:val="00544747"/>
    <w:rsid w:val="00545548"/>
    <w:rsid w:val="00546923"/>
    <w:rsid w:val="00547945"/>
    <w:rsid w:val="00551CA6"/>
    <w:rsid w:val="00555034"/>
    <w:rsid w:val="00555E21"/>
    <w:rsid w:val="00556A5B"/>
    <w:rsid w:val="005570D2"/>
    <w:rsid w:val="00557111"/>
    <w:rsid w:val="005576BE"/>
    <w:rsid w:val="00557F2C"/>
    <w:rsid w:val="00561528"/>
    <w:rsid w:val="0056153F"/>
    <w:rsid w:val="0056164C"/>
    <w:rsid w:val="00561B14"/>
    <w:rsid w:val="00562C87"/>
    <w:rsid w:val="005636BD"/>
    <w:rsid w:val="005666D5"/>
    <w:rsid w:val="005669A7"/>
    <w:rsid w:val="005726AA"/>
    <w:rsid w:val="00572B3B"/>
    <w:rsid w:val="00573401"/>
    <w:rsid w:val="00574F02"/>
    <w:rsid w:val="0057656F"/>
    <w:rsid w:val="00576714"/>
    <w:rsid w:val="0057685A"/>
    <w:rsid w:val="005777BB"/>
    <w:rsid w:val="005832EE"/>
    <w:rsid w:val="005847EF"/>
    <w:rsid w:val="00584D8A"/>
    <w:rsid w:val="0058502E"/>
    <w:rsid w:val="005851E6"/>
    <w:rsid w:val="00585D73"/>
    <w:rsid w:val="005878B7"/>
    <w:rsid w:val="00590EF3"/>
    <w:rsid w:val="00592C9A"/>
    <w:rsid w:val="00592DB7"/>
    <w:rsid w:val="00592E50"/>
    <w:rsid w:val="00593DF8"/>
    <w:rsid w:val="00595745"/>
    <w:rsid w:val="00596D1A"/>
    <w:rsid w:val="005A0537"/>
    <w:rsid w:val="005A0E18"/>
    <w:rsid w:val="005A12A5"/>
    <w:rsid w:val="005A3790"/>
    <w:rsid w:val="005A3CCB"/>
    <w:rsid w:val="005A454F"/>
    <w:rsid w:val="005A605C"/>
    <w:rsid w:val="005A6A71"/>
    <w:rsid w:val="005A6D13"/>
    <w:rsid w:val="005A7028"/>
    <w:rsid w:val="005A72E9"/>
    <w:rsid w:val="005A7CB4"/>
    <w:rsid w:val="005B031F"/>
    <w:rsid w:val="005B08CA"/>
    <w:rsid w:val="005B17D7"/>
    <w:rsid w:val="005B3298"/>
    <w:rsid w:val="005B3996"/>
    <w:rsid w:val="005B3C13"/>
    <w:rsid w:val="005B5516"/>
    <w:rsid w:val="005B5D2B"/>
    <w:rsid w:val="005B6936"/>
    <w:rsid w:val="005B6DAB"/>
    <w:rsid w:val="005C0FB2"/>
    <w:rsid w:val="005C1496"/>
    <w:rsid w:val="005C154F"/>
    <w:rsid w:val="005C17C5"/>
    <w:rsid w:val="005C2B21"/>
    <w:rsid w:val="005C2C00"/>
    <w:rsid w:val="005C4C6F"/>
    <w:rsid w:val="005C5127"/>
    <w:rsid w:val="005C6242"/>
    <w:rsid w:val="005C7CCB"/>
    <w:rsid w:val="005D1444"/>
    <w:rsid w:val="005D22BF"/>
    <w:rsid w:val="005D27D0"/>
    <w:rsid w:val="005D4DAE"/>
    <w:rsid w:val="005D575E"/>
    <w:rsid w:val="005D7666"/>
    <w:rsid w:val="005D767D"/>
    <w:rsid w:val="005D7A30"/>
    <w:rsid w:val="005D7D3B"/>
    <w:rsid w:val="005E0D85"/>
    <w:rsid w:val="005E195D"/>
    <w:rsid w:val="005E1999"/>
    <w:rsid w:val="005E232C"/>
    <w:rsid w:val="005E2B83"/>
    <w:rsid w:val="005E2D9C"/>
    <w:rsid w:val="005E4AEB"/>
    <w:rsid w:val="005E55F7"/>
    <w:rsid w:val="005E5CA5"/>
    <w:rsid w:val="005E738F"/>
    <w:rsid w:val="005E788B"/>
    <w:rsid w:val="005F02B9"/>
    <w:rsid w:val="005F1519"/>
    <w:rsid w:val="005F28F7"/>
    <w:rsid w:val="005F2E78"/>
    <w:rsid w:val="005F3B67"/>
    <w:rsid w:val="005F4862"/>
    <w:rsid w:val="005F5679"/>
    <w:rsid w:val="005F5FDF"/>
    <w:rsid w:val="005F6960"/>
    <w:rsid w:val="005F7000"/>
    <w:rsid w:val="005F7AAA"/>
    <w:rsid w:val="005F7D25"/>
    <w:rsid w:val="00600BAA"/>
    <w:rsid w:val="006012DA"/>
    <w:rsid w:val="0060345D"/>
    <w:rsid w:val="00603B0F"/>
    <w:rsid w:val="006049F5"/>
    <w:rsid w:val="00604CE7"/>
    <w:rsid w:val="00605696"/>
    <w:rsid w:val="00605F7B"/>
    <w:rsid w:val="00607E64"/>
    <w:rsid w:val="006106E9"/>
    <w:rsid w:val="0061159E"/>
    <w:rsid w:val="0061381F"/>
    <w:rsid w:val="00614633"/>
    <w:rsid w:val="00614BC8"/>
    <w:rsid w:val="006151FB"/>
    <w:rsid w:val="00616D7A"/>
    <w:rsid w:val="006171A5"/>
    <w:rsid w:val="00617411"/>
    <w:rsid w:val="00622B37"/>
    <w:rsid w:val="00622F6A"/>
    <w:rsid w:val="00623625"/>
    <w:rsid w:val="006249CB"/>
    <w:rsid w:val="00626AA6"/>
    <w:rsid w:val="006272DD"/>
    <w:rsid w:val="00627E4C"/>
    <w:rsid w:val="00630963"/>
    <w:rsid w:val="00631897"/>
    <w:rsid w:val="00632928"/>
    <w:rsid w:val="006330DA"/>
    <w:rsid w:val="00633262"/>
    <w:rsid w:val="00633460"/>
    <w:rsid w:val="00634957"/>
    <w:rsid w:val="006402E7"/>
    <w:rsid w:val="00640CB6"/>
    <w:rsid w:val="006417EA"/>
    <w:rsid w:val="00641B42"/>
    <w:rsid w:val="00642E17"/>
    <w:rsid w:val="00643288"/>
    <w:rsid w:val="00645750"/>
    <w:rsid w:val="0065017E"/>
    <w:rsid w:val="00650692"/>
    <w:rsid w:val="006508D3"/>
    <w:rsid w:val="00650AFA"/>
    <w:rsid w:val="0065270C"/>
    <w:rsid w:val="00657F57"/>
    <w:rsid w:val="00662B77"/>
    <w:rsid w:val="00662D0E"/>
    <w:rsid w:val="00663265"/>
    <w:rsid w:val="0066345F"/>
    <w:rsid w:val="0066485B"/>
    <w:rsid w:val="00665C56"/>
    <w:rsid w:val="00670363"/>
    <w:rsid w:val="0067036E"/>
    <w:rsid w:val="00671693"/>
    <w:rsid w:val="006754EE"/>
    <w:rsid w:val="006757AA"/>
    <w:rsid w:val="00676455"/>
    <w:rsid w:val="00676970"/>
    <w:rsid w:val="0068127E"/>
    <w:rsid w:val="00681790"/>
    <w:rsid w:val="006823AA"/>
    <w:rsid w:val="0068302A"/>
    <w:rsid w:val="006847CF"/>
    <w:rsid w:val="00684B98"/>
    <w:rsid w:val="006858CA"/>
    <w:rsid w:val="00685DC9"/>
    <w:rsid w:val="00686B88"/>
    <w:rsid w:val="00687465"/>
    <w:rsid w:val="00687809"/>
    <w:rsid w:val="006902D8"/>
    <w:rsid w:val="006907CF"/>
    <w:rsid w:val="006909E0"/>
    <w:rsid w:val="00691CCF"/>
    <w:rsid w:val="00693AFA"/>
    <w:rsid w:val="0069410B"/>
    <w:rsid w:val="00695101"/>
    <w:rsid w:val="00695B9A"/>
    <w:rsid w:val="00696563"/>
    <w:rsid w:val="006979F8"/>
    <w:rsid w:val="006A0284"/>
    <w:rsid w:val="006A1E29"/>
    <w:rsid w:val="006A2A1E"/>
    <w:rsid w:val="006A2CA7"/>
    <w:rsid w:val="006A3487"/>
    <w:rsid w:val="006A6068"/>
    <w:rsid w:val="006A68BD"/>
    <w:rsid w:val="006A73AE"/>
    <w:rsid w:val="006A7EBC"/>
    <w:rsid w:val="006B129D"/>
    <w:rsid w:val="006B12AE"/>
    <w:rsid w:val="006B151F"/>
    <w:rsid w:val="006B16B3"/>
    <w:rsid w:val="006B1918"/>
    <w:rsid w:val="006B233E"/>
    <w:rsid w:val="006B23D8"/>
    <w:rsid w:val="006B28D5"/>
    <w:rsid w:val="006B2A01"/>
    <w:rsid w:val="006B2B8C"/>
    <w:rsid w:val="006B2DEB"/>
    <w:rsid w:val="006B37DE"/>
    <w:rsid w:val="006B54C5"/>
    <w:rsid w:val="006B5E80"/>
    <w:rsid w:val="006B6B13"/>
    <w:rsid w:val="006B6B2B"/>
    <w:rsid w:val="006B7A2E"/>
    <w:rsid w:val="006C0875"/>
    <w:rsid w:val="006C09D3"/>
    <w:rsid w:val="006C1206"/>
    <w:rsid w:val="006C1687"/>
    <w:rsid w:val="006C3BE0"/>
    <w:rsid w:val="006C3D08"/>
    <w:rsid w:val="006C4709"/>
    <w:rsid w:val="006C5639"/>
    <w:rsid w:val="006D3005"/>
    <w:rsid w:val="006D498A"/>
    <w:rsid w:val="006D4B2C"/>
    <w:rsid w:val="006D504F"/>
    <w:rsid w:val="006E0CAC"/>
    <w:rsid w:val="006E1CFB"/>
    <w:rsid w:val="006E1F94"/>
    <w:rsid w:val="006E26C1"/>
    <w:rsid w:val="006E30A8"/>
    <w:rsid w:val="006E45B0"/>
    <w:rsid w:val="006E5692"/>
    <w:rsid w:val="006E7197"/>
    <w:rsid w:val="006E797B"/>
    <w:rsid w:val="006F365D"/>
    <w:rsid w:val="006F4BB0"/>
    <w:rsid w:val="006F59C0"/>
    <w:rsid w:val="006F6F0F"/>
    <w:rsid w:val="006F7483"/>
    <w:rsid w:val="007005A1"/>
    <w:rsid w:val="007022B9"/>
    <w:rsid w:val="007031BD"/>
    <w:rsid w:val="00703E80"/>
    <w:rsid w:val="00704F17"/>
    <w:rsid w:val="00705276"/>
    <w:rsid w:val="007066A0"/>
    <w:rsid w:val="00707464"/>
    <w:rsid w:val="007075FB"/>
    <w:rsid w:val="0070787B"/>
    <w:rsid w:val="007106D4"/>
    <w:rsid w:val="007111FE"/>
    <w:rsid w:val="0071131D"/>
    <w:rsid w:val="0071133B"/>
    <w:rsid w:val="00711B07"/>
    <w:rsid w:val="00711E3D"/>
    <w:rsid w:val="00711E85"/>
    <w:rsid w:val="00712DDA"/>
    <w:rsid w:val="00713303"/>
    <w:rsid w:val="0071379B"/>
    <w:rsid w:val="00713E82"/>
    <w:rsid w:val="007155E3"/>
    <w:rsid w:val="007169CD"/>
    <w:rsid w:val="00716BE8"/>
    <w:rsid w:val="00717739"/>
    <w:rsid w:val="00717DE4"/>
    <w:rsid w:val="00721724"/>
    <w:rsid w:val="00722EC5"/>
    <w:rsid w:val="00723326"/>
    <w:rsid w:val="00723701"/>
    <w:rsid w:val="00723B12"/>
    <w:rsid w:val="00724252"/>
    <w:rsid w:val="00725C3E"/>
    <w:rsid w:val="00727E7A"/>
    <w:rsid w:val="0073163C"/>
    <w:rsid w:val="007316E4"/>
    <w:rsid w:val="00731DE3"/>
    <w:rsid w:val="00733E95"/>
    <w:rsid w:val="00735B9D"/>
    <w:rsid w:val="007365A5"/>
    <w:rsid w:val="00736FB0"/>
    <w:rsid w:val="007404BC"/>
    <w:rsid w:val="00740D13"/>
    <w:rsid w:val="00740F5F"/>
    <w:rsid w:val="007416F5"/>
    <w:rsid w:val="00742794"/>
    <w:rsid w:val="00742CF0"/>
    <w:rsid w:val="00743C4C"/>
    <w:rsid w:val="00744402"/>
    <w:rsid w:val="007445B7"/>
    <w:rsid w:val="00744920"/>
    <w:rsid w:val="00747580"/>
    <w:rsid w:val="0075061A"/>
    <w:rsid w:val="007509BE"/>
    <w:rsid w:val="0075287B"/>
    <w:rsid w:val="00752CC4"/>
    <w:rsid w:val="00755C7B"/>
    <w:rsid w:val="00762798"/>
    <w:rsid w:val="00764786"/>
    <w:rsid w:val="00765DDB"/>
    <w:rsid w:val="00766E12"/>
    <w:rsid w:val="0077098E"/>
    <w:rsid w:val="00771287"/>
    <w:rsid w:val="0077149E"/>
    <w:rsid w:val="00777518"/>
    <w:rsid w:val="0077779E"/>
    <w:rsid w:val="00780FB6"/>
    <w:rsid w:val="00783FD2"/>
    <w:rsid w:val="0078552A"/>
    <w:rsid w:val="00785729"/>
    <w:rsid w:val="00786058"/>
    <w:rsid w:val="007909E8"/>
    <w:rsid w:val="00792DB4"/>
    <w:rsid w:val="00793BF7"/>
    <w:rsid w:val="0079487D"/>
    <w:rsid w:val="00795DBC"/>
    <w:rsid w:val="007966D4"/>
    <w:rsid w:val="00796A0A"/>
    <w:rsid w:val="0079792C"/>
    <w:rsid w:val="007A032B"/>
    <w:rsid w:val="007A0989"/>
    <w:rsid w:val="007A1193"/>
    <w:rsid w:val="007A331F"/>
    <w:rsid w:val="007A3844"/>
    <w:rsid w:val="007A4381"/>
    <w:rsid w:val="007A5466"/>
    <w:rsid w:val="007A7EC1"/>
    <w:rsid w:val="007B0F89"/>
    <w:rsid w:val="007B1A3A"/>
    <w:rsid w:val="007B239C"/>
    <w:rsid w:val="007B4FCA"/>
    <w:rsid w:val="007B5437"/>
    <w:rsid w:val="007B6BF9"/>
    <w:rsid w:val="007B7B85"/>
    <w:rsid w:val="007B7F26"/>
    <w:rsid w:val="007C0D49"/>
    <w:rsid w:val="007C462E"/>
    <w:rsid w:val="007C496B"/>
    <w:rsid w:val="007C4AF6"/>
    <w:rsid w:val="007C6803"/>
    <w:rsid w:val="007D041E"/>
    <w:rsid w:val="007D2615"/>
    <w:rsid w:val="007D2892"/>
    <w:rsid w:val="007D2DCC"/>
    <w:rsid w:val="007D2F4D"/>
    <w:rsid w:val="007D3886"/>
    <w:rsid w:val="007D47E1"/>
    <w:rsid w:val="007D50A5"/>
    <w:rsid w:val="007D58AC"/>
    <w:rsid w:val="007D7FCB"/>
    <w:rsid w:val="007E22CB"/>
    <w:rsid w:val="007E33B6"/>
    <w:rsid w:val="007E459A"/>
    <w:rsid w:val="007E59E8"/>
    <w:rsid w:val="007E625E"/>
    <w:rsid w:val="007F07CD"/>
    <w:rsid w:val="007F19C6"/>
    <w:rsid w:val="007F3861"/>
    <w:rsid w:val="007F3E0C"/>
    <w:rsid w:val="007F411D"/>
    <w:rsid w:val="007F4162"/>
    <w:rsid w:val="007F5441"/>
    <w:rsid w:val="007F5DA6"/>
    <w:rsid w:val="007F63E7"/>
    <w:rsid w:val="007F652C"/>
    <w:rsid w:val="007F7668"/>
    <w:rsid w:val="00800C63"/>
    <w:rsid w:val="00802243"/>
    <w:rsid w:val="008023D4"/>
    <w:rsid w:val="0080251D"/>
    <w:rsid w:val="00803D30"/>
    <w:rsid w:val="00804124"/>
    <w:rsid w:val="00805402"/>
    <w:rsid w:val="00805EB4"/>
    <w:rsid w:val="0080765F"/>
    <w:rsid w:val="00812BE3"/>
    <w:rsid w:val="00813640"/>
    <w:rsid w:val="00814516"/>
    <w:rsid w:val="00815C9D"/>
    <w:rsid w:val="008170E2"/>
    <w:rsid w:val="00821AB5"/>
    <w:rsid w:val="00821DDF"/>
    <w:rsid w:val="00823E4C"/>
    <w:rsid w:val="00827749"/>
    <w:rsid w:val="00827A54"/>
    <w:rsid w:val="00827B7E"/>
    <w:rsid w:val="00830EEB"/>
    <w:rsid w:val="008326DC"/>
    <w:rsid w:val="008347A9"/>
    <w:rsid w:val="00835628"/>
    <w:rsid w:val="00835E90"/>
    <w:rsid w:val="0083669A"/>
    <w:rsid w:val="00837F01"/>
    <w:rsid w:val="008403AB"/>
    <w:rsid w:val="0084176D"/>
    <w:rsid w:val="00841DB8"/>
    <w:rsid w:val="008423E4"/>
    <w:rsid w:val="00842900"/>
    <w:rsid w:val="00846A4A"/>
    <w:rsid w:val="00846B9D"/>
    <w:rsid w:val="00850849"/>
    <w:rsid w:val="00850B5D"/>
    <w:rsid w:val="00850CF0"/>
    <w:rsid w:val="00851869"/>
    <w:rsid w:val="00851C04"/>
    <w:rsid w:val="008531A1"/>
    <w:rsid w:val="00853A94"/>
    <w:rsid w:val="008547A3"/>
    <w:rsid w:val="008551AF"/>
    <w:rsid w:val="00855A58"/>
    <w:rsid w:val="0085797D"/>
    <w:rsid w:val="00857CE8"/>
    <w:rsid w:val="00860020"/>
    <w:rsid w:val="00860F00"/>
    <w:rsid w:val="008617E0"/>
    <w:rsid w:val="008618E7"/>
    <w:rsid w:val="00861995"/>
    <w:rsid w:val="008621DE"/>
    <w:rsid w:val="0086231A"/>
    <w:rsid w:val="008625D0"/>
    <w:rsid w:val="00864213"/>
    <w:rsid w:val="0086477C"/>
    <w:rsid w:val="00864BAD"/>
    <w:rsid w:val="00866F9D"/>
    <w:rsid w:val="008673D9"/>
    <w:rsid w:val="0087043B"/>
    <w:rsid w:val="0087090D"/>
    <w:rsid w:val="00870CA7"/>
    <w:rsid w:val="00871775"/>
    <w:rsid w:val="00871AEF"/>
    <w:rsid w:val="008726E5"/>
    <w:rsid w:val="0087289E"/>
    <w:rsid w:val="00874C05"/>
    <w:rsid w:val="00875680"/>
    <w:rsid w:val="0087588B"/>
    <w:rsid w:val="0087680A"/>
    <w:rsid w:val="008806EB"/>
    <w:rsid w:val="008826F2"/>
    <w:rsid w:val="008845BA"/>
    <w:rsid w:val="00884AE3"/>
    <w:rsid w:val="00884F71"/>
    <w:rsid w:val="00885203"/>
    <w:rsid w:val="008859CA"/>
    <w:rsid w:val="008861EE"/>
    <w:rsid w:val="00890B59"/>
    <w:rsid w:val="00891AFA"/>
    <w:rsid w:val="008930D7"/>
    <w:rsid w:val="008947A7"/>
    <w:rsid w:val="0089494E"/>
    <w:rsid w:val="00896A4B"/>
    <w:rsid w:val="00897CCB"/>
    <w:rsid w:val="00897E80"/>
    <w:rsid w:val="008A04FA"/>
    <w:rsid w:val="008A3188"/>
    <w:rsid w:val="008A3FDF"/>
    <w:rsid w:val="008A6418"/>
    <w:rsid w:val="008A672B"/>
    <w:rsid w:val="008B05D8"/>
    <w:rsid w:val="008B0B3D"/>
    <w:rsid w:val="008B2B1A"/>
    <w:rsid w:val="008B2BCD"/>
    <w:rsid w:val="008B3428"/>
    <w:rsid w:val="008B35AB"/>
    <w:rsid w:val="008B4A91"/>
    <w:rsid w:val="008B6BD3"/>
    <w:rsid w:val="008B7785"/>
    <w:rsid w:val="008B79F2"/>
    <w:rsid w:val="008C0809"/>
    <w:rsid w:val="008C111B"/>
    <w:rsid w:val="008C132C"/>
    <w:rsid w:val="008C1581"/>
    <w:rsid w:val="008C2B0B"/>
    <w:rsid w:val="008C2FD9"/>
    <w:rsid w:val="008C3FD0"/>
    <w:rsid w:val="008C46DB"/>
    <w:rsid w:val="008C4FCD"/>
    <w:rsid w:val="008C598C"/>
    <w:rsid w:val="008D27A5"/>
    <w:rsid w:val="008D2AAB"/>
    <w:rsid w:val="008D309C"/>
    <w:rsid w:val="008D3231"/>
    <w:rsid w:val="008D4021"/>
    <w:rsid w:val="008D43EA"/>
    <w:rsid w:val="008D44D3"/>
    <w:rsid w:val="008D58F9"/>
    <w:rsid w:val="008D6289"/>
    <w:rsid w:val="008D7427"/>
    <w:rsid w:val="008E3338"/>
    <w:rsid w:val="008E47BE"/>
    <w:rsid w:val="008E7527"/>
    <w:rsid w:val="008F09DF"/>
    <w:rsid w:val="008F194F"/>
    <w:rsid w:val="008F219B"/>
    <w:rsid w:val="008F2586"/>
    <w:rsid w:val="008F3053"/>
    <w:rsid w:val="008F3136"/>
    <w:rsid w:val="008F40DF"/>
    <w:rsid w:val="008F5E16"/>
    <w:rsid w:val="008F5EFC"/>
    <w:rsid w:val="008F7E31"/>
    <w:rsid w:val="0090021E"/>
    <w:rsid w:val="00901670"/>
    <w:rsid w:val="00902212"/>
    <w:rsid w:val="009037A2"/>
    <w:rsid w:val="00903E0A"/>
    <w:rsid w:val="00904721"/>
    <w:rsid w:val="00907780"/>
    <w:rsid w:val="00907EDD"/>
    <w:rsid w:val="009107AD"/>
    <w:rsid w:val="0091080C"/>
    <w:rsid w:val="00914F69"/>
    <w:rsid w:val="00915568"/>
    <w:rsid w:val="00917E0C"/>
    <w:rsid w:val="00920711"/>
    <w:rsid w:val="00921A1E"/>
    <w:rsid w:val="009230BE"/>
    <w:rsid w:val="00924EA9"/>
    <w:rsid w:val="009253B6"/>
    <w:rsid w:val="00925CE1"/>
    <w:rsid w:val="00925F5C"/>
    <w:rsid w:val="00930897"/>
    <w:rsid w:val="009320D2"/>
    <w:rsid w:val="009329FB"/>
    <w:rsid w:val="00932C77"/>
    <w:rsid w:val="00934143"/>
    <w:rsid w:val="0093417F"/>
    <w:rsid w:val="00934AC2"/>
    <w:rsid w:val="00936D72"/>
    <w:rsid w:val="009375BB"/>
    <w:rsid w:val="009408C3"/>
    <w:rsid w:val="009418E9"/>
    <w:rsid w:val="00942045"/>
    <w:rsid w:val="009427E4"/>
    <w:rsid w:val="00943D7B"/>
    <w:rsid w:val="00945E36"/>
    <w:rsid w:val="00946044"/>
    <w:rsid w:val="0094653B"/>
    <w:rsid w:val="009465AB"/>
    <w:rsid w:val="00946DEE"/>
    <w:rsid w:val="00953499"/>
    <w:rsid w:val="009549E4"/>
    <w:rsid w:val="00954A16"/>
    <w:rsid w:val="0095696D"/>
    <w:rsid w:val="00957CEC"/>
    <w:rsid w:val="00957DC9"/>
    <w:rsid w:val="00957F8E"/>
    <w:rsid w:val="00960F2D"/>
    <w:rsid w:val="0096482F"/>
    <w:rsid w:val="00964E3A"/>
    <w:rsid w:val="009654A3"/>
    <w:rsid w:val="009658A9"/>
    <w:rsid w:val="00966176"/>
    <w:rsid w:val="009667BA"/>
    <w:rsid w:val="00967126"/>
    <w:rsid w:val="00970EAE"/>
    <w:rsid w:val="00971627"/>
    <w:rsid w:val="00972797"/>
    <w:rsid w:val="0097279D"/>
    <w:rsid w:val="009762B6"/>
    <w:rsid w:val="00976837"/>
    <w:rsid w:val="00980311"/>
    <w:rsid w:val="00980DF2"/>
    <w:rsid w:val="0098170E"/>
    <w:rsid w:val="00981F8D"/>
    <w:rsid w:val="0098285C"/>
    <w:rsid w:val="00983B56"/>
    <w:rsid w:val="009847FD"/>
    <w:rsid w:val="00984DE7"/>
    <w:rsid w:val="009851B3"/>
    <w:rsid w:val="00985300"/>
    <w:rsid w:val="00986480"/>
    <w:rsid w:val="00986720"/>
    <w:rsid w:val="00987342"/>
    <w:rsid w:val="00987F00"/>
    <w:rsid w:val="009908E8"/>
    <w:rsid w:val="0099108C"/>
    <w:rsid w:val="00993EC6"/>
    <w:rsid w:val="0099403D"/>
    <w:rsid w:val="00994C4A"/>
    <w:rsid w:val="00995B0B"/>
    <w:rsid w:val="00995F38"/>
    <w:rsid w:val="00996B63"/>
    <w:rsid w:val="009A1883"/>
    <w:rsid w:val="009A36AC"/>
    <w:rsid w:val="009A39F5"/>
    <w:rsid w:val="009A4109"/>
    <w:rsid w:val="009A4588"/>
    <w:rsid w:val="009A5EA5"/>
    <w:rsid w:val="009B0059"/>
    <w:rsid w:val="009B00C2"/>
    <w:rsid w:val="009B0AD7"/>
    <w:rsid w:val="009B18F2"/>
    <w:rsid w:val="009B26AB"/>
    <w:rsid w:val="009B3476"/>
    <w:rsid w:val="009B39BC"/>
    <w:rsid w:val="009B3D82"/>
    <w:rsid w:val="009B43A2"/>
    <w:rsid w:val="009B5069"/>
    <w:rsid w:val="009B69AD"/>
    <w:rsid w:val="009B769C"/>
    <w:rsid w:val="009B7806"/>
    <w:rsid w:val="009C05C1"/>
    <w:rsid w:val="009C1341"/>
    <w:rsid w:val="009C1E9A"/>
    <w:rsid w:val="009C2A33"/>
    <w:rsid w:val="009C2DD6"/>
    <w:rsid w:val="009C2E49"/>
    <w:rsid w:val="009C36CD"/>
    <w:rsid w:val="009C43A5"/>
    <w:rsid w:val="009C5A1D"/>
    <w:rsid w:val="009C5D71"/>
    <w:rsid w:val="009C6B08"/>
    <w:rsid w:val="009C70FC"/>
    <w:rsid w:val="009C7648"/>
    <w:rsid w:val="009C7D85"/>
    <w:rsid w:val="009D002B"/>
    <w:rsid w:val="009D37C7"/>
    <w:rsid w:val="009D4BBD"/>
    <w:rsid w:val="009D54D7"/>
    <w:rsid w:val="009D5A41"/>
    <w:rsid w:val="009E13BF"/>
    <w:rsid w:val="009E3631"/>
    <w:rsid w:val="009E38BA"/>
    <w:rsid w:val="009E3EB9"/>
    <w:rsid w:val="009E42E5"/>
    <w:rsid w:val="009E69C2"/>
    <w:rsid w:val="009E70AF"/>
    <w:rsid w:val="009E7921"/>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1FA9"/>
    <w:rsid w:val="00A02588"/>
    <w:rsid w:val="00A02D81"/>
    <w:rsid w:val="00A0327A"/>
    <w:rsid w:val="00A03F54"/>
    <w:rsid w:val="00A0432D"/>
    <w:rsid w:val="00A05731"/>
    <w:rsid w:val="00A07689"/>
    <w:rsid w:val="00A07906"/>
    <w:rsid w:val="00A10908"/>
    <w:rsid w:val="00A12330"/>
    <w:rsid w:val="00A1259F"/>
    <w:rsid w:val="00A13ACD"/>
    <w:rsid w:val="00A1446F"/>
    <w:rsid w:val="00A14F12"/>
    <w:rsid w:val="00A151B5"/>
    <w:rsid w:val="00A167F7"/>
    <w:rsid w:val="00A220FF"/>
    <w:rsid w:val="00A227E0"/>
    <w:rsid w:val="00A22EF4"/>
    <w:rsid w:val="00A232E4"/>
    <w:rsid w:val="00A24AAD"/>
    <w:rsid w:val="00A26A8A"/>
    <w:rsid w:val="00A27255"/>
    <w:rsid w:val="00A277D8"/>
    <w:rsid w:val="00A30A96"/>
    <w:rsid w:val="00A31093"/>
    <w:rsid w:val="00A31359"/>
    <w:rsid w:val="00A32304"/>
    <w:rsid w:val="00A32A66"/>
    <w:rsid w:val="00A3420E"/>
    <w:rsid w:val="00A3521D"/>
    <w:rsid w:val="00A35D66"/>
    <w:rsid w:val="00A36859"/>
    <w:rsid w:val="00A37E9A"/>
    <w:rsid w:val="00A4030F"/>
    <w:rsid w:val="00A41085"/>
    <w:rsid w:val="00A425FA"/>
    <w:rsid w:val="00A42693"/>
    <w:rsid w:val="00A43960"/>
    <w:rsid w:val="00A44BE1"/>
    <w:rsid w:val="00A45643"/>
    <w:rsid w:val="00A45ED1"/>
    <w:rsid w:val="00A46902"/>
    <w:rsid w:val="00A475B2"/>
    <w:rsid w:val="00A50A43"/>
    <w:rsid w:val="00A50CDB"/>
    <w:rsid w:val="00A51F3E"/>
    <w:rsid w:val="00A5364B"/>
    <w:rsid w:val="00A53B3A"/>
    <w:rsid w:val="00A54142"/>
    <w:rsid w:val="00A54C42"/>
    <w:rsid w:val="00A572B1"/>
    <w:rsid w:val="00A577AF"/>
    <w:rsid w:val="00A60177"/>
    <w:rsid w:val="00A60435"/>
    <w:rsid w:val="00A607EC"/>
    <w:rsid w:val="00A60C8F"/>
    <w:rsid w:val="00A61B66"/>
    <w:rsid w:val="00A61C27"/>
    <w:rsid w:val="00A621AF"/>
    <w:rsid w:val="00A62638"/>
    <w:rsid w:val="00A62E45"/>
    <w:rsid w:val="00A6344D"/>
    <w:rsid w:val="00A63C03"/>
    <w:rsid w:val="00A644B8"/>
    <w:rsid w:val="00A65F07"/>
    <w:rsid w:val="00A67442"/>
    <w:rsid w:val="00A70827"/>
    <w:rsid w:val="00A70C08"/>
    <w:rsid w:val="00A70E35"/>
    <w:rsid w:val="00A70E5C"/>
    <w:rsid w:val="00A712CC"/>
    <w:rsid w:val="00A71777"/>
    <w:rsid w:val="00A71BD0"/>
    <w:rsid w:val="00A720DC"/>
    <w:rsid w:val="00A7282F"/>
    <w:rsid w:val="00A72E04"/>
    <w:rsid w:val="00A75ED3"/>
    <w:rsid w:val="00A803CF"/>
    <w:rsid w:val="00A80464"/>
    <w:rsid w:val="00A80DD0"/>
    <w:rsid w:val="00A8133F"/>
    <w:rsid w:val="00A82CB4"/>
    <w:rsid w:val="00A837A8"/>
    <w:rsid w:val="00A83C36"/>
    <w:rsid w:val="00A85139"/>
    <w:rsid w:val="00A868B7"/>
    <w:rsid w:val="00A86EDC"/>
    <w:rsid w:val="00A86F7E"/>
    <w:rsid w:val="00A932BB"/>
    <w:rsid w:val="00A93579"/>
    <w:rsid w:val="00A93934"/>
    <w:rsid w:val="00A949A7"/>
    <w:rsid w:val="00A94FAC"/>
    <w:rsid w:val="00A95D51"/>
    <w:rsid w:val="00A976A4"/>
    <w:rsid w:val="00AA048D"/>
    <w:rsid w:val="00AA0D4E"/>
    <w:rsid w:val="00AA18AE"/>
    <w:rsid w:val="00AA1A4A"/>
    <w:rsid w:val="00AA228B"/>
    <w:rsid w:val="00AA597A"/>
    <w:rsid w:val="00AA66AD"/>
    <w:rsid w:val="00AA67A3"/>
    <w:rsid w:val="00AA7E52"/>
    <w:rsid w:val="00AB1655"/>
    <w:rsid w:val="00AB1873"/>
    <w:rsid w:val="00AB1DA9"/>
    <w:rsid w:val="00AB2C05"/>
    <w:rsid w:val="00AB3536"/>
    <w:rsid w:val="00AB3D6A"/>
    <w:rsid w:val="00AB474B"/>
    <w:rsid w:val="00AB5CCC"/>
    <w:rsid w:val="00AB74E2"/>
    <w:rsid w:val="00AC2E9A"/>
    <w:rsid w:val="00AC3530"/>
    <w:rsid w:val="00AC3C2E"/>
    <w:rsid w:val="00AC41AD"/>
    <w:rsid w:val="00AC5AAB"/>
    <w:rsid w:val="00AC5AEC"/>
    <w:rsid w:val="00AC5F28"/>
    <w:rsid w:val="00AC6900"/>
    <w:rsid w:val="00AC7AF6"/>
    <w:rsid w:val="00AD0E33"/>
    <w:rsid w:val="00AD304B"/>
    <w:rsid w:val="00AD4497"/>
    <w:rsid w:val="00AD5E54"/>
    <w:rsid w:val="00AD6243"/>
    <w:rsid w:val="00AD7780"/>
    <w:rsid w:val="00AD7857"/>
    <w:rsid w:val="00AD7ACA"/>
    <w:rsid w:val="00AE0A2E"/>
    <w:rsid w:val="00AE2263"/>
    <w:rsid w:val="00AE248E"/>
    <w:rsid w:val="00AE2544"/>
    <w:rsid w:val="00AE2D12"/>
    <w:rsid w:val="00AE2F06"/>
    <w:rsid w:val="00AE2F6F"/>
    <w:rsid w:val="00AE4F1C"/>
    <w:rsid w:val="00AF1433"/>
    <w:rsid w:val="00AF37A8"/>
    <w:rsid w:val="00AF48B4"/>
    <w:rsid w:val="00AF4923"/>
    <w:rsid w:val="00AF4EE3"/>
    <w:rsid w:val="00AF66B9"/>
    <w:rsid w:val="00AF7ABB"/>
    <w:rsid w:val="00AF7C74"/>
    <w:rsid w:val="00B000AF"/>
    <w:rsid w:val="00B00D41"/>
    <w:rsid w:val="00B03B4A"/>
    <w:rsid w:val="00B04E79"/>
    <w:rsid w:val="00B05E43"/>
    <w:rsid w:val="00B07488"/>
    <w:rsid w:val="00B075A2"/>
    <w:rsid w:val="00B10454"/>
    <w:rsid w:val="00B10DD2"/>
    <w:rsid w:val="00B115DC"/>
    <w:rsid w:val="00B117FC"/>
    <w:rsid w:val="00B11952"/>
    <w:rsid w:val="00B149AC"/>
    <w:rsid w:val="00B14BD2"/>
    <w:rsid w:val="00B15479"/>
    <w:rsid w:val="00B1557F"/>
    <w:rsid w:val="00B1668D"/>
    <w:rsid w:val="00B17981"/>
    <w:rsid w:val="00B20CAD"/>
    <w:rsid w:val="00B233BB"/>
    <w:rsid w:val="00B252FC"/>
    <w:rsid w:val="00B25612"/>
    <w:rsid w:val="00B259FD"/>
    <w:rsid w:val="00B26437"/>
    <w:rsid w:val="00B2678E"/>
    <w:rsid w:val="00B26B9C"/>
    <w:rsid w:val="00B30362"/>
    <w:rsid w:val="00B30647"/>
    <w:rsid w:val="00B31F0E"/>
    <w:rsid w:val="00B33106"/>
    <w:rsid w:val="00B339E1"/>
    <w:rsid w:val="00B34B5E"/>
    <w:rsid w:val="00B34F25"/>
    <w:rsid w:val="00B375A8"/>
    <w:rsid w:val="00B43672"/>
    <w:rsid w:val="00B44169"/>
    <w:rsid w:val="00B449A2"/>
    <w:rsid w:val="00B47119"/>
    <w:rsid w:val="00B473D8"/>
    <w:rsid w:val="00B47464"/>
    <w:rsid w:val="00B476E7"/>
    <w:rsid w:val="00B47E4C"/>
    <w:rsid w:val="00B50EE5"/>
    <w:rsid w:val="00B5165A"/>
    <w:rsid w:val="00B51C4D"/>
    <w:rsid w:val="00B524C1"/>
    <w:rsid w:val="00B52C8D"/>
    <w:rsid w:val="00B5496D"/>
    <w:rsid w:val="00B564BF"/>
    <w:rsid w:val="00B6104E"/>
    <w:rsid w:val="00B610C7"/>
    <w:rsid w:val="00B61443"/>
    <w:rsid w:val="00B62017"/>
    <w:rsid w:val="00B62106"/>
    <w:rsid w:val="00B626A8"/>
    <w:rsid w:val="00B631ED"/>
    <w:rsid w:val="00B65695"/>
    <w:rsid w:val="00B66526"/>
    <w:rsid w:val="00B665A3"/>
    <w:rsid w:val="00B67265"/>
    <w:rsid w:val="00B7200B"/>
    <w:rsid w:val="00B72F5F"/>
    <w:rsid w:val="00B73BB4"/>
    <w:rsid w:val="00B73D51"/>
    <w:rsid w:val="00B760F4"/>
    <w:rsid w:val="00B800EC"/>
    <w:rsid w:val="00B80532"/>
    <w:rsid w:val="00B80938"/>
    <w:rsid w:val="00B82039"/>
    <w:rsid w:val="00B82454"/>
    <w:rsid w:val="00B83121"/>
    <w:rsid w:val="00B90097"/>
    <w:rsid w:val="00B90999"/>
    <w:rsid w:val="00B90DAF"/>
    <w:rsid w:val="00B91AD7"/>
    <w:rsid w:val="00B92D23"/>
    <w:rsid w:val="00B949F6"/>
    <w:rsid w:val="00B95804"/>
    <w:rsid w:val="00B95BC8"/>
    <w:rsid w:val="00B96E87"/>
    <w:rsid w:val="00BA0C39"/>
    <w:rsid w:val="00BA142D"/>
    <w:rsid w:val="00BA146A"/>
    <w:rsid w:val="00BA32EE"/>
    <w:rsid w:val="00BA3320"/>
    <w:rsid w:val="00BA4483"/>
    <w:rsid w:val="00BA6CFF"/>
    <w:rsid w:val="00BB2C31"/>
    <w:rsid w:val="00BB3445"/>
    <w:rsid w:val="00BB4D3C"/>
    <w:rsid w:val="00BB53EE"/>
    <w:rsid w:val="00BB5B36"/>
    <w:rsid w:val="00BB68A9"/>
    <w:rsid w:val="00BC027B"/>
    <w:rsid w:val="00BC1A87"/>
    <w:rsid w:val="00BC1E60"/>
    <w:rsid w:val="00BC243F"/>
    <w:rsid w:val="00BC30A6"/>
    <w:rsid w:val="00BC3ED3"/>
    <w:rsid w:val="00BC3EF6"/>
    <w:rsid w:val="00BC4C99"/>
    <w:rsid w:val="00BC4E34"/>
    <w:rsid w:val="00BC51D0"/>
    <w:rsid w:val="00BC5633"/>
    <w:rsid w:val="00BC58E1"/>
    <w:rsid w:val="00BC59CA"/>
    <w:rsid w:val="00BC6462"/>
    <w:rsid w:val="00BC7C8C"/>
    <w:rsid w:val="00BD0A32"/>
    <w:rsid w:val="00BD4E55"/>
    <w:rsid w:val="00BD513B"/>
    <w:rsid w:val="00BD5E52"/>
    <w:rsid w:val="00BD72D1"/>
    <w:rsid w:val="00BE00CD"/>
    <w:rsid w:val="00BE0E75"/>
    <w:rsid w:val="00BE1789"/>
    <w:rsid w:val="00BE3634"/>
    <w:rsid w:val="00BE3E30"/>
    <w:rsid w:val="00BE5274"/>
    <w:rsid w:val="00BE6BC8"/>
    <w:rsid w:val="00BE71CD"/>
    <w:rsid w:val="00BE7748"/>
    <w:rsid w:val="00BE7B39"/>
    <w:rsid w:val="00BE7BDA"/>
    <w:rsid w:val="00BF0548"/>
    <w:rsid w:val="00BF0718"/>
    <w:rsid w:val="00BF1C79"/>
    <w:rsid w:val="00BF2F8C"/>
    <w:rsid w:val="00BF361E"/>
    <w:rsid w:val="00BF4949"/>
    <w:rsid w:val="00BF4D7C"/>
    <w:rsid w:val="00BF5085"/>
    <w:rsid w:val="00BF558F"/>
    <w:rsid w:val="00BF79C8"/>
    <w:rsid w:val="00C013F4"/>
    <w:rsid w:val="00C0345A"/>
    <w:rsid w:val="00C040AB"/>
    <w:rsid w:val="00C048E6"/>
    <w:rsid w:val="00C0499B"/>
    <w:rsid w:val="00C05406"/>
    <w:rsid w:val="00C05CB5"/>
    <w:rsid w:val="00C05CF0"/>
    <w:rsid w:val="00C1015E"/>
    <w:rsid w:val="00C11924"/>
    <w:rsid w:val="00C119AC"/>
    <w:rsid w:val="00C11A24"/>
    <w:rsid w:val="00C14EE6"/>
    <w:rsid w:val="00C151DA"/>
    <w:rsid w:val="00C152A1"/>
    <w:rsid w:val="00C16CCB"/>
    <w:rsid w:val="00C208BC"/>
    <w:rsid w:val="00C2142B"/>
    <w:rsid w:val="00C21C17"/>
    <w:rsid w:val="00C228D7"/>
    <w:rsid w:val="00C22987"/>
    <w:rsid w:val="00C23956"/>
    <w:rsid w:val="00C248E6"/>
    <w:rsid w:val="00C25002"/>
    <w:rsid w:val="00C2766F"/>
    <w:rsid w:val="00C31251"/>
    <w:rsid w:val="00C3223B"/>
    <w:rsid w:val="00C333C6"/>
    <w:rsid w:val="00C33A59"/>
    <w:rsid w:val="00C33D2D"/>
    <w:rsid w:val="00C35CC5"/>
    <w:rsid w:val="00C360DF"/>
    <w:rsid w:val="00C361C5"/>
    <w:rsid w:val="00C377D1"/>
    <w:rsid w:val="00C378D6"/>
    <w:rsid w:val="00C37BDA"/>
    <w:rsid w:val="00C37C84"/>
    <w:rsid w:val="00C42B41"/>
    <w:rsid w:val="00C46166"/>
    <w:rsid w:val="00C4710D"/>
    <w:rsid w:val="00C50CAD"/>
    <w:rsid w:val="00C55204"/>
    <w:rsid w:val="00C55612"/>
    <w:rsid w:val="00C55E08"/>
    <w:rsid w:val="00C57933"/>
    <w:rsid w:val="00C60206"/>
    <w:rsid w:val="00C60214"/>
    <w:rsid w:val="00C6053F"/>
    <w:rsid w:val="00C60AA9"/>
    <w:rsid w:val="00C615D4"/>
    <w:rsid w:val="00C61B5D"/>
    <w:rsid w:val="00C61C0E"/>
    <w:rsid w:val="00C61C64"/>
    <w:rsid w:val="00C61CDA"/>
    <w:rsid w:val="00C6235B"/>
    <w:rsid w:val="00C63513"/>
    <w:rsid w:val="00C63D4E"/>
    <w:rsid w:val="00C65956"/>
    <w:rsid w:val="00C72956"/>
    <w:rsid w:val="00C73045"/>
    <w:rsid w:val="00C730E5"/>
    <w:rsid w:val="00C73212"/>
    <w:rsid w:val="00C7354A"/>
    <w:rsid w:val="00C74379"/>
    <w:rsid w:val="00C74DD8"/>
    <w:rsid w:val="00C75C5E"/>
    <w:rsid w:val="00C7669F"/>
    <w:rsid w:val="00C76DFF"/>
    <w:rsid w:val="00C80B64"/>
    <w:rsid w:val="00C80B8F"/>
    <w:rsid w:val="00C82743"/>
    <w:rsid w:val="00C834CE"/>
    <w:rsid w:val="00C84A51"/>
    <w:rsid w:val="00C853E2"/>
    <w:rsid w:val="00C90305"/>
    <w:rsid w:val="00C90327"/>
    <w:rsid w:val="00C9047F"/>
    <w:rsid w:val="00C917BB"/>
    <w:rsid w:val="00C91F65"/>
    <w:rsid w:val="00C92310"/>
    <w:rsid w:val="00C94BB1"/>
    <w:rsid w:val="00C95150"/>
    <w:rsid w:val="00C95A73"/>
    <w:rsid w:val="00C9620D"/>
    <w:rsid w:val="00CA02B0"/>
    <w:rsid w:val="00CA032E"/>
    <w:rsid w:val="00CA20B9"/>
    <w:rsid w:val="00CA2182"/>
    <w:rsid w:val="00CA2186"/>
    <w:rsid w:val="00CA26EF"/>
    <w:rsid w:val="00CA3608"/>
    <w:rsid w:val="00CA4129"/>
    <w:rsid w:val="00CA4CA0"/>
    <w:rsid w:val="00CA5E5E"/>
    <w:rsid w:val="00CA5F2C"/>
    <w:rsid w:val="00CA75A7"/>
    <w:rsid w:val="00CA7D7B"/>
    <w:rsid w:val="00CB0131"/>
    <w:rsid w:val="00CB0AE4"/>
    <w:rsid w:val="00CB0C21"/>
    <w:rsid w:val="00CB0D1A"/>
    <w:rsid w:val="00CB3627"/>
    <w:rsid w:val="00CB4B4B"/>
    <w:rsid w:val="00CB4B73"/>
    <w:rsid w:val="00CB74CB"/>
    <w:rsid w:val="00CB7E04"/>
    <w:rsid w:val="00CB7FD1"/>
    <w:rsid w:val="00CC0C3A"/>
    <w:rsid w:val="00CC179E"/>
    <w:rsid w:val="00CC24B7"/>
    <w:rsid w:val="00CC4B7F"/>
    <w:rsid w:val="00CC5F4A"/>
    <w:rsid w:val="00CC7131"/>
    <w:rsid w:val="00CC7B9E"/>
    <w:rsid w:val="00CD06CA"/>
    <w:rsid w:val="00CD076A"/>
    <w:rsid w:val="00CD1163"/>
    <w:rsid w:val="00CD180C"/>
    <w:rsid w:val="00CD3229"/>
    <w:rsid w:val="00CD3494"/>
    <w:rsid w:val="00CD37DA"/>
    <w:rsid w:val="00CD395A"/>
    <w:rsid w:val="00CD4F2C"/>
    <w:rsid w:val="00CD5285"/>
    <w:rsid w:val="00CD731C"/>
    <w:rsid w:val="00CD7C71"/>
    <w:rsid w:val="00CE08E8"/>
    <w:rsid w:val="00CE1ABE"/>
    <w:rsid w:val="00CE2133"/>
    <w:rsid w:val="00CE245D"/>
    <w:rsid w:val="00CE300F"/>
    <w:rsid w:val="00CE3582"/>
    <w:rsid w:val="00CE3795"/>
    <w:rsid w:val="00CE3E20"/>
    <w:rsid w:val="00CE7455"/>
    <w:rsid w:val="00CE7681"/>
    <w:rsid w:val="00CF3831"/>
    <w:rsid w:val="00CF4827"/>
    <w:rsid w:val="00CF4C69"/>
    <w:rsid w:val="00CF4F59"/>
    <w:rsid w:val="00CF581C"/>
    <w:rsid w:val="00CF71E0"/>
    <w:rsid w:val="00CF7C1B"/>
    <w:rsid w:val="00D001B1"/>
    <w:rsid w:val="00D02608"/>
    <w:rsid w:val="00D02BB2"/>
    <w:rsid w:val="00D02CC2"/>
    <w:rsid w:val="00D03176"/>
    <w:rsid w:val="00D0408E"/>
    <w:rsid w:val="00D042EB"/>
    <w:rsid w:val="00D04BB9"/>
    <w:rsid w:val="00D058E2"/>
    <w:rsid w:val="00D05D9C"/>
    <w:rsid w:val="00D05DDE"/>
    <w:rsid w:val="00D060A8"/>
    <w:rsid w:val="00D06605"/>
    <w:rsid w:val="00D06DC2"/>
    <w:rsid w:val="00D0720F"/>
    <w:rsid w:val="00D074E2"/>
    <w:rsid w:val="00D11B0B"/>
    <w:rsid w:val="00D12A3E"/>
    <w:rsid w:val="00D12BDC"/>
    <w:rsid w:val="00D14DF5"/>
    <w:rsid w:val="00D22160"/>
    <w:rsid w:val="00D22172"/>
    <w:rsid w:val="00D226FC"/>
    <w:rsid w:val="00D22867"/>
    <w:rsid w:val="00D2301B"/>
    <w:rsid w:val="00D239EE"/>
    <w:rsid w:val="00D25D43"/>
    <w:rsid w:val="00D26AC5"/>
    <w:rsid w:val="00D2735B"/>
    <w:rsid w:val="00D27E04"/>
    <w:rsid w:val="00D30534"/>
    <w:rsid w:val="00D35728"/>
    <w:rsid w:val="00D359A7"/>
    <w:rsid w:val="00D36819"/>
    <w:rsid w:val="00D372D5"/>
    <w:rsid w:val="00D37BCF"/>
    <w:rsid w:val="00D40F93"/>
    <w:rsid w:val="00D412BF"/>
    <w:rsid w:val="00D42277"/>
    <w:rsid w:val="00D43C59"/>
    <w:rsid w:val="00D44ADE"/>
    <w:rsid w:val="00D46009"/>
    <w:rsid w:val="00D477DA"/>
    <w:rsid w:val="00D50D65"/>
    <w:rsid w:val="00D512E0"/>
    <w:rsid w:val="00D519F3"/>
    <w:rsid w:val="00D51D2A"/>
    <w:rsid w:val="00D53B7C"/>
    <w:rsid w:val="00D53BB2"/>
    <w:rsid w:val="00D54E21"/>
    <w:rsid w:val="00D55B8C"/>
    <w:rsid w:val="00D55F52"/>
    <w:rsid w:val="00D56508"/>
    <w:rsid w:val="00D577B5"/>
    <w:rsid w:val="00D6086D"/>
    <w:rsid w:val="00D60FBA"/>
    <w:rsid w:val="00D6131A"/>
    <w:rsid w:val="00D61611"/>
    <w:rsid w:val="00D61784"/>
    <w:rsid w:val="00D6178A"/>
    <w:rsid w:val="00D63B53"/>
    <w:rsid w:val="00D64B88"/>
    <w:rsid w:val="00D64DC5"/>
    <w:rsid w:val="00D65891"/>
    <w:rsid w:val="00D66BA6"/>
    <w:rsid w:val="00D6762B"/>
    <w:rsid w:val="00D700B1"/>
    <w:rsid w:val="00D730FA"/>
    <w:rsid w:val="00D7502C"/>
    <w:rsid w:val="00D76631"/>
    <w:rsid w:val="00D768B7"/>
    <w:rsid w:val="00D769AF"/>
    <w:rsid w:val="00D77492"/>
    <w:rsid w:val="00D80A84"/>
    <w:rsid w:val="00D811E8"/>
    <w:rsid w:val="00D81A44"/>
    <w:rsid w:val="00D81DBC"/>
    <w:rsid w:val="00D83072"/>
    <w:rsid w:val="00D83ABC"/>
    <w:rsid w:val="00D84870"/>
    <w:rsid w:val="00D84B45"/>
    <w:rsid w:val="00D85BB9"/>
    <w:rsid w:val="00D91B92"/>
    <w:rsid w:val="00D9229A"/>
    <w:rsid w:val="00D926B3"/>
    <w:rsid w:val="00D92DCE"/>
    <w:rsid w:val="00D92F63"/>
    <w:rsid w:val="00D947B6"/>
    <w:rsid w:val="00D94A53"/>
    <w:rsid w:val="00D96AFA"/>
    <w:rsid w:val="00D97E00"/>
    <w:rsid w:val="00DA00BC"/>
    <w:rsid w:val="00DA06D9"/>
    <w:rsid w:val="00DA0E22"/>
    <w:rsid w:val="00DA1EFA"/>
    <w:rsid w:val="00DA25E7"/>
    <w:rsid w:val="00DA2FEC"/>
    <w:rsid w:val="00DA3687"/>
    <w:rsid w:val="00DA39F2"/>
    <w:rsid w:val="00DA564B"/>
    <w:rsid w:val="00DA6A5C"/>
    <w:rsid w:val="00DA75F9"/>
    <w:rsid w:val="00DA7AAC"/>
    <w:rsid w:val="00DB311F"/>
    <w:rsid w:val="00DB53C6"/>
    <w:rsid w:val="00DB59E3"/>
    <w:rsid w:val="00DB63F5"/>
    <w:rsid w:val="00DB6CB6"/>
    <w:rsid w:val="00DB758F"/>
    <w:rsid w:val="00DB7AA4"/>
    <w:rsid w:val="00DC15C4"/>
    <w:rsid w:val="00DC1F1B"/>
    <w:rsid w:val="00DC3202"/>
    <w:rsid w:val="00DC3D8F"/>
    <w:rsid w:val="00DC3FC7"/>
    <w:rsid w:val="00DC42E8"/>
    <w:rsid w:val="00DC4BC2"/>
    <w:rsid w:val="00DC61A8"/>
    <w:rsid w:val="00DC6DBB"/>
    <w:rsid w:val="00DC7761"/>
    <w:rsid w:val="00DD0022"/>
    <w:rsid w:val="00DD02DB"/>
    <w:rsid w:val="00DD068E"/>
    <w:rsid w:val="00DD073C"/>
    <w:rsid w:val="00DD085D"/>
    <w:rsid w:val="00DD0A6D"/>
    <w:rsid w:val="00DD128C"/>
    <w:rsid w:val="00DD1B8F"/>
    <w:rsid w:val="00DD2D79"/>
    <w:rsid w:val="00DD2EC0"/>
    <w:rsid w:val="00DD51BF"/>
    <w:rsid w:val="00DD5BCC"/>
    <w:rsid w:val="00DD7509"/>
    <w:rsid w:val="00DD79C7"/>
    <w:rsid w:val="00DD7D39"/>
    <w:rsid w:val="00DD7D6E"/>
    <w:rsid w:val="00DE34B2"/>
    <w:rsid w:val="00DE4193"/>
    <w:rsid w:val="00DE49DE"/>
    <w:rsid w:val="00DE618B"/>
    <w:rsid w:val="00DE6EC2"/>
    <w:rsid w:val="00DF0834"/>
    <w:rsid w:val="00DF0873"/>
    <w:rsid w:val="00DF24D8"/>
    <w:rsid w:val="00DF2707"/>
    <w:rsid w:val="00DF4D90"/>
    <w:rsid w:val="00DF5EBD"/>
    <w:rsid w:val="00DF6BA8"/>
    <w:rsid w:val="00DF78EA"/>
    <w:rsid w:val="00DF7CA3"/>
    <w:rsid w:val="00DF7F0D"/>
    <w:rsid w:val="00E001CB"/>
    <w:rsid w:val="00E00D5A"/>
    <w:rsid w:val="00E0137F"/>
    <w:rsid w:val="00E01462"/>
    <w:rsid w:val="00E01A76"/>
    <w:rsid w:val="00E01EDB"/>
    <w:rsid w:val="00E03B37"/>
    <w:rsid w:val="00E04B30"/>
    <w:rsid w:val="00E05FB7"/>
    <w:rsid w:val="00E066E6"/>
    <w:rsid w:val="00E06807"/>
    <w:rsid w:val="00E06951"/>
    <w:rsid w:val="00E06C5E"/>
    <w:rsid w:val="00E0752B"/>
    <w:rsid w:val="00E10A9F"/>
    <w:rsid w:val="00E1228E"/>
    <w:rsid w:val="00E13374"/>
    <w:rsid w:val="00E14079"/>
    <w:rsid w:val="00E15EC9"/>
    <w:rsid w:val="00E15F90"/>
    <w:rsid w:val="00E16D3E"/>
    <w:rsid w:val="00E17167"/>
    <w:rsid w:val="00E20520"/>
    <w:rsid w:val="00E21D55"/>
    <w:rsid w:val="00E21DBF"/>
    <w:rsid w:val="00E21FDC"/>
    <w:rsid w:val="00E227F4"/>
    <w:rsid w:val="00E229DE"/>
    <w:rsid w:val="00E2551E"/>
    <w:rsid w:val="00E257C5"/>
    <w:rsid w:val="00E262E1"/>
    <w:rsid w:val="00E26B13"/>
    <w:rsid w:val="00E27031"/>
    <w:rsid w:val="00E27E5A"/>
    <w:rsid w:val="00E30C23"/>
    <w:rsid w:val="00E31135"/>
    <w:rsid w:val="00E317BA"/>
    <w:rsid w:val="00E32284"/>
    <w:rsid w:val="00E33369"/>
    <w:rsid w:val="00E33E6A"/>
    <w:rsid w:val="00E3469B"/>
    <w:rsid w:val="00E34ED6"/>
    <w:rsid w:val="00E3679D"/>
    <w:rsid w:val="00E37957"/>
    <w:rsid w:val="00E3795D"/>
    <w:rsid w:val="00E4098A"/>
    <w:rsid w:val="00E413E2"/>
    <w:rsid w:val="00E416AB"/>
    <w:rsid w:val="00E41CAE"/>
    <w:rsid w:val="00E42014"/>
    <w:rsid w:val="00E42B85"/>
    <w:rsid w:val="00E42BB2"/>
    <w:rsid w:val="00E42F87"/>
    <w:rsid w:val="00E43263"/>
    <w:rsid w:val="00E438AE"/>
    <w:rsid w:val="00E443CE"/>
    <w:rsid w:val="00E45547"/>
    <w:rsid w:val="00E478B3"/>
    <w:rsid w:val="00E500F1"/>
    <w:rsid w:val="00E51446"/>
    <w:rsid w:val="00E529C8"/>
    <w:rsid w:val="00E55DA0"/>
    <w:rsid w:val="00E56033"/>
    <w:rsid w:val="00E572A4"/>
    <w:rsid w:val="00E61159"/>
    <w:rsid w:val="00E625DA"/>
    <w:rsid w:val="00E634DC"/>
    <w:rsid w:val="00E661CE"/>
    <w:rsid w:val="00E667F3"/>
    <w:rsid w:val="00E668A1"/>
    <w:rsid w:val="00E67794"/>
    <w:rsid w:val="00E70CC6"/>
    <w:rsid w:val="00E71254"/>
    <w:rsid w:val="00E71684"/>
    <w:rsid w:val="00E71EBB"/>
    <w:rsid w:val="00E73A9F"/>
    <w:rsid w:val="00E73CCD"/>
    <w:rsid w:val="00E74799"/>
    <w:rsid w:val="00E747BB"/>
    <w:rsid w:val="00E76453"/>
    <w:rsid w:val="00E77353"/>
    <w:rsid w:val="00E775AE"/>
    <w:rsid w:val="00E80902"/>
    <w:rsid w:val="00E81080"/>
    <w:rsid w:val="00E8272C"/>
    <w:rsid w:val="00E827C7"/>
    <w:rsid w:val="00E839EF"/>
    <w:rsid w:val="00E83DF4"/>
    <w:rsid w:val="00E855A1"/>
    <w:rsid w:val="00E85DBD"/>
    <w:rsid w:val="00E87A99"/>
    <w:rsid w:val="00E9049E"/>
    <w:rsid w:val="00E90702"/>
    <w:rsid w:val="00E90C6C"/>
    <w:rsid w:val="00E9241E"/>
    <w:rsid w:val="00E93B27"/>
    <w:rsid w:val="00E93DEF"/>
    <w:rsid w:val="00E94512"/>
    <w:rsid w:val="00E947B1"/>
    <w:rsid w:val="00E96852"/>
    <w:rsid w:val="00EA16AC"/>
    <w:rsid w:val="00EA2AC5"/>
    <w:rsid w:val="00EA31AC"/>
    <w:rsid w:val="00EA385A"/>
    <w:rsid w:val="00EA3931"/>
    <w:rsid w:val="00EA49EC"/>
    <w:rsid w:val="00EA5068"/>
    <w:rsid w:val="00EA658E"/>
    <w:rsid w:val="00EA7A88"/>
    <w:rsid w:val="00EB27F2"/>
    <w:rsid w:val="00EB2824"/>
    <w:rsid w:val="00EB33D8"/>
    <w:rsid w:val="00EB3928"/>
    <w:rsid w:val="00EB5373"/>
    <w:rsid w:val="00EB5C9C"/>
    <w:rsid w:val="00EB72C1"/>
    <w:rsid w:val="00EB7DDF"/>
    <w:rsid w:val="00EC02A2"/>
    <w:rsid w:val="00EC1257"/>
    <w:rsid w:val="00EC36A6"/>
    <w:rsid w:val="00EC379B"/>
    <w:rsid w:val="00EC37DF"/>
    <w:rsid w:val="00EC3A99"/>
    <w:rsid w:val="00EC41B1"/>
    <w:rsid w:val="00EC771D"/>
    <w:rsid w:val="00ED0665"/>
    <w:rsid w:val="00ED12C0"/>
    <w:rsid w:val="00ED19F0"/>
    <w:rsid w:val="00ED1CD6"/>
    <w:rsid w:val="00ED2B50"/>
    <w:rsid w:val="00ED3A32"/>
    <w:rsid w:val="00ED3BDE"/>
    <w:rsid w:val="00ED4813"/>
    <w:rsid w:val="00ED5FB9"/>
    <w:rsid w:val="00ED68FB"/>
    <w:rsid w:val="00ED783A"/>
    <w:rsid w:val="00EE1A61"/>
    <w:rsid w:val="00EE2D60"/>
    <w:rsid w:val="00EE2E34"/>
    <w:rsid w:val="00EE2E91"/>
    <w:rsid w:val="00EE3370"/>
    <w:rsid w:val="00EE35B9"/>
    <w:rsid w:val="00EE43A2"/>
    <w:rsid w:val="00EE46B7"/>
    <w:rsid w:val="00EE5A49"/>
    <w:rsid w:val="00EE664B"/>
    <w:rsid w:val="00EF10BA"/>
    <w:rsid w:val="00EF1738"/>
    <w:rsid w:val="00EF1858"/>
    <w:rsid w:val="00EF2064"/>
    <w:rsid w:val="00EF2BAF"/>
    <w:rsid w:val="00EF3B8F"/>
    <w:rsid w:val="00EF479B"/>
    <w:rsid w:val="00EF543E"/>
    <w:rsid w:val="00EF559F"/>
    <w:rsid w:val="00EF5AA2"/>
    <w:rsid w:val="00EF6CB4"/>
    <w:rsid w:val="00EF7E26"/>
    <w:rsid w:val="00F005BD"/>
    <w:rsid w:val="00F01DFA"/>
    <w:rsid w:val="00F02096"/>
    <w:rsid w:val="00F02457"/>
    <w:rsid w:val="00F036C3"/>
    <w:rsid w:val="00F0417E"/>
    <w:rsid w:val="00F04EE8"/>
    <w:rsid w:val="00F05397"/>
    <w:rsid w:val="00F0638C"/>
    <w:rsid w:val="00F067F7"/>
    <w:rsid w:val="00F11E04"/>
    <w:rsid w:val="00F12B24"/>
    <w:rsid w:val="00F12BC7"/>
    <w:rsid w:val="00F14DC6"/>
    <w:rsid w:val="00F15223"/>
    <w:rsid w:val="00F15F5A"/>
    <w:rsid w:val="00F164B4"/>
    <w:rsid w:val="00F176E4"/>
    <w:rsid w:val="00F20B2B"/>
    <w:rsid w:val="00F20E5F"/>
    <w:rsid w:val="00F25BFC"/>
    <w:rsid w:val="00F25C26"/>
    <w:rsid w:val="00F25CC2"/>
    <w:rsid w:val="00F2668C"/>
    <w:rsid w:val="00F27573"/>
    <w:rsid w:val="00F307B6"/>
    <w:rsid w:val="00F30C4A"/>
    <w:rsid w:val="00F30EB8"/>
    <w:rsid w:val="00F31876"/>
    <w:rsid w:val="00F31C67"/>
    <w:rsid w:val="00F33081"/>
    <w:rsid w:val="00F36FE0"/>
    <w:rsid w:val="00F37EA8"/>
    <w:rsid w:val="00F404D5"/>
    <w:rsid w:val="00F40B14"/>
    <w:rsid w:val="00F40C05"/>
    <w:rsid w:val="00F41186"/>
    <w:rsid w:val="00F41EEF"/>
    <w:rsid w:val="00F41FAC"/>
    <w:rsid w:val="00F420C6"/>
    <w:rsid w:val="00F422C4"/>
    <w:rsid w:val="00F423D3"/>
    <w:rsid w:val="00F44349"/>
    <w:rsid w:val="00F4569E"/>
    <w:rsid w:val="00F45AFC"/>
    <w:rsid w:val="00F462F4"/>
    <w:rsid w:val="00F47639"/>
    <w:rsid w:val="00F50130"/>
    <w:rsid w:val="00F50BA9"/>
    <w:rsid w:val="00F512D9"/>
    <w:rsid w:val="00F52402"/>
    <w:rsid w:val="00F536CB"/>
    <w:rsid w:val="00F545EE"/>
    <w:rsid w:val="00F5605D"/>
    <w:rsid w:val="00F61B2D"/>
    <w:rsid w:val="00F634E7"/>
    <w:rsid w:val="00F6514B"/>
    <w:rsid w:val="00F6533E"/>
    <w:rsid w:val="00F6587F"/>
    <w:rsid w:val="00F67981"/>
    <w:rsid w:val="00F67BD7"/>
    <w:rsid w:val="00F706CA"/>
    <w:rsid w:val="00F70F8D"/>
    <w:rsid w:val="00F7136E"/>
    <w:rsid w:val="00F71BEC"/>
    <w:rsid w:val="00F71C5A"/>
    <w:rsid w:val="00F7232E"/>
    <w:rsid w:val="00F72744"/>
    <w:rsid w:val="00F733A4"/>
    <w:rsid w:val="00F73706"/>
    <w:rsid w:val="00F7525F"/>
    <w:rsid w:val="00F76CF4"/>
    <w:rsid w:val="00F7758F"/>
    <w:rsid w:val="00F80D85"/>
    <w:rsid w:val="00F82811"/>
    <w:rsid w:val="00F83444"/>
    <w:rsid w:val="00F83F8D"/>
    <w:rsid w:val="00F84153"/>
    <w:rsid w:val="00F84AF8"/>
    <w:rsid w:val="00F8555A"/>
    <w:rsid w:val="00F85661"/>
    <w:rsid w:val="00F8692A"/>
    <w:rsid w:val="00F869D5"/>
    <w:rsid w:val="00F95E91"/>
    <w:rsid w:val="00F96602"/>
    <w:rsid w:val="00F9735A"/>
    <w:rsid w:val="00F97446"/>
    <w:rsid w:val="00FA32FC"/>
    <w:rsid w:val="00FA59FD"/>
    <w:rsid w:val="00FA5D8C"/>
    <w:rsid w:val="00FA6403"/>
    <w:rsid w:val="00FB16CD"/>
    <w:rsid w:val="00FB4462"/>
    <w:rsid w:val="00FB66FA"/>
    <w:rsid w:val="00FB73AE"/>
    <w:rsid w:val="00FC5388"/>
    <w:rsid w:val="00FC673F"/>
    <w:rsid w:val="00FC726C"/>
    <w:rsid w:val="00FD0300"/>
    <w:rsid w:val="00FD1B4B"/>
    <w:rsid w:val="00FD1B94"/>
    <w:rsid w:val="00FD523E"/>
    <w:rsid w:val="00FD66C0"/>
    <w:rsid w:val="00FE19C5"/>
    <w:rsid w:val="00FE2F73"/>
    <w:rsid w:val="00FE4286"/>
    <w:rsid w:val="00FE48C3"/>
    <w:rsid w:val="00FE5909"/>
    <w:rsid w:val="00FE5FA5"/>
    <w:rsid w:val="00FE652E"/>
    <w:rsid w:val="00FE71FE"/>
    <w:rsid w:val="00FF0A28"/>
    <w:rsid w:val="00FF0B8B"/>
    <w:rsid w:val="00FF0E93"/>
    <w:rsid w:val="00FF13C3"/>
    <w:rsid w:val="00FF34C8"/>
    <w:rsid w:val="00FF4341"/>
    <w:rsid w:val="00FF517B"/>
    <w:rsid w:val="00FF6654"/>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2FB317E-D3C2-4C5B-ADCE-2550BE489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BA6CFF"/>
    <w:rPr>
      <w:sz w:val="16"/>
      <w:szCs w:val="16"/>
    </w:rPr>
  </w:style>
  <w:style w:type="paragraph" w:styleId="CommentText">
    <w:name w:val="annotation text"/>
    <w:basedOn w:val="Normal"/>
    <w:link w:val="CommentTextChar"/>
    <w:unhideWhenUsed/>
    <w:rsid w:val="00BA6CFF"/>
    <w:rPr>
      <w:sz w:val="20"/>
      <w:szCs w:val="20"/>
    </w:rPr>
  </w:style>
  <w:style w:type="character" w:customStyle="1" w:styleId="CommentTextChar">
    <w:name w:val="Comment Text Char"/>
    <w:basedOn w:val="DefaultParagraphFont"/>
    <w:link w:val="CommentText"/>
    <w:rsid w:val="00BA6CFF"/>
  </w:style>
  <w:style w:type="paragraph" w:styleId="ListParagraph">
    <w:name w:val="List Paragraph"/>
    <w:basedOn w:val="Normal"/>
    <w:uiPriority w:val="34"/>
    <w:qFormat/>
    <w:rsid w:val="00BA6CFF"/>
    <w:pPr>
      <w:ind w:left="720"/>
      <w:contextualSpacing/>
    </w:pPr>
  </w:style>
  <w:style w:type="paragraph" w:styleId="CommentSubject">
    <w:name w:val="annotation subject"/>
    <w:basedOn w:val="CommentText"/>
    <w:next w:val="CommentText"/>
    <w:link w:val="CommentSubjectChar"/>
    <w:semiHidden/>
    <w:unhideWhenUsed/>
    <w:rsid w:val="00BA6CFF"/>
    <w:rPr>
      <w:b/>
      <w:bCs/>
    </w:rPr>
  </w:style>
  <w:style w:type="character" w:customStyle="1" w:styleId="CommentSubjectChar">
    <w:name w:val="Comment Subject Char"/>
    <w:basedOn w:val="CommentTextChar"/>
    <w:link w:val="CommentSubject"/>
    <w:semiHidden/>
    <w:rsid w:val="00BA6CFF"/>
    <w:rPr>
      <w:b/>
      <w:bCs/>
    </w:rPr>
  </w:style>
  <w:style w:type="paragraph" w:styleId="Revision">
    <w:name w:val="Revision"/>
    <w:hidden/>
    <w:uiPriority w:val="99"/>
    <w:semiHidden/>
    <w:rsid w:val="00D477DA"/>
    <w:rPr>
      <w:sz w:val="24"/>
      <w:szCs w:val="24"/>
    </w:rPr>
  </w:style>
  <w:style w:type="character" w:styleId="Hyperlink">
    <w:name w:val="Hyperlink"/>
    <w:basedOn w:val="DefaultParagraphFont"/>
    <w:unhideWhenUsed/>
    <w:rsid w:val="003265EC"/>
    <w:rPr>
      <w:color w:val="0000FF" w:themeColor="hyperlink"/>
      <w:u w:val="single"/>
    </w:rPr>
  </w:style>
  <w:style w:type="character" w:customStyle="1" w:styleId="UnresolvedMention1">
    <w:name w:val="Unresolved Mention1"/>
    <w:basedOn w:val="DefaultParagraphFont"/>
    <w:uiPriority w:val="99"/>
    <w:semiHidden/>
    <w:unhideWhenUsed/>
    <w:rsid w:val="003265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9849</Words>
  <Characters>55987</Characters>
  <Application>Microsoft Office Word</Application>
  <DocSecurity>0</DocSecurity>
  <Lines>968</Lines>
  <Paragraphs>279</Paragraphs>
  <ScaleCrop>false</ScaleCrop>
  <HeadingPairs>
    <vt:vector size="2" baseType="variant">
      <vt:variant>
        <vt:lpstr>Title</vt:lpstr>
      </vt:variant>
      <vt:variant>
        <vt:i4>1</vt:i4>
      </vt:variant>
    </vt:vector>
  </HeadingPairs>
  <TitlesOfParts>
    <vt:vector size="1" baseType="lpstr">
      <vt:lpstr>BA - HB00004 (Committee Report (Substituted))</vt:lpstr>
    </vt:vector>
  </TitlesOfParts>
  <Company>State of Texas</Company>
  <LinksUpToDate>false</LinksUpToDate>
  <CharactersWithSpaces>65743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27658</dc:subject>
  <dc:creator>State of Texas</dc:creator>
  <dc:description>HB 4 by Buckley-(H)Public Education (Substitute Document Number: 89R 24365)</dc:description>
  <cp:lastModifiedBy>Thomas Weis</cp:lastModifiedBy>
  <cp:revision>2</cp:revision>
  <cp:lastPrinted>2003-11-26T17:21:00Z</cp:lastPrinted>
  <dcterms:created xsi:type="dcterms:W3CDTF">2025-05-08T17:21:00Z</dcterms:created>
  <dcterms:modified xsi:type="dcterms:W3CDTF">2025-05-08T17:21:00Z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25.123.1052</vt:lpwstr>
  </property>
</Properties>
</file>