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399" w:rsidRDefault="003A43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0862A1A62E467F99E57D89CDD35176"/>
          </w:placeholder>
        </w:sdtPr>
        <w:sdtContent>
          <w:r w:rsidRPr="005C2A78">
            <w:rPr>
              <w:rFonts w:cs="Times New Roman"/>
              <w:b/>
              <w:szCs w:val="24"/>
              <w:u w:val="single"/>
            </w:rPr>
            <w:t>BILL ANALYSIS</w:t>
          </w:r>
        </w:sdtContent>
      </w:sdt>
    </w:p>
    <w:p w:rsidR="003A4399" w:rsidRPr="00585C31" w:rsidRDefault="003A4399" w:rsidP="000F1DF9">
      <w:pPr>
        <w:spacing w:after="0" w:line="240" w:lineRule="auto"/>
        <w:rPr>
          <w:rFonts w:cs="Times New Roman"/>
          <w:szCs w:val="24"/>
        </w:rPr>
      </w:pPr>
    </w:p>
    <w:p w:rsidR="003A4399" w:rsidRPr="00585C31" w:rsidRDefault="003A43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4399" w:rsidTr="000F1DF9">
        <w:tc>
          <w:tcPr>
            <w:tcW w:w="2718" w:type="dxa"/>
          </w:tcPr>
          <w:p w:rsidR="003A4399" w:rsidRPr="005C2A78" w:rsidRDefault="003A4399" w:rsidP="006D756B">
            <w:pPr>
              <w:rPr>
                <w:rFonts w:cs="Times New Roman"/>
                <w:szCs w:val="24"/>
              </w:rPr>
            </w:pPr>
            <w:sdt>
              <w:sdtPr>
                <w:rPr>
                  <w:rFonts w:cs="Times New Roman"/>
                  <w:szCs w:val="24"/>
                </w:rPr>
                <w:alias w:val="Agency Title"/>
                <w:tag w:val="AgencyTitleContentControl"/>
                <w:id w:val="1920747753"/>
                <w:lock w:val="sdtContentLocked"/>
                <w:placeholder>
                  <w:docPart w:val="0DAA6ED2A1A340B080F8A7C4CFB9DC30"/>
                </w:placeholder>
              </w:sdtPr>
              <w:sdtEndPr>
                <w:rPr>
                  <w:rFonts w:cstheme="minorBidi"/>
                  <w:szCs w:val="22"/>
                </w:rPr>
              </w:sdtEndPr>
              <w:sdtContent>
                <w:r>
                  <w:rPr>
                    <w:rFonts w:cs="Times New Roman"/>
                    <w:szCs w:val="24"/>
                  </w:rPr>
                  <w:t>Senate Research Center</w:t>
                </w:r>
              </w:sdtContent>
            </w:sdt>
          </w:p>
        </w:tc>
        <w:tc>
          <w:tcPr>
            <w:tcW w:w="6858" w:type="dxa"/>
          </w:tcPr>
          <w:p w:rsidR="003A4399" w:rsidRPr="00FF6471" w:rsidRDefault="003A4399" w:rsidP="000F1DF9">
            <w:pPr>
              <w:jc w:val="right"/>
              <w:rPr>
                <w:rFonts w:cs="Times New Roman"/>
                <w:szCs w:val="24"/>
              </w:rPr>
            </w:pPr>
            <w:sdt>
              <w:sdtPr>
                <w:rPr>
                  <w:rFonts w:cs="Times New Roman"/>
                  <w:szCs w:val="24"/>
                </w:rPr>
                <w:alias w:val="Bill Number"/>
                <w:tag w:val="BillNumberOne"/>
                <w:id w:val="-410784069"/>
                <w:lock w:val="sdtContentLocked"/>
                <w:placeholder>
                  <w:docPart w:val="95308A0FC3834FE18B96EEB77E417F00"/>
                </w:placeholder>
              </w:sdtPr>
              <w:sdtContent>
                <w:r>
                  <w:rPr>
                    <w:rFonts w:cs="Times New Roman"/>
                    <w:szCs w:val="24"/>
                  </w:rPr>
                  <w:t>H.B. 11</w:t>
                </w:r>
              </w:sdtContent>
            </w:sdt>
          </w:p>
        </w:tc>
      </w:tr>
      <w:tr w:rsidR="003A4399" w:rsidTr="000F1DF9">
        <w:sdt>
          <w:sdtPr>
            <w:rPr>
              <w:rFonts w:cs="Times New Roman"/>
              <w:szCs w:val="24"/>
            </w:rPr>
            <w:alias w:val="TLCNumber"/>
            <w:tag w:val="TLCNumber"/>
            <w:id w:val="-542600604"/>
            <w:lock w:val="sdtLocked"/>
            <w:placeholder>
              <w:docPart w:val="C3F3CC55ED0E4BF4A1872EA75FF5B33C"/>
            </w:placeholder>
          </w:sdtPr>
          <w:sdtContent>
            <w:tc>
              <w:tcPr>
                <w:tcW w:w="2718" w:type="dxa"/>
              </w:tcPr>
              <w:p w:rsidR="003A4399" w:rsidRPr="000F1DF9" w:rsidRDefault="003A4399" w:rsidP="00C65088">
                <w:pPr>
                  <w:rPr>
                    <w:rFonts w:cs="Times New Roman"/>
                    <w:szCs w:val="24"/>
                  </w:rPr>
                </w:pPr>
                <w:r>
                  <w:rPr>
                    <w:rFonts w:cs="Times New Roman"/>
                    <w:szCs w:val="24"/>
                  </w:rPr>
                  <w:t>89R21130 DNC-F</w:t>
                </w:r>
              </w:p>
            </w:tc>
          </w:sdtContent>
        </w:sdt>
        <w:tc>
          <w:tcPr>
            <w:tcW w:w="6858" w:type="dxa"/>
          </w:tcPr>
          <w:p w:rsidR="003A4399" w:rsidRPr="005C2A78" w:rsidRDefault="003A4399" w:rsidP="00073EDD">
            <w:pPr>
              <w:jc w:val="right"/>
              <w:rPr>
                <w:rFonts w:cs="Times New Roman"/>
                <w:szCs w:val="24"/>
              </w:rPr>
            </w:pPr>
            <w:sdt>
              <w:sdtPr>
                <w:rPr>
                  <w:rFonts w:cs="Times New Roman"/>
                  <w:szCs w:val="24"/>
                </w:rPr>
                <w:alias w:val="Author Label"/>
                <w:tag w:val="By"/>
                <w:id w:val="72399597"/>
                <w:lock w:val="sdtLocked"/>
                <w:placeholder>
                  <w:docPart w:val="ECDFFD341F3A4AF19C3FFBABD7D4A7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89F1A852284FD89B14523846897B81"/>
                </w:placeholder>
              </w:sdtPr>
              <w:sdtContent>
                <w:r>
                  <w:rPr>
                    <w:rFonts w:cs="Times New Roman"/>
                    <w:szCs w:val="24"/>
                  </w:rPr>
                  <w:t>Phelan</w:t>
                </w:r>
              </w:sdtContent>
            </w:sdt>
            <w:sdt>
              <w:sdtPr>
                <w:rPr>
                  <w:rFonts w:cs="Times New Roman"/>
                  <w:szCs w:val="24"/>
                </w:rPr>
                <w:alias w:val="Sponsor"/>
                <w:tag w:val="Sponsor"/>
                <w:id w:val="-2039656131"/>
                <w:lock w:val="sdtContentLocked"/>
                <w:placeholder>
                  <w:docPart w:val="2902ADC3E5C348A6995950AD76246B59"/>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395DFB53FA614C84922510CD98160654"/>
                </w:placeholder>
                <w:showingPlcHdr/>
              </w:sdtPr>
              <w:sdtContent/>
            </w:sdt>
          </w:p>
        </w:tc>
      </w:tr>
      <w:tr w:rsidR="003A4399" w:rsidTr="000F1DF9">
        <w:tc>
          <w:tcPr>
            <w:tcW w:w="2718" w:type="dxa"/>
          </w:tcPr>
          <w:p w:rsidR="003A4399" w:rsidRPr="00BC7495" w:rsidRDefault="003A4399" w:rsidP="000F1DF9">
            <w:pPr>
              <w:rPr>
                <w:rFonts w:cs="Times New Roman"/>
                <w:szCs w:val="24"/>
              </w:rPr>
            </w:pPr>
          </w:p>
        </w:tc>
        <w:sdt>
          <w:sdtPr>
            <w:rPr>
              <w:rFonts w:cs="Times New Roman"/>
              <w:szCs w:val="24"/>
            </w:rPr>
            <w:alias w:val="Committee"/>
            <w:tag w:val="Committee"/>
            <w:id w:val="1914272295"/>
            <w:lock w:val="sdtContentLocked"/>
            <w:placeholder>
              <w:docPart w:val="71FEDC1F131F4D78BC09299E5ABD8F50"/>
            </w:placeholder>
          </w:sdtPr>
          <w:sdtContent>
            <w:tc>
              <w:tcPr>
                <w:tcW w:w="6858" w:type="dxa"/>
              </w:tcPr>
              <w:p w:rsidR="003A4399" w:rsidRPr="00FF6471" w:rsidRDefault="003A4399" w:rsidP="000F1DF9">
                <w:pPr>
                  <w:jc w:val="right"/>
                  <w:rPr>
                    <w:rFonts w:cs="Times New Roman"/>
                    <w:szCs w:val="24"/>
                  </w:rPr>
                </w:pPr>
                <w:r>
                  <w:rPr>
                    <w:rFonts w:cs="Times New Roman"/>
                    <w:szCs w:val="24"/>
                  </w:rPr>
                  <w:t>Business &amp; Commerce</w:t>
                </w:r>
              </w:p>
            </w:tc>
          </w:sdtContent>
        </w:sdt>
      </w:tr>
      <w:tr w:rsidR="003A4399" w:rsidTr="000F1DF9">
        <w:tc>
          <w:tcPr>
            <w:tcW w:w="2718" w:type="dxa"/>
          </w:tcPr>
          <w:p w:rsidR="003A4399" w:rsidRPr="00BC7495" w:rsidRDefault="003A4399" w:rsidP="000F1DF9">
            <w:pPr>
              <w:rPr>
                <w:rFonts w:cs="Times New Roman"/>
                <w:szCs w:val="24"/>
              </w:rPr>
            </w:pPr>
          </w:p>
        </w:tc>
        <w:sdt>
          <w:sdtPr>
            <w:rPr>
              <w:rFonts w:cs="Times New Roman"/>
              <w:szCs w:val="24"/>
            </w:rPr>
            <w:alias w:val="Date"/>
            <w:tag w:val="DateContentControl"/>
            <w:id w:val="1178081906"/>
            <w:lock w:val="sdtLocked"/>
            <w:placeholder>
              <w:docPart w:val="ED22F4AE0D6C4DA5AB68787AE5B94CB3"/>
            </w:placeholder>
            <w:date w:fullDate="2025-05-06T00:00:00Z">
              <w:dateFormat w:val="M/d/yyyy"/>
              <w:lid w:val="en-US"/>
              <w:storeMappedDataAs w:val="dateTime"/>
              <w:calendar w:val="gregorian"/>
            </w:date>
          </w:sdtPr>
          <w:sdtContent>
            <w:tc>
              <w:tcPr>
                <w:tcW w:w="6858" w:type="dxa"/>
              </w:tcPr>
              <w:p w:rsidR="003A4399" w:rsidRPr="00FF6471" w:rsidRDefault="003A4399" w:rsidP="000F1DF9">
                <w:pPr>
                  <w:jc w:val="right"/>
                  <w:rPr>
                    <w:rFonts w:cs="Times New Roman"/>
                    <w:szCs w:val="24"/>
                  </w:rPr>
                </w:pPr>
                <w:r>
                  <w:rPr>
                    <w:rFonts w:cs="Times New Roman"/>
                    <w:szCs w:val="24"/>
                  </w:rPr>
                  <w:t>5/6/2025</w:t>
                </w:r>
              </w:p>
            </w:tc>
          </w:sdtContent>
        </w:sdt>
      </w:tr>
      <w:tr w:rsidR="003A4399" w:rsidTr="000F1DF9">
        <w:tc>
          <w:tcPr>
            <w:tcW w:w="2718" w:type="dxa"/>
          </w:tcPr>
          <w:p w:rsidR="003A4399" w:rsidRPr="00BC7495" w:rsidRDefault="003A4399" w:rsidP="000F1DF9">
            <w:pPr>
              <w:rPr>
                <w:rFonts w:cs="Times New Roman"/>
                <w:szCs w:val="24"/>
              </w:rPr>
            </w:pPr>
          </w:p>
        </w:tc>
        <w:sdt>
          <w:sdtPr>
            <w:rPr>
              <w:rFonts w:cs="Times New Roman"/>
              <w:szCs w:val="24"/>
            </w:rPr>
            <w:alias w:val="BA Version"/>
            <w:tag w:val="BAVersion"/>
            <w:id w:val="-1685590809"/>
            <w:lock w:val="sdtContentLocked"/>
            <w:placeholder>
              <w:docPart w:val="3BDCDD606A374D0AB9C7A7AE2E82C6B1"/>
            </w:placeholder>
          </w:sdtPr>
          <w:sdtContent>
            <w:tc>
              <w:tcPr>
                <w:tcW w:w="6858" w:type="dxa"/>
              </w:tcPr>
              <w:p w:rsidR="003A4399" w:rsidRPr="00FF6471" w:rsidRDefault="003A4399" w:rsidP="000F1DF9">
                <w:pPr>
                  <w:jc w:val="right"/>
                  <w:rPr>
                    <w:rFonts w:cs="Times New Roman"/>
                    <w:szCs w:val="24"/>
                  </w:rPr>
                </w:pPr>
                <w:r>
                  <w:rPr>
                    <w:rFonts w:cs="Times New Roman"/>
                    <w:szCs w:val="24"/>
                  </w:rPr>
                  <w:t>Engrossed</w:t>
                </w:r>
              </w:p>
            </w:tc>
          </w:sdtContent>
        </w:sdt>
      </w:tr>
    </w:tbl>
    <w:p w:rsidR="003A4399" w:rsidRPr="00FF6471" w:rsidRDefault="003A4399" w:rsidP="000F1DF9">
      <w:pPr>
        <w:spacing w:after="0" w:line="240" w:lineRule="auto"/>
        <w:rPr>
          <w:rFonts w:cs="Times New Roman"/>
          <w:szCs w:val="24"/>
        </w:rPr>
      </w:pPr>
    </w:p>
    <w:p w:rsidR="003A4399" w:rsidRPr="00FF6471" w:rsidRDefault="003A4399" w:rsidP="000F1DF9">
      <w:pPr>
        <w:spacing w:after="0" w:line="240" w:lineRule="auto"/>
        <w:rPr>
          <w:rFonts w:cs="Times New Roman"/>
          <w:szCs w:val="24"/>
        </w:rPr>
      </w:pPr>
    </w:p>
    <w:p w:rsidR="003A4399" w:rsidRPr="00FF6471" w:rsidRDefault="003A43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307BE328134098840840A83973463B"/>
        </w:placeholder>
      </w:sdtPr>
      <w:sdtContent>
        <w:p w:rsidR="003A4399" w:rsidRDefault="003A43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F2B00580644EBF9D11A5C4DCD51294"/>
        </w:placeholder>
      </w:sdtPr>
      <w:sdtContent>
        <w:p w:rsidR="003A4399" w:rsidRDefault="003A4399" w:rsidP="008147EA">
          <w:pPr>
            <w:pStyle w:val="NormalWeb"/>
            <w:spacing w:before="0" w:beforeAutospacing="0" w:after="0" w:afterAutospacing="0"/>
            <w:jc w:val="both"/>
            <w:divId w:val="1629316710"/>
            <w:rPr>
              <w:rFonts w:eastAsia="Times New Roman"/>
              <w:bCs/>
            </w:rPr>
          </w:pPr>
        </w:p>
        <w:p w:rsidR="003A4399" w:rsidRDefault="003A4399" w:rsidP="008147EA">
          <w:pPr>
            <w:pStyle w:val="NormalWeb"/>
            <w:spacing w:before="0" w:beforeAutospacing="0" w:after="0" w:afterAutospacing="0"/>
            <w:jc w:val="both"/>
            <w:divId w:val="1629316710"/>
          </w:pPr>
          <w:r w:rsidRPr="00F0751B">
            <w:t>The United States Census Bureau reported that over 600,000 people arrived in Texas in 2023, making Texas the top state for domestic migration. The bill author has informed the committee that, due to this large net migration, Texas has one of the highest occupational licensing burdens of any state in the nation, requiring those who already hold licenses from other states with substantially similar licensing standards to navigate additional training, education, and fees before legally practicing their professions in Texas.</w:t>
          </w:r>
        </w:p>
        <w:p w:rsidR="003A4399" w:rsidRDefault="003A4399" w:rsidP="008147EA">
          <w:pPr>
            <w:pStyle w:val="NormalWeb"/>
            <w:spacing w:before="0" w:beforeAutospacing="0" w:after="0" w:afterAutospacing="0"/>
            <w:jc w:val="both"/>
            <w:divId w:val="1629316710"/>
          </w:pPr>
        </w:p>
        <w:p w:rsidR="003A4399" w:rsidRPr="00F0751B" w:rsidRDefault="003A4399" w:rsidP="008147EA">
          <w:pPr>
            <w:pStyle w:val="NormalWeb"/>
            <w:spacing w:before="0" w:beforeAutospacing="0" w:after="0" w:afterAutospacing="0"/>
            <w:jc w:val="both"/>
            <w:divId w:val="1629316710"/>
          </w:pPr>
          <w:r w:rsidRPr="00F0751B">
            <w:t>H.B. 11 aims to provide clarity in the occupational licensing process by specifically tasking the Texas Department of Licensing and Regulation to maximize licensing reciprocity agreements with other states, thus ensuring streamlined integration of professionals into the state's workforce.</w:t>
          </w:r>
        </w:p>
        <w:p w:rsidR="003A4399" w:rsidRPr="00D70925" w:rsidRDefault="003A4399" w:rsidP="008147EA">
          <w:pPr>
            <w:spacing w:after="0" w:line="240" w:lineRule="auto"/>
            <w:jc w:val="both"/>
            <w:rPr>
              <w:rFonts w:eastAsia="Times New Roman" w:cs="Times New Roman"/>
              <w:bCs/>
              <w:szCs w:val="24"/>
            </w:rPr>
          </w:pPr>
        </w:p>
      </w:sdtContent>
    </w:sdt>
    <w:p w:rsidR="003A4399" w:rsidRDefault="003A4399" w:rsidP="008147E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 </w:t>
      </w:r>
      <w:bookmarkStart w:id="1" w:name="AmendsCurrentLaw"/>
      <w:bookmarkEnd w:id="1"/>
      <w:r>
        <w:rPr>
          <w:rFonts w:cs="Times New Roman"/>
          <w:szCs w:val="24"/>
        </w:rPr>
        <w:t>amends current law relating to licensing reciprocity agreements entered into by the Texas Department of Licensing and Regulation.</w:t>
      </w:r>
    </w:p>
    <w:p w:rsidR="003A4399" w:rsidRPr="00F0751B" w:rsidRDefault="003A4399" w:rsidP="008147EA">
      <w:pPr>
        <w:spacing w:after="0" w:line="240" w:lineRule="auto"/>
        <w:jc w:val="both"/>
        <w:rPr>
          <w:rFonts w:eastAsia="Times New Roman" w:cs="Times New Roman"/>
          <w:szCs w:val="24"/>
        </w:rPr>
      </w:pPr>
    </w:p>
    <w:p w:rsidR="003A4399" w:rsidRPr="005C2A78" w:rsidRDefault="003A4399" w:rsidP="008147E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5AFC8BF8724835B70FA6410AFE41D7"/>
          </w:placeholder>
        </w:sdtPr>
        <w:sdtContent>
          <w:r>
            <w:rPr>
              <w:rFonts w:eastAsia="Times New Roman" w:cs="Times New Roman"/>
              <w:b/>
              <w:szCs w:val="24"/>
              <w:u w:val="single"/>
            </w:rPr>
            <w:t>RULEMAKING AUTHORITY</w:t>
          </w:r>
        </w:sdtContent>
      </w:sdt>
    </w:p>
    <w:p w:rsidR="003A4399" w:rsidRPr="006529C4" w:rsidRDefault="003A4399" w:rsidP="008147EA">
      <w:pPr>
        <w:spacing w:after="0" w:line="240" w:lineRule="auto"/>
        <w:jc w:val="both"/>
        <w:rPr>
          <w:rFonts w:cs="Times New Roman"/>
          <w:szCs w:val="24"/>
        </w:rPr>
      </w:pPr>
    </w:p>
    <w:p w:rsidR="003A4399" w:rsidRPr="006529C4" w:rsidRDefault="003A4399" w:rsidP="008147EA">
      <w:pPr>
        <w:spacing w:after="0" w:line="240" w:lineRule="auto"/>
        <w:jc w:val="both"/>
        <w:rPr>
          <w:rFonts w:cs="Times New Roman"/>
          <w:szCs w:val="24"/>
        </w:rPr>
      </w:pPr>
      <w:r>
        <w:rPr>
          <w:rFonts w:cs="Times New Roman"/>
          <w:szCs w:val="24"/>
        </w:rPr>
        <w:t>Rulemaking authority is expressly granted to the Texas Commission of Licensing and Regulation in SECTION 1 (</w:t>
      </w:r>
      <w:r>
        <w:rPr>
          <w:rFonts w:eastAsia="Times New Roman" w:cs="Times New Roman"/>
          <w:szCs w:val="24"/>
        </w:rPr>
        <w:t>Section 51.552</w:t>
      </w:r>
      <w:r>
        <w:rPr>
          <w:rFonts w:cs="Times New Roman"/>
          <w:szCs w:val="24"/>
        </w:rPr>
        <w:t>, Occupations Code) of this bill.</w:t>
      </w:r>
    </w:p>
    <w:p w:rsidR="003A4399" w:rsidRPr="006529C4" w:rsidRDefault="003A4399" w:rsidP="008147EA">
      <w:pPr>
        <w:spacing w:after="0" w:line="240" w:lineRule="auto"/>
        <w:jc w:val="both"/>
        <w:rPr>
          <w:rFonts w:cs="Times New Roman"/>
          <w:szCs w:val="24"/>
        </w:rPr>
      </w:pPr>
    </w:p>
    <w:p w:rsidR="003A4399" w:rsidRPr="005C2A78" w:rsidRDefault="003A4399" w:rsidP="008147E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E91E0D1C91412BA47F0A9F479FC720"/>
          </w:placeholder>
        </w:sdtPr>
        <w:sdtContent>
          <w:r>
            <w:rPr>
              <w:rFonts w:eastAsia="Times New Roman" w:cs="Times New Roman"/>
              <w:b/>
              <w:szCs w:val="24"/>
              <w:u w:val="single"/>
            </w:rPr>
            <w:t>SECTION BY SECTION ANALYSIS</w:t>
          </w:r>
        </w:sdtContent>
      </w:sdt>
    </w:p>
    <w:p w:rsidR="003A4399" w:rsidRPr="005C2A78" w:rsidRDefault="003A4399" w:rsidP="008147EA">
      <w:pPr>
        <w:spacing w:after="0" w:line="240" w:lineRule="auto"/>
        <w:jc w:val="both"/>
        <w:rPr>
          <w:rFonts w:eastAsia="Times New Roman" w:cs="Times New Roman"/>
          <w:szCs w:val="24"/>
        </w:rPr>
      </w:pPr>
    </w:p>
    <w:p w:rsidR="003A4399" w:rsidRDefault="003A4399" w:rsidP="008147E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51, Occupations Code, by adding Subchapter K, as follows:</w:t>
      </w:r>
    </w:p>
    <w:p w:rsidR="003A4399" w:rsidRDefault="003A4399" w:rsidP="008147EA">
      <w:pPr>
        <w:spacing w:after="0" w:line="240" w:lineRule="auto"/>
        <w:jc w:val="both"/>
        <w:rPr>
          <w:rFonts w:eastAsia="Times New Roman" w:cs="Times New Roman"/>
          <w:szCs w:val="24"/>
        </w:rPr>
      </w:pPr>
    </w:p>
    <w:p w:rsidR="003A4399" w:rsidRDefault="003A4399" w:rsidP="008147EA">
      <w:pPr>
        <w:spacing w:after="0" w:line="240" w:lineRule="auto"/>
        <w:jc w:val="center"/>
        <w:rPr>
          <w:rFonts w:eastAsia="Times New Roman" w:cs="Times New Roman"/>
          <w:szCs w:val="24"/>
        </w:rPr>
      </w:pPr>
      <w:r>
        <w:rPr>
          <w:rFonts w:eastAsia="Times New Roman" w:cs="Times New Roman"/>
          <w:szCs w:val="24"/>
        </w:rPr>
        <w:t>SUBCHAPTER K. LICENSING RECIPROCITY AGREEMENTS</w:t>
      </w:r>
    </w:p>
    <w:p w:rsidR="003A4399" w:rsidRDefault="003A4399" w:rsidP="008147EA">
      <w:pPr>
        <w:spacing w:after="0" w:line="240" w:lineRule="auto"/>
        <w:jc w:val="center"/>
        <w:rPr>
          <w:rFonts w:eastAsia="Times New Roman" w:cs="Times New Roman"/>
          <w:szCs w:val="24"/>
        </w:rPr>
      </w:pPr>
    </w:p>
    <w:p w:rsidR="003A4399" w:rsidRDefault="003A4399" w:rsidP="008147EA">
      <w:pPr>
        <w:spacing w:after="0" w:line="240" w:lineRule="auto"/>
        <w:ind w:left="720"/>
        <w:jc w:val="both"/>
        <w:rPr>
          <w:rFonts w:eastAsia="Times New Roman" w:cs="Times New Roman"/>
          <w:szCs w:val="24"/>
        </w:rPr>
      </w:pPr>
      <w:r>
        <w:rPr>
          <w:rFonts w:eastAsia="Times New Roman" w:cs="Times New Roman"/>
          <w:szCs w:val="24"/>
        </w:rPr>
        <w:t xml:space="preserve">Sec. 51.551. GOALS FOR LICENSING RECIPROCITY AGREEMENTS. (a) Requires the Texas Department of Licensing and Regulation (TDLR) to </w:t>
      </w:r>
      <w:r w:rsidRPr="00F0751B">
        <w:rPr>
          <w:rFonts w:eastAsia="Times New Roman" w:cs="Times New Roman"/>
          <w:szCs w:val="24"/>
        </w:rPr>
        <w:t xml:space="preserve">maximize licensing reciprocity agreements, with respect to licenses issued by </w:t>
      </w:r>
      <w:r>
        <w:rPr>
          <w:rFonts w:eastAsia="Times New Roman" w:cs="Times New Roman"/>
          <w:szCs w:val="24"/>
        </w:rPr>
        <w:t>TDLR</w:t>
      </w:r>
      <w:r w:rsidRPr="00F0751B">
        <w:rPr>
          <w:rFonts w:eastAsia="Times New Roman" w:cs="Times New Roman"/>
          <w:szCs w:val="24"/>
        </w:rPr>
        <w:t>, to the extent allowed by law.</w:t>
      </w:r>
    </w:p>
    <w:p w:rsidR="003A4399" w:rsidRDefault="003A4399" w:rsidP="008147EA">
      <w:pPr>
        <w:spacing w:after="0" w:line="240" w:lineRule="auto"/>
        <w:ind w:left="720"/>
        <w:jc w:val="both"/>
        <w:rPr>
          <w:rFonts w:eastAsia="Times New Roman" w:cs="Times New Roman"/>
          <w:szCs w:val="24"/>
        </w:rPr>
      </w:pPr>
    </w:p>
    <w:p w:rsidR="003A4399" w:rsidRDefault="003A4399" w:rsidP="008147EA">
      <w:pPr>
        <w:spacing w:after="0" w:line="240" w:lineRule="auto"/>
        <w:ind w:left="1440"/>
        <w:jc w:val="both"/>
        <w:rPr>
          <w:rFonts w:eastAsia="Times New Roman" w:cs="Times New Roman"/>
          <w:szCs w:val="24"/>
        </w:rPr>
      </w:pPr>
      <w:r>
        <w:rPr>
          <w:rFonts w:eastAsia="Times New Roman" w:cs="Times New Roman"/>
          <w:szCs w:val="24"/>
        </w:rPr>
        <w:t xml:space="preserve">(b) Requires TDLR to </w:t>
      </w:r>
      <w:r w:rsidRPr="00F0751B">
        <w:rPr>
          <w:rFonts w:eastAsia="Times New Roman" w:cs="Times New Roman"/>
          <w:szCs w:val="24"/>
        </w:rPr>
        <w:t xml:space="preserve">identify state laws that prevent </w:t>
      </w:r>
      <w:r>
        <w:rPr>
          <w:rFonts w:eastAsia="Times New Roman" w:cs="Times New Roman"/>
          <w:szCs w:val="24"/>
        </w:rPr>
        <w:t>TDLR</w:t>
      </w:r>
      <w:r w:rsidRPr="00F0751B">
        <w:rPr>
          <w:rFonts w:eastAsia="Times New Roman" w:cs="Times New Roman"/>
          <w:szCs w:val="24"/>
        </w:rPr>
        <w:t xml:space="preserve"> from entering into a reciprocity agreement with a licensing authority in another state.</w:t>
      </w:r>
    </w:p>
    <w:p w:rsidR="003A4399" w:rsidRDefault="003A4399" w:rsidP="008147EA">
      <w:pPr>
        <w:spacing w:after="0" w:line="240" w:lineRule="auto"/>
        <w:ind w:left="1440"/>
        <w:jc w:val="both"/>
        <w:rPr>
          <w:rFonts w:eastAsia="Times New Roman" w:cs="Times New Roman"/>
          <w:szCs w:val="24"/>
        </w:rPr>
      </w:pPr>
    </w:p>
    <w:p w:rsidR="003A4399" w:rsidRDefault="003A4399" w:rsidP="008147EA">
      <w:pPr>
        <w:spacing w:after="0" w:line="240" w:lineRule="auto"/>
        <w:ind w:left="720"/>
        <w:jc w:val="both"/>
        <w:rPr>
          <w:rFonts w:eastAsia="Times New Roman" w:cs="Times New Roman"/>
          <w:szCs w:val="24"/>
        </w:rPr>
      </w:pPr>
      <w:r>
        <w:rPr>
          <w:rFonts w:eastAsia="Times New Roman" w:cs="Times New Roman"/>
          <w:szCs w:val="24"/>
        </w:rPr>
        <w:t>Sec. 51.552. RULES. Requires</w:t>
      </w:r>
      <w:r w:rsidRPr="00F0751B">
        <w:rPr>
          <w:rFonts w:eastAsia="Times New Roman" w:cs="Times New Roman"/>
          <w:szCs w:val="24"/>
        </w:rPr>
        <w:t xml:space="preserve"> </w:t>
      </w:r>
      <w:r>
        <w:rPr>
          <w:rFonts w:eastAsia="Times New Roman" w:cs="Times New Roman"/>
          <w:szCs w:val="24"/>
        </w:rPr>
        <w:t>the Texas Commission of Licensing and Regulation (TCLR) to</w:t>
      </w:r>
      <w:r w:rsidRPr="00F0751B">
        <w:rPr>
          <w:rFonts w:eastAsia="Times New Roman" w:cs="Times New Roman"/>
          <w:szCs w:val="24"/>
        </w:rPr>
        <w:t xml:space="preserve"> adopt rules necessary to implement this subchapter.</w:t>
      </w:r>
      <w:r>
        <w:rPr>
          <w:rFonts w:eastAsia="Times New Roman" w:cs="Times New Roman"/>
          <w:szCs w:val="24"/>
        </w:rPr>
        <w:t xml:space="preserve"> Requires that the rules establish </w:t>
      </w:r>
      <w:r w:rsidRPr="00F0751B">
        <w:rPr>
          <w:rFonts w:eastAsia="Times New Roman" w:cs="Times New Roman"/>
          <w:szCs w:val="24"/>
        </w:rPr>
        <w:t xml:space="preserve">procedures for: </w:t>
      </w:r>
    </w:p>
    <w:p w:rsidR="003A4399" w:rsidRDefault="003A4399" w:rsidP="008147EA">
      <w:pPr>
        <w:spacing w:after="0" w:line="240" w:lineRule="auto"/>
        <w:ind w:left="720"/>
        <w:jc w:val="both"/>
        <w:rPr>
          <w:rFonts w:eastAsia="Times New Roman" w:cs="Times New Roman"/>
          <w:szCs w:val="24"/>
        </w:rPr>
      </w:pPr>
    </w:p>
    <w:p w:rsidR="003A4399" w:rsidRDefault="003A4399" w:rsidP="008147EA">
      <w:pPr>
        <w:spacing w:after="0" w:line="240" w:lineRule="auto"/>
        <w:ind w:left="1440"/>
        <w:jc w:val="both"/>
        <w:rPr>
          <w:rFonts w:eastAsia="Times New Roman" w:cs="Times New Roman"/>
          <w:szCs w:val="24"/>
        </w:rPr>
      </w:pPr>
      <w:r w:rsidRPr="00F0751B">
        <w:rPr>
          <w:rFonts w:eastAsia="Times New Roman" w:cs="Times New Roman"/>
          <w:szCs w:val="24"/>
        </w:rPr>
        <w:t>(1)</w:t>
      </w:r>
      <w:r>
        <w:rPr>
          <w:rFonts w:eastAsia="Times New Roman" w:cs="Times New Roman"/>
          <w:szCs w:val="24"/>
        </w:rPr>
        <w:t xml:space="preserve"> TDLR</w:t>
      </w:r>
      <w:r w:rsidRPr="00F0751B">
        <w:rPr>
          <w:rFonts w:eastAsia="Times New Roman" w:cs="Times New Roman"/>
          <w:szCs w:val="24"/>
        </w:rPr>
        <w:t xml:space="preserve"> to determine whether the licensing requirements of another state are substantially equivalent to the requirements of this state, taking into consideration</w:t>
      </w:r>
      <w:r>
        <w:rPr>
          <w:rFonts w:eastAsia="Times New Roman" w:cs="Times New Roman"/>
          <w:szCs w:val="24"/>
        </w:rPr>
        <w:t xml:space="preserve"> </w:t>
      </w:r>
      <w:r w:rsidRPr="00F0751B">
        <w:rPr>
          <w:rFonts w:eastAsia="Times New Roman" w:cs="Times New Roman"/>
          <w:szCs w:val="24"/>
        </w:rPr>
        <w:t xml:space="preserve">the level of required training and testing to obtain a license, including methods used to evaluate work experience to fulfill training or testing requirements; </w:t>
      </w:r>
      <w:r>
        <w:rPr>
          <w:rFonts w:eastAsia="Times New Roman" w:cs="Times New Roman"/>
          <w:szCs w:val="24"/>
        </w:rPr>
        <w:t xml:space="preserve"> </w:t>
      </w:r>
      <w:r w:rsidRPr="00F0751B">
        <w:rPr>
          <w:rFonts w:eastAsia="Times New Roman" w:cs="Times New Roman"/>
          <w:szCs w:val="24"/>
        </w:rPr>
        <w:t>the scope of practice for which the license</w:t>
      </w:r>
      <w:r>
        <w:rPr>
          <w:rFonts w:eastAsia="Times New Roman" w:cs="Times New Roman"/>
          <w:szCs w:val="24"/>
        </w:rPr>
        <w:t xml:space="preserve"> </w:t>
      </w:r>
      <w:r w:rsidRPr="00F0751B">
        <w:rPr>
          <w:rFonts w:eastAsia="Times New Roman" w:cs="Times New Roman"/>
          <w:szCs w:val="24"/>
        </w:rPr>
        <w:t>is issued</w:t>
      </w:r>
      <w:r>
        <w:rPr>
          <w:rFonts w:eastAsia="Times New Roman" w:cs="Times New Roman"/>
          <w:szCs w:val="24"/>
        </w:rPr>
        <w:t>;</w:t>
      </w:r>
      <w:r w:rsidRPr="00F0751B">
        <w:rPr>
          <w:rFonts w:eastAsia="Times New Roman" w:cs="Times New Roman"/>
          <w:szCs w:val="24"/>
        </w:rPr>
        <w:t xml:space="preserve"> and the procedures used in the other state to resolve complaints and to determine whether a license holder is in good standing; and</w:t>
      </w:r>
    </w:p>
    <w:p w:rsidR="003A4399" w:rsidRDefault="003A4399" w:rsidP="008147EA">
      <w:pPr>
        <w:spacing w:after="0" w:line="240" w:lineRule="auto"/>
        <w:ind w:left="1440"/>
        <w:jc w:val="both"/>
        <w:rPr>
          <w:rFonts w:eastAsia="Times New Roman" w:cs="Times New Roman"/>
          <w:szCs w:val="24"/>
        </w:rPr>
      </w:pPr>
    </w:p>
    <w:p w:rsidR="003A4399" w:rsidRDefault="003A4399" w:rsidP="008147EA">
      <w:pPr>
        <w:spacing w:after="0" w:line="240" w:lineRule="auto"/>
        <w:ind w:left="1440"/>
        <w:jc w:val="both"/>
        <w:rPr>
          <w:rFonts w:eastAsia="Times New Roman" w:cs="Times New Roman"/>
          <w:szCs w:val="24"/>
        </w:rPr>
      </w:pPr>
      <w:r>
        <w:rPr>
          <w:rFonts w:eastAsia="Times New Roman" w:cs="Times New Roman"/>
          <w:szCs w:val="24"/>
        </w:rPr>
        <w:t>(2) TDLR</w:t>
      </w:r>
      <w:r w:rsidRPr="00F0751B">
        <w:rPr>
          <w:rFonts w:eastAsia="Times New Roman" w:cs="Times New Roman"/>
          <w:szCs w:val="24"/>
        </w:rPr>
        <w:t xml:space="preserve"> to enter into and implement reciprocity agreements with licensing authorities in other states that have licensing requirements substantially equivalent to this state</w:t>
      </w:r>
      <w:r>
        <w:rPr>
          <w:rFonts w:eastAsia="Times New Roman" w:cs="Times New Roman"/>
          <w:szCs w:val="24"/>
        </w:rPr>
        <w:t>'</w:t>
      </w:r>
      <w:r w:rsidRPr="00F0751B">
        <w:rPr>
          <w:rFonts w:eastAsia="Times New Roman" w:cs="Times New Roman"/>
          <w:szCs w:val="24"/>
        </w:rPr>
        <w:t>s requirements.</w:t>
      </w:r>
    </w:p>
    <w:p w:rsidR="003A4399" w:rsidRDefault="003A4399" w:rsidP="008147EA">
      <w:pPr>
        <w:spacing w:after="0" w:line="240" w:lineRule="auto"/>
        <w:ind w:left="1440"/>
        <w:jc w:val="both"/>
        <w:rPr>
          <w:rFonts w:eastAsia="Times New Roman" w:cs="Times New Roman"/>
          <w:szCs w:val="24"/>
        </w:rPr>
      </w:pPr>
    </w:p>
    <w:p w:rsidR="003A4399" w:rsidRDefault="003A4399" w:rsidP="008147EA">
      <w:pPr>
        <w:spacing w:after="0" w:line="240" w:lineRule="auto"/>
        <w:ind w:left="720"/>
        <w:jc w:val="both"/>
        <w:rPr>
          <w:rFonts w:eastAsia="Times New Roman" w:cs="Times New Roman"/>
          <w:szCs w:val="24"/>
        </w:rPr>
      </w:pPr>
      <w:r>
        <w:rPr>
          <w:rFonts w:eastAsia="Times New Roman" w:cs="Times New Roman"/>
          <w:szCs w:val="24"/>
        </w:rPr>
        <w:t>Sec. 51.553. REPORT. Requires</w:t>
      </w:r>
      <w:r w:rsidRPr="00F0751B">
        <w:rPr>
          <w:rFonts w:eastAsia="Times New Roman" w:cs="Times New Roman"/>
          <w:szCs w:val="24"/>
        </w:rPr>
        <w:t xml:space="preserve"> </w:t>
      </w:r>
      <w:r>
        <w:rPr>
          <w:rFonts w:eastAsia="Times New Roman" w:cs="Times New Roman"/>
          <w:szCs w:val="24"/>
        </w:rPr>
        <w:t xml:space="preserve">TDLR, not later than December 1, of each odd-numbered year, to submit to the governor and the Legislative Budget Board a written report that: </w:t>
      </w:r>
    </w:p>
    <w:p w:rsidR="003A4399" w:rsidRDefault="003A4399" w:rsidP="008147EA">
      <w:pPr>
        <w:spacing w:after="0" w:line="240" w:lineRule="auto"/>
        <w:ind w:left="720"/>
        <w:jc w:val="both"/>
        <w:rPr>
          <w:rFonts w:eastAsia="Times New Roman" w:cs="Times New Roman"/>
          <w:szCs w:val="24"/>
        </w:rPr>
      </w:pPr>
    </w:p>
    <w:p w:rsidR="003A4399" w:rsidRDefault="003A4399" w:rsidP="008147EA">
      <w:pPr>
        <w:spacing w:after="0" w:line="240" w:lineRule="auto"/>
        <w:ind w:left="1440"/>
        <w:jc w:val="both"/>
        <w:rPr>
          <w:rFonts w:eastAsia="Times New Roman" w:cs="Times New Roman"/>
          <w:szCs w:val="24"/>
        </w:rPr>
      </w:pPr>
      <w:r>
        <w:rPr>
          <w:rFonts w:eastAsia="Times New Roman" w:cs="Times New Roman"/>
          <w:szCs w:val="24"/>
        </w:rPr>
        <w:t>(1) s</w:t>
      </w:r>
      <w:r w:rsidRPr="00F0751B">
        <w:rPr>
          <w:rFonts w:eastAsia="Times New Roman" w:cs="Times New Roman"/>
          <w:szCs w:val="24"/>
        </w:rPr>
        <w:t xml:space="preserve">ummarizes </w:t>
      </w:r>
      <w:r>
        <w:rPr>
          <w:rFonts w:eastAsia="Times New Roman" w:cs="Times New Roman"/>
          <w:szCs w:val="24"/>
        </w:rPr>
        <w:t>TDLR'</w:t>
      </w:r>
      <w:r w:rsidRPr="00F0751B">
        <w:rPr>
          <w:rFonts w:eastAsia="Times New Roman" w:cs="Times New Roman"/>
          <w:szCs w:val="24"/>
        </w:rPr>
        <w:t>s efforts under Section 51.551, including a description of the extent to which this state</w:t>
      </w:r>
      <w:r>
        <w:rPr>
          <w:rFonts w:eastAsia="Times New Roman" w:cs="Times New Roman"/>
          <w:szCs w:val="24"/>
        </w:rPr>
        <w:t>'s</w:t>
      </w:r>
      <w:r w:rsidRPr="00F0751B">
        <w:rPr>
          <w:rFonts w:eastAsia="Times New Roman" w:cs="Times New Roman"/>
          <w:szCs w:val="24"/>
        </w:rPr>
        <w:t xml:space="preserve"> licensing requirements exceed the requirements of other states; </w:t>
      </w:r>
    </w:p>
    <w:p w:rsidR="003A4399" w:rsidRDefault="003A4399" w:rsidP="008147EA">
      <w:pPr>
        <w:spacing w:after="0" w:line="240" w:lineRule="auto"/>
        <w:ind w:left="1440"/>
        <w:jc w:val="both"/>
        <w:rPr>
          <w:rFonts w:eastAsia="Times New Roman" w:cs="Times New Roman"/>
          <w:szCs w:val="24"/>
        </w:rPr>
      </w:pPr>
    </w:p>
    <w:p w:rsidR="003A4399" w:rsidRDefault="003A4399" w:rsidP="008147EA">
      <w:pPr>
        <w:spacing w:after="0" w:line="240" w:lineRule="auto"/>
        <w:ind w:left="1440"/>
        <w:jc w:val="both"/>
        <w:rPr>
          <w:rFonts w:eastAsia="Times New Roman" w:cs="Times New Roman"/>
          <w:szCs w:val="24"/>
        </w:rPr>
      </w:pPr>
      <w:r w:rsidRPr="00F0751B">
        <w:rPr>
          <w:rFonts w:eastAsia="Times New Roman" w:cs="Times New Roman"/>
          <w:szCs w:val="24"/>
        </w:rPr>
        <w:t xml:space="preserve">(2) describes </w:t>
      </w:r>
      <w:r>
        <w:rPr>
          <w:rFonts w:eastAsia="Times New Roman" w:cs="Times New Roman"/>
          <w:szCs w:val="24"/>
        </w:rPr>
        <w:t>TDLR'</w:t>
      </w:r>
      <w:r w:rsidRPr="00F0751B">
        <w:rPr>
          <w:rFonts w:eastAsia="Times New Roman" w:cs="Times New Roman"/>
          <w:szCs w:val="24"/>
        </w:rPr>
        <w:t>s efforts to enter into reciprocity agreements with licensing authorities in other states, including a list of</w:t>
      </w:r>
      <w:r>
        <w:rPr>
          <w:rFonts w:eastAsia="Times New Roman" w:cs="Times New Roman"/>
          <w:szCs w:val="24"/>
        </w:rPr>
        <w:t xml:space="preserve"> </w:t>
      </w:r>
      <w:r w:rsidRPr="00F0751B">
        <w:rPr>
          <w:rFonts w:eastAsia="Times New Roman" w:cs="Times New Roman"/>
          <w:szCs w:val="24"/>
        </w:rPr>
        <w:t>each reciprocity agreement entered into; and</w:t>
      </w:r>
      <w:r>
        <w:rPr>
          <w:rFonts w:eastAsia="Times New Roman" w:cs="Times New Roman"/>
          <w:szCs w:val="24"/>
        </w:rPr>
        <w:t xml:space="preserve"> </w:t>
      </w:r>
      <w:r w:rsidRPr="00F0751B">
        <w:rPr>
          <w:rFonts w:eastAsia="Times New Roman" w:cs="Times New Roman"/>
          <w:szCs w:val="24"/>
        </w:rPr>
        <w:t xml:space="preserve">any unsuccessful effort to enter into a reciprocity agreement with a licensing authority of another state; and </w:t>
      </w:r>
    </w:p>
    <w:p w:rsidR="003A4399" w:rsidRDefault="003A4399" w:rsidP="008147EA">
      <w:pPr>
        <w:spacing w:after="0" w:line="240" w:lineRule="auto"/>
        <w:ind w:left="1440"/>
        <w:jc w:val="both"/>
        <w:rPr>
          <w:rFonts w:eastAsia="Times New Roman" w:cs="Times New Roman"/>
          <w:szCs w:val="24"/>
        </w:rPr>
      </w:pPr>
    </w:p>
    <w:p w:rsidR="003A4399" w:rsidRPr="00F0751B" w:rsidRDefault="003A4399" w:rsidP="008147EA">
      <w:pPr>
        <w:spacing w:after="0" w:line="240" w:lineRule="auto"/>
        <w:ind w:left="1440"/>
        <w:jc w:val="both"/>
        <w:rPr>
          <w:rFonts w:eastAsia="Times New Roman" w:cs="Times New Roman"/>
          <w:szCs w:val="24"/>
        </w:rPr>
      </w:pPr>
      <w:r w:rsidRPr="00F0751B">
        <w:rPr>
          <w:rFonts w:eastAsia="Times New Roman" w:cs="Times New Roman"/>
          <w:szCs w:val="24"/>
        </w:rPr>
        <w:t>(3</w:t>
      </w:r>
      <w:r>
        <w:rPr>
          <w:rFonts w:eastAsia="Times New Roman" w:cs="Times New Roman"/>
          <w:szCs w:val="24"/>
        </w:rPr>
        <w:t xml:space="preserve">) </w:t>
      </w:r>
      <w:r w:rsidRPr="00F0751B">
        <w:rPr>
          <w:rFonts w:eastAsia="Times New Roman" w:cs="Times New Roman"/>
          <w:szCs w:val="24"/>
        </w:rPr>
        <w:t>recommends any legislative action that is necessary or appropriate to increase the number of license reciprocity agreements as directed by this subchapter, including any reduction of this state</w:t>
      </w:r>
      <w:r>
        <w:rPr>
          <w:rFonts w:eastAsia="Times New Roman" w:cs="Times New Roman"/>
          <w:szCs w:val="24"/>
        </w:rPr>
        <w:t>'</w:t>
      </w:r>
      <w:r w:rsidRPr="00F0751B">
        <w:rPr>
          <w:rFonts w:eastAsia="Times New Roman" w:cs="Times New Roman"/>
          <w:szCs w:val="24"/>
        </w:rPr>
        <w:t>s licensing requirements that would make more reciprocity agreements possible.</w:t>
      </w:r>
    </w:p>
    <w:p w:rsidR="003A4399" w:rsidRPr="005C2A78" w:rsidRDefault="003A4399" w:rsidP="008147EA">
      <w:pPr>
        <w:spacing w:after="0" w:line="240" w:lineRule="auto"/>
        <w:jc w:val="both"/>
        <w:rPr>
          <w:rFonts w:eastAsia="Times New Roman" w:cs="Times New Roman"/>
          <w:szCs w:val="24"/>
        </w:rPr>
      </w:pPr>
    </w:p>
    <w:p w:rsidR="003A4399" w:rsidRPr="005C2A78" w:rsidRDefault="003A4399" w:rsidP="008147E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TCLR, not later than January 1, 2026, to </w:t>
      </w:r>
      <w:r w:rsidRPr="00F0751B">
        <w:rPr>
          <w:rFonts w:eastAsia="Times New Roman" w:cs="Times New Roman"/>
          <w:szCs w:val="24"/>
        </w:rPr>
        <w:t>adopt the rules required by Section 51.552, Occupations Code, as added by this Act.</w:t>
      </w:r>
    </w:p>
    <w:p w:rsidR="003A4399" w:rsidRPr="005C2A78" w:rsidRDefault="003A4399" w:rsidP="008147EA">
      <w:pPr>
        <w:spacing w:after="0" w:line="240" w:lineRule="auto"/>
        <w:jc w:val="both"/>
        <w:rPr>
          <w:rFonts w:eastAsia="Times New Roman" w:cs="Times New Roman"/>
          <w:szCs w:val="24"/>
        </w:rPr>
      </w:pPr>
    </w:p>
    <w:p w:rsidR="003A4399" w:rsidRDefault="003A4399" w:rsidP="008147E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TDLR, notwithstanding Section 51.553, Occupations Code, as added by this Act, to submit the initial report required by that section not later than December 1, 2027.</w:t>
      </w:r>
    </w:p>
    <w:p w:rsidR="003A4399" w:rsidRDefault="003A4399" w:rsidP="008147EA">
      <w:pPr>
        <w:spacing w:after="0" w:line="240" w:lineRule="auto"/>
        <w:jc w:val="both"/>
        <w:rPr>
          <w:rFonts w:eastAsia="Times New Roman" w:cs="Times New Roman"/>
          <w:szCs w:val="24"/>
        </w:rPr>
      </w:pPr>
    </w:p>
    <w:p w:rsidR="003A4399" w:rsidRPr="00C8671F" w:rsidRDefault="003A4399" w:rsidP="008147EA">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sectPr w:rsidR="003A43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414" w:rsidRDefault="00CF6414" w:rsidP="000F1DF9">
      <w:pPr>
        <w:spacing w:after="0" w:line="240" w:lineRule="auto"/>
      </w:pPr>
      <w:r>
        <w:separator/>
      </w:r>
    </w:p>
  </w:endnote>
  <w:endnote w:type="continuationSeparator" w:id="0">
    <w:p w:rsidR="00CF6414" w:rsidRDefault="00CF64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64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4399">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4399">
                <w:rPr>
                  <w:sz w:val="20"/>
                  <w:szCs w:val="20"/>
                </w:rPr>
                <w:t>H.B.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439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64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414" w:rsidRDefault="00CF6414" w:rsidP="000F1DF9">
      <w:pPr>
        <w:spacing w:after="0" w:line="240" w:lineRule="auto"/>
      </w:pPr>
      <w:r>
        <w:separator/>
      </w:r>
    </w:p>
  </w:footnote>
  <w:footnote w:type="continuationSeparator" w:id="0">
    <w:p w:rsidR="00CF6414" w:rsidRDefault="00CF64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0F9F"/>
    <w:rsid w:val="002355A9"/>
    <w:rsid w:val="00257C49"/>
    <w:rsid w:val="00305C27"/>
    <w:rsid w:val="00330BDA"/>
    <w:rsid w:val="0034346C"/>
    <w:rsid w:val="00376DD2"/>
    <w:rsid w:val="00382704"/>
    <w:rsid w:val="003A2368"/>
    <w:rsid w:val="003A4399"/>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7D9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6414"/>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6DAC"/>
  <w15:docId w15:val="{555E208A-BF72-4E91-8B81-556BBF27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43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0862A1A62E467F99E57D89CDD35176"/>
        <w:category>
          <w:name w:val="General"/>
          <w:gallery w:val="placeholder"/>
        </w:category>
        <w:types>
          <w:type w:val="bbPlcHdr"/>
        </w:types>
        <w:behaviors>
          <w:behavior w:val="content"/>
        </w:behaviors>
        <w:guid w:val="{C31E047F-DF9E-4477-8868-3B429D126A6B}"/>
      </w:docPartPr>
      <w:docPartBody>
        <w:p w:rsidR="006A6246" w:rsidRDefault="006A6246"/>
      </w:docPartBody>
    </w:docPart>
    <w:docPart>
      <w:docPartPr>
        <w:name w:val="0DAA6ED2A1A340B080F8A7C4CFB9DC30"/>
        <w:category>
          <w:name w:val="General"/>
          <w:gallery w:val="placeholder"/>
        </w:category>
        <w:types>
          <w:type w:val="bbPlcHdr"/>
        </w:types>
        <w:behaviors>
          <w:behavior w:val="content"/>
        </w:behaviors>
        <w:guid w:val="{DFCF3DE0-BD05-4BED-84E9-12E9C2CF49EC}"/>
      </w:docPartPr>
      <w:docPartBody>
        <w:p w:rsidR="006A6246" w:rsidRDefault="006A6246"/>
      </w:docPartBody>
    </w:docPart>
    <w:docPart>
      <w:docPartPr>
        <w:name w:val="95308A0FC3834FE18B96EEB77E417F00"/>
        <w:category>
          <w:name w:val="General"/>
          <w:gallery w:val="placeholder"/>
        </w:category>
        <w:types>
          <w:type w:val="bbPlcHdr"/>
        </w:types>
        <w:behaviors>
          <w:behavior w:val="content"/>
        </w:behaviors>
        <w:guid w:val="{0BA0D8BF-0924-465F-A8BF-030499475B28}"/>
      </w:docPartPr>
      <w:docPartBody>
        <w:p w:rsidR="006A6246" w:rsidRDefault="006A6246"/>
      </w:docPartBody>
    </w:docPart>
    <w:docPart>
      <w:docPartPr>
        <w:name w:val="C3F3CC55ED0E4BF4A1872EA75FF5B33C"/>
        <w:category>
          <w:name w:val="General"/>
          <w:gallery w:val="placeholder"/>
        </w:category>
        <w:types>
          <w:type w:val="bbPlcHdr"/>
        </w:types>
        <w:behaviors>
          <w:behavior w:val="content"/>
        </w:behaviors>
        <w:guid w:val="{A6094C3F-5243-4177-84FF-3CAE69CB64A5}"/>
      </w:docPartPr>
      <w:docPartBody>
        <w:p w:rsidR="006A6246" w:rsidRDefault="006A6246"/>
      </w:docPartBody>
    </w:docPart>
    <w:docPart>
      <w:docPartPr>
        <w:name w:val="ECDFFD341F3A4AF19C3FFBABD7D4A7BC"/>
        <w:category>
          <w:name w:val="General"/>
          <w:gallery w:val="placeholder"/>
        </w:category>
        <w:types>
          <w:type w:val="bbPlcHdr"/>
        </w:types>
        <w:behaviors>
          <w:behavior w:val="content"/>
        </w:behaviors>
        <w:guid w:val="{D04B847F-6AB1-4D22-B4D7-DD7DA10C7ECB}"/>
      </w:docPartPr>
      <w:docPartBody>
        <w:p w:rsidR="006A6246" w:rsidRDefault="006A6246"/>
      </w:docPartBody>
    </w:docPart>
    <w:docPart>
      <w:docPartPr>
        <w:name w:val="DB89F1A852284FD89B14523846897B81"/>
        <w:category>
          <w:name w:val="General"/>
          <w:gallery w:val="placeholder"/>
        </w:category>
        <w:types>
          <w:type w:val="bbPlcHdr"/>
        </w:types>
        <w:behaviors>
          <w:behavior w:val="content"/>
        </w:behaviors>
        <w:guid w:val="{FBE1839E-3422-4BB1-8ED6-CDC6CFB5085A}"/>
      </w:docPartPr>
      <w:docPartBody>
        <w:p w:rsidR="006A6246" w:rsidRDefault="006A6246"/>
      </w:docPartBody>
    </w:docPart>
    <w:docPart>
      <w:docPartPr>
        <w:name w:val="2902ADC3E5C348A6995950AD76246B59"/>
        <w:category>
          <w:name w:val="General"/>
          <w:gallery w:val="placeholder"/>
        </w:category>
        <w:types>
          <w:type w:val="bbPlcHdr"/>
        </w:types>
        <w:behaviors>
          <w:behavior w:val="content"/>
        </w:behaviors>
        <w:guid w:val="{E41BC31A-7698-4917-A451-1264F60008A4}"/>
      </w:docPartPr>
      <w:docPartBody>
        <w:p w:rsidR="006A6246" w:rsidRDefault="006A6246"/>
      </w:docPartBody>
    </w:docPart>
    <w:docPart>
      <w:docPartPr>
        <w:name w:val="395DFB53FA614C84922510CD98160654"/>
        <w:category>
          <w:name w:val="General"/>
          <w:gallery w:val="placeholder"/>
        </w:category>
        <w:types>
          <w:type w:val="bbPlcHdr"/>
        </w:types>
        <w:behaviors>
          <w:behavior w:val="content"/>
        </w:behaviors>
        <w:guid w:val="{9B95C543-0C07-405A-BBEF-A779771F6B75}"/>
      </w:docPartPr>
      <w:docPartBody>
        <w:p w:rsidR="006A6246" w:rsidRDefault="006A6246"/>
      </w:docPartBody>
    </w:docPart>
    <w:docPart>
      <w:docPartPr>
        <w:name w:val="71FEDC1F131F4D78BC09299E5ABD8F50"/>
        <w:category>
          <w:name w:val="General"/>
          <w:gallery w:val="placeholder"/>
        </w:category>
        <w:types>
          <w:type w:val="bbPlcHdr"/>
        </w:types>
        <w:behaviors>
          <w:behavior w:val="content"/>
        </w:behaviors>
        <w:guid w:val="{2CB50B2C-821C-4D38-A8C0-603F40CE8954}"/>
      </w:docPartPr>
      <w:docPartBody>
        <w:p w:rsidR="006A6246" w:rsidRDefault="006A6246"/>
      </w:docPartBody>
    </w:docPart>
    <w:docPart>
      <w:docPartPr>
        <w:name w:val="ED22F4AE0D6C4DA5AB68787AE5B94CB3"/>
        <w:category>
          <w:name w:val="General"/>
          <w:gallery w:val="placeholder"/>
        </w:category>
        <w:types>
          <w:type w:val="bbPlcHdr"/>
        </w:types>
        <w:behaviors>
          <w:behavior w:val="content"/>
        </w:behaviors>
        <w:guid w:val="{59D62E5A-2287-47BB-9500-8D728F563E54}"/>
      </w:docPartPr>
      <w:docPartBody>
        <w:p w:rsidR="006A6246" w:rsidRDefault="00902EF6" w:rsidP="00902EF6">
          <w:pPr>
            <w:pStyle w:val="ED22F4AE0D6C4DA5AB68787AE5B94CB3"/>
          </w:pPr>
          <w:r w:rsidRPr="00A30DD1">
            <w:rPr>
              <w:rStyle w:val="PlaceholderText"/>
            </w:rPr>
            <w:t>Click here to enter a date.</w:t>
          </w:r>
        </w:p>
      </w:docPartBody>
    </w:docPart>
    <w:docPart>
      <w:docPartPr>
        <w:name w:val="3BDCDD606A374D0AB9C7A7AE2E82C6B1"/>
        <w:category>
          <w:name w:val="General"/>
          <w:gallery w:val="placeholder"/>
        </w:category>
        <w:types>
          <w:type w:val="bbPlcHdr"/>
        </w:types>
        <w:behaviors>
          <w:behavior w:val="content"/>
        </w:behaviors>
        <w:guid w:val="{ECE61C18-4283-47AF-B29A-D0A8CE485F0D}"/>
      </w:docPartPr>
      <w:docPartBody>
        <w:p w:rsidR="006A6246" w:rsidRDefault="006A6246"/>
      </w:docPartBody>
    </w:docPart>
    <w:docPart>
      <w:docPartPr>
        <w:name w:val="94307BE328134098840840A83973463B"/>
        <w:category>
          <w:name w:val="General"/>
          <w:gallery w:val="placeholder"/>
        </w:category>
        <w:types>
          <w:type w:val="bbPlcHdr"/>
        </w:types>
        <w:behaviors>
          <w:behavior w:val="content"/>
        </w:behaviors>
        <w:guid w:val="{A624D87C-7C43-42E8-A471-7C0374F2BEF0}"/>
      </w:docPartPr>
      <w:docPartBody>
        <w:p w:rsidR="006A6246" w:rsidRDefault="006A6246"/>
      </w:docPartBody>
    </w:docPart>
    <w:docPart>
      <w:docPartPr>
        <w:name w:val="D3F2B00580644EBF9D11A5C4DCD51294"/>
        <w:category>
          <w:name w:val="General"/>
          <w:gallery w:val="placeholder"/>
        </w:category>
        <w:types>
          <w:type w:val="bbPlcHdr"/>
        </w:types>
        <w:behaviors>
          <w:behavior w:val="content"/>
        </w:behaviors>
        <w:guid w:val="{67EF1331-414C-460C-AB67-525F45202E4B}"/>
      </w:docPartPr>
      <w:docPartBody>
        <w:p w:rsidR="006A6246" w:rsidRDefault="00902EF6" w:rsidP="00902EF6">
          <w:pPr>
            <w:pStyle w:val="D3F2B00580644EBF9D11A5C4DCD51294"/>
          </w:pPr>
          <w:r>
            <w:rPr>
              <w:rFonts w:eastAsia="Times New Roman" w:cs="Times New Roman"/>
              <w:bCs/>
            </w:rPr>
            <w:t xml:space="preserve"> </w:t>
          </w:r>
        </w:p>
      </w:docPartBody>
    </w:docPart>
    <w:docPart>
      <w:docPartPr>
        <w:name w:val="355AFC8BF8724835B70FA6410AFE41D7"/>
        <w:category>
          <w:name w:val="General"/>
          <w:gallery w:val="placeholder"/>
        </w:category>
        <w:types>
          <w:type w:val="bbPlcHdr"/>
        </w:types>
        <w:behaviors>
          <w:behavior w:val="content"/>
        </w:behaviors>
        <w:guid w:val="{DE278917-D448-4832-909F-E7E7B0A2079E}"/>
      </w:docPartPr>
      <w:docPartBody>
        <w:p w:rsidR="006A6246" w:rsidRDefault="006A6246"/>
      </w:docPartBody>
    </w:docPart>
    <w:docPart>
      <w:docPartPr>
        <w:name w:val="C9E91E0D1C91412BA47F0A9F479FC720"/>
        <w:category>
          <w:name w:val="General"/>
          <w:gallery w:val="placeholder"/>
        </w:category>
        <w:types>
          <w:type w:val="bbPlcHdr"/>
        </w:types>
        <w:behaviors>
          <w:behavior w:val="content"/>
        </w:behaviors>
        <w:guid w:val="{39A1F02D-F4F1-4D91-B986-EDFFEE7A4DD1}"/>
      </w:docPartPr>
      <w:docPartBody>
        <w:p w:rsidR="006A6246" w:rsidRDefault="006A6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0F9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6246"/>
    <w:rsid w:val="006B0016"/>
    <w:rsid w:val="008C55F7"/>
    <w:rsid w:val="00902EF6"/>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EF6"/>
    <w:rPr>
      <w:color w:val="808080"/>
    </w:rPr>
  </w:style>
  <w:style w:type="paragraph" w:customStyle="1" w:styleId="ED22F4AE0D6C4DA5AB68787AE5B94CB3">
    <w:name w:val="ED22F4AE0D6C4DA5AB68787AE5B94CB3"/>
    <w:rsid w:val="00902EF6"/>
    <w:pPr>
      <w:spacing w:after="160" w:line="278" w:lineRule="auto"/>
    </w:pPr>
    <w:rPr>
      <w:kern w:val="2"/>
      <w:sz w:val="24"/>
      <w:szCs w:val="24"/>
      <w14:ligatures w14:val="standardContextual"/>
    </w:rPr>
  </w:style>
  <w:style w:type="paragraph" w:customStyle="1" w:styleId="D3F2B00580644EBF9D11A5C4DCD51294">
    <w:name w:val="D3F2B00580644EBF9D11A5C4DCD51294"/>
    <w:rsid w:val="00902EF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612</Words>
  <Characters>3495</Characters>
  <Application>Microsoft Office Word</Application>
  <DocSecurity>0</DocSecurity>
  <Lines>29</Lines>
  <Paragraphs>8</Paragraphs>
  <ScaleCrop>false</ScaleCrop>
  <Company>Texas Legislative Council</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2025-05-06T21:05:00Z</dcterms:modified>
</cp:coreProperties>
</file>

<file path=docProps/custom.xml><?xml version="1.0" encoding="utf-8"?>
<op:Properties xmlns:vt="http://schemas.openxmlformats.org/officeDocument/2006/docPropsVTypes" xmlns:op="http://schemas.openxmlformats.org/officeDocument/2006/custom-properties"/>
</file>