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BC1" w:rsidRDefault="00172BC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958D5A4624048A1AC25C46E4DA35E28"/>
          </w:placeholder>
        </w:sdtPr>
        <w:sdtContent>
          <w:r w:rsidRPr="005C2A78">
            <w:rPr>
              <w:rFonts w:cs="Times New Roman"/>
              <w:b/>
              <w:szCs w:val="24"/>
              <w:u w:val="single"/>
            </w:rPr>
            <w:t>BILL ANALYSIS</w:t>
          </w:r>
        </w:sdtContent>
      </w:sdt>
    </w:p>
    <w:p w:rsidR="00172BC1" w:rsidRPr="00585C31" w:rsidRDefault="00172BC1" w:rsidP="000F1DF9">
      <w:pPr>
        <w:spacing w:after="0" w:line="240" w:lineRule="auto"/>
        <w:rPr>
          <w:rFonts w:cs="Times New Roman"/>
          <w:szCs w:val="24"/>
        </w:rPr>
      </w:pPr>
    </w:p>
    <w:p w:rsidR="00172BC1" w:rsidRPr="00585C31" w:rsidRDefault="00172BC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72BC1" w:rsidTr="000F1DF9">
        <w:tc>
          <w:tcPr>
            <w:tcW w:w="2718" w:type="dxa"/>
          </w:tcPr>
          <w:p w:rsidR="00172BC1" w:rsidRPr="005C2A78" w:rsidRDefault="00172BC1" w:rsidP="006D756B">
            <w:pPr>
              <w:rPr>
                <w:rFonts w:cs="Times New Roman"/>
                <w:szCs w:val="24"/>
              </w:rPr>
            </w:pPr>
            <w:sdt>
              <w:sdtPr>
                <w:rPr>
                  <w:rFonts w:cs="Times New Roman"/>
                  <w:szCs w:val="24"/>
                </w:rPr>
                <w:alias w:val="Agency Title"/>
                <w:tag w:val="AgencyTitleContentControl"/>
                <w:id w:val="1920747753"/>
                <w:lock w:val="sdtContentLocked"/>
                <w:placeholder>
                  <w:docPart w:val="B5FCBA9E19CA494183AEE94352926426"/>
                </w:placeholder>
              </w:sdtPr>
              <w:sdtEndPr>
                <w:rPr>
                  <w:rFonts w:cstheme="minorBidi"/>
                  <w:szCs w:val="22"/>
                </w:rPr>
              </w:sdtEndPr>
              <w:sdtContent>
                <w:r>
                  <w:rPr>
                    <w:rFonts w:cs="Times New Roman"/>
                    <w:szCs w:val="24"/>
                  </w:rPr>
                  <w:t>Senate Research Center</w:t>
                </w:r>
              </w:sdtContent>
            </w:sdt>
          </w:p>
        </w:tc>
        <w:tc>
          <w:tcPr>
            <w:tcW w:w="6858" w:type="dxa"/>
          </w:tcPr>
          <w:p w:rsidR="00172BC1" w:rsidRPr="00FF6471" w:rsidRDefault="00172BC1" w:rsidP="000F1DF9">
            <w:pPr>
              <w:jc w:val="right"/>
              <w:rPr>
                <w:rFonts w:cs="Times New Roman"/>
                <w:szCs w:val="24"/>
              </w:rPr>
            </w:pPr>
            <w:sdt>
              <w:sdtPr>
                <w:rPr>
                  <w:rFonts w:cs="Times New Roman"/>
                  <w:szCs w:val="24"/>
                </w:rPr>
                <w:alias w:val="Bill Number"/>
                <w:tag w:val="BillNumberOne"/>
                <w:id w:val="-410784069"/>
                <w:lock w:val="sdtContentLocked"/>
                <w:placeholder>
                  <w:docPart w:val="5F9F7328E5FD40E18853CD61AA34DA17"/>
                </w:placeholder>
              </w:sdtPr>
              <w:sdtContent>
                <w:r>
                  <w:rPr>
                    <w:rFonts w:cs="Times New Roman"/>
                    <w:szCs w:val="24"/>
                  </w:rPr>
                  <w:t>C.S.H.B. 12</w:t>
                </w:r>
              </w:sdtContent>
            </w:sdt>
          </w:p>
        </w:tc>
      </w:tr>
      <w:tr w:rsidR="00172BC1" w:rsidTr="000F1DF9">
        <w:sdt>
          <w:sdtPr>
            <w:rPr>
              <w:rFonts w:cs="Times New Roman"/>
              <w:szCs w:val="24"/>
            </w:rPr>
            <w:alias w:val="TLCNumber"/>
            <w:tag w:val="TLCNumber"/>
            <w:id w:val="-542600604"/>
            <w:lock w:val="sdtLocked"/>
            <w:placeholder>
              <w:docPart w:val="26DC172E0B4F4A7BA98079B76EBDEC32"/>
            </w:placeholder>
            <w:showingPlcHdr/>
          </w:sdtPr>
          <w:sdtContent>
            <w:tc>
              <w:tcPr>
                <w:tcW w:w="2718" w:type="dxa"/>
              </w:tcPr>
              <w:p w:rsidR="00172BC1" w:rsidRPr="000F1DF9" w:rsidRDefault="00172BC1" w:rsidP="00C65088">
                <w:pPr>
                  <w:rPr>
                    <w:rFonts w:cs="Times New Roman"/>
                    <w:szCs w:val="24"/>
                  </w:rPr>
                </w:pPr>
              </w:p>
            </w:tc>
          </w:sdtContent>
        </w:sdt>
        <w:tc>
          <w:tcPr>
            <w:tcW w:w="6858" w:type="dxa"/>
          </w:tcPr>
          <w:p w:rsidR="00172BC1" w:rsidRPr="005C2A78" w:rsidRDefault="00172BC1" w:rsidP="00073EDD">
            <w:pPr>
              <w:jc w:val="right"/>
              <w:rPr>
                <w:rFonts w:cs="Times New Roman"/>
                <w:szCs w:val="24"/>
              </w:rPr>
            </w:pPr>
            <w:sdt>
              <w:sdtPr>
                <w:rPr>
                  <w:rFonts w:cs="Times New Roman"/>
                  <w:szCs w:val="24"/>
                </w:rPr>
                <w:alias w:val="Author Label"/>
                <w:tag w:val="By"/>
                <w:id w:val="72399597"/>
                <w:lock w:val="sdtLocked"/>
                <w:placeholder>
                  <w:docPart w:val="5527B9CBD0E2496086C6E98C716302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B4A9B6A6D1F496B8317AFCF4DEFC0A9"/>
                </w:placeholder>
              </w:sdtPr>
              <w:sdtContent>
                <w:r>
                  <w:rPr>
                    <w:rFonts w:cs="Times New Roman"/>
                    <w:szCs w:val="24"/>
                  </w:rPr>
                  <w:t>Bell, Keith et al.</w:t>
                </w:r>
              </w:sdtContent>
            </w:sdt>
            <w:sdt>
              <w:sdtPr>
                <w:rPr>
                  <w:rFonts w:cs="Times New Roman"/>
                  <w:szCs w:val="24"/>
                </w:rPr>
                <w:alias w:val="Sponsor"/>
                <w:tag w:val="Sponsor"/>
                <w:id w:val="-2039656131"/>
                <w:lock w:val="sdtContentLocked"/>
                <w:placeholder>
                  <w:docPart w:val="B83CF7321094498EB829DD6A7C8048D9"/>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96F57B02F14D4E4CA3D3456DD1946E15"/>
                </w:placeholder>
                <w:showingPlcHdr/>
              </w:sdtPr>
              <w:sdtContent/>
            </w:sdt>
          </w:p>
        </w:tc>
      </w:tr>
      <w:tr w:rsidR="00172BC1" w:rsidTr="000F1DF9">
        <w:tc>
          <w:tcPr>
            <w:tcW w:w="2718" w:type="dxa"/>
          </w:tcPr>
          <w:p w:rsidR="00172BC1" w:rsidRPr="00BC7495" w:rsidRDefault="00172BC1" w:rsidP="000F1DF9">
            <w:pPr>
              <w:rPr>
                <w:rFonts w:cs="Times New Roman"/>
                <w:szCs w:val="24"/>
              </w:rPr>
            </w:pPr>
          </w:p>
        </w:tc>
        <w:sdt>
          <w:sdtPr>
            <w:rPr>
              <w:rFonts w:cs="Times New Roman"/>
              <w:szCs w:val="24"/>
            </w:rPr>
            <w:alias w:val="Committee"/>
            <w:tag w:val="Committee"/>
            <w:id w:val="1914272295"/>
            <w:lock w:val="sdtContentLocked"/>
            <w:placeholder>
              <w:docPart w:val="470CE221B5DA455AB843383989B72136"/>
            </w:placeholder>
          </w:sdtPr>
          <w:sdtContent>
            <w:tc>
              <w:tcPr>
                <w:tcW w:w="6858" w:type="dxa"/>
              </w:tcPr>
              <w:p w:rsidR="00172BC1" w:rsidRPr="00FF6471" w:rsidRDefault="00172BC1" w:rsidP="000F1DF9">
                <w:pPr>
                  <w:jc w:val="right"/>
                  <w:rPr>
                    <w:rFonts w:cs="Times New Roman"/>
                    <w:szCs w:val="24"/>
                  </w:rPr>
                </w:pPr>
                <w:r>
                  <w:rPr>
                    <w:rFonts w:cs="Times New Roman"/>
                    <w:szCs w:val="24"/>
                  </w:rPr>
                  <w:t>Business &amp; Commerce</w:t>
                </w:r>
              </w:p>
            </w:tc>
          </w:sdtContent>
        </w:sdt>
      </w:tr>
      <w:tr w:rsidR="00172BC1" w:rsidTr="000F1DF9">
        <w:tc>
          <w:tcPr>
            <w:tcW w:w="2718" w:type="dxa"/>
          </w:tcPr>
          <w:p w:rsidR="00172BC1" w:rsidRPr="00BC7495" w:rsidRDefault="00172BC1" w:rsidP="000F1DF9">
            <w:pPr>
              <w:rPr>
                <w:rFonts w:cs="Times New Roman"/>
                <w:szCs w:val="24"/>
              </w:rPr>
            </w:pPr>
          </w:p>
        </w:tc>
        <w:sdt>
          <w:sdtPr>
            <w:rPr>
              <w:rFonts w:cs="Times New Roman"/>
              <w:szCs w:val="24"/>
            </w:rPr>
            <w:alias w:val="Date"/>
            <w:tag w:val="DateContentControl"/>
            <w:id w:val="1178081906"/>
            <w:lock w:val="sdtLocked"/>
            <w:placeholder>
              <w:docPart w:val="D49F274A53914182802D57CFF3CC6C05"/>
            </w:placeholder>
            <w:date w:fullDate="2025-05-08T00:00:00Z">
              <w:dateFormat w:val="M/d/yyyy"/>
              <w:lid w:val="en-US"/>
              <w:storeMappedDataAs w:val="dateTime"/>
              <w:calendar w:val="gregorian"/>
            </w:date>
          </w:sdtPr>
          <w:sdtContent>
            <w:tc>
              <w:tcPr>
                <w:tcW w:w="6858" w:type="dxa"/>
              </w:tcPr>
              <w:p w:rsidR="00172BC1" w:rsidRPr="00FF6471" w:rsidRDefault="00172BC1" w:rsidP="000F1DF9">
                <w:pPr>
                  <w:jc w:val="right"/>
                  <w:rPr>
                    <w:rFonts w:cs="Times New Roman"/>
                    <w:szCs w:val="24"/>
                  </w:rPr>
                </w:pPr>
                <w:r>
                  <w:rPr>
                    <w:rFonts w:cs="Times New Roman"/>
                    <w:szCs w:val="24"/>
                  </w:rPr>
                  <w:t>5/8/2025</w:t>
                </w:r>
              </w:p>
            </w:tc>
          </w:sdtContent>
        </w:sdt>
      </w:tr>
      <w:tr w:rsidR="00172BC1" w:rsidTr="000F1DF9">
        <w:tc>
          <w:tcPr>
            <w:tcW w:w="2718" w:type="dxa"/>
          </w:tcPr>
          <w:p w:rsidR="00172BC1" w:rsidRPr="00BC7495" w:rsidRDefault="00172BC1" w:rsidP="000F1DF9">
            <w:pPr>
              <w:rPr>
                <w:rFonts w:cs="Times New Roman"/>
                <w:szCs w:val="24"/>
              </w:rPr>
            </w:pPr>
          </w:p>
        </w:tc>
        <w:sdt>
          <w:sdtPr>
            <w:rPr>
              <w:rFonts w:cs="Times New Roman"/>
              <w:szCs w:val="24"/>
            </w:rPr>
            <w:alias w:val="BA Version"/>
            <w:tag w:val="BAVersion"/>
            <w:id w:val="-1685590809"/>
            <w:lock w:val="sdtContentLocked"/>
            <w:placeholder>
              <w:docPart w:val="C4D6F2717293457EBEB7D7BBD051E497"/>
            </w:placeholder>
          </w:sdtPr>
          <w:sdtContent>
            <w:tc>
              <w:tcPr>
                <w:tcW w:w="6858" w:type="dxa"/>
              </w:tcPr>
              <w:p w:rsidR="00172BC1" w:rsidRPr="00FF6471" w:rsidRDefault="00172BC1" w:rsidP="000F1DF9">
                <w:pPr>
                  <w:jc w:val="right"/>
                  <w:rPr>
                    <w:rFonts w:cs="Times New Roman"/>
                    <w:szCs w:val="24"/>
                  </w:rPr>
                </w:pPr>
                <w:r>
                  <w:rPr>
                    <w:rFonts w:cs="Times New Roman"/>
                    <w:szCs w:val="24"/>
                  </w:rPr>
                  <w:t>Committee Report (Substituted)</w:t>
                </w:r>
              </w:p>
            </w:tc>
          </w:sdtContent>
        </w:sdt>
      </w:tr>
    </w:tbl>
    <w:p w:rsidR="00172BC1" w:rsidRPr="00FF6471" w:rsidRDefault="00172BC1" w:rsidP="000F1DF9">
      <w:pPr>
        <w:spacing w:after="0" w:line="240" w:lineRule="auto"/>
        <w:rPr>
          <w:rFonts w:cs="Times New Roman"/>
          <w:szCs w:val="24"/>
        </w:rPr>
      </w:pPr>
    </w:p>
    <w:p w:rsidR="00172BC1" w:rsidRPr="00FF6471" w:rsidRDefault="00172BC1" w:rsidP="000F1DF9">
      <w:pPr>
        <w:spacing w:after="0" w:line="240" w:lineRule="auto"/>
        <w:rPr>
          <w:rFonts w:cs="Times New Roman"/>
          <w:szCs w:val="24"/>
        </w:rPr>
      </w:pPr>
    </w:p>
    <w:p w:rsidR="00172BC1" w:rsidRPr="00FF6471" w:rsidRDefault="00172BC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6BDF9AC79BA4D35982A96B862A6BB80"/>
        </w:placeholder>
      </w:sdtPr>
      <w:sdtContent>
        <w:p w:rsidR="00172BC1" w:rsidRDefault="00172BC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D8B42ED35814487A34FC97FD26CA109"/>
        </w:placeholder>
      </w:sdtPr>
      <w:sdtContent>
        <w:p w:rsidR="00172BC1" w:rsidRDefault="00172BC1" w:rsidP="002E0D28">
          <w:pPr>
            <w:pStyle w:val="NormalWeb"/>
            <w:spacing w:before="0" w:beforeAutospacing="0" w:after="0" w:afterAutospacing="0"/>
            <w:jc w:val="both"/>
            <w:divId w:val="1858033756"/>
            <w:rPr>
              <w:rFonts w:eastAsia="Times New Roman"/>
              <w:bCs/>
            </w:rPr>
          </w:pPr>
        </w:p>
        <w:p w:rsidR="00172BC1" w:rsidRDefault="00172BC1" w:rsidP="002E0D28">
          <w:pPr>
            <w:pStyle w:val="NormalWeb"/>
            <w:spacing w:before="0" w:beforeAutospacing="0" w:after="0" w:afterAutospacing="0"/>
            <w:jc w:val="both"/>
            <w:divId w:val="1858033756"/>
          </w:pPr>
          <w:r w:rsidRPr="002E0D28">
            <w:t>Texas state agencies are required to undergo periodic review by the Sunset Advisory Commission (Sunset) through which Sunset makes recommendations about the continuation or modification of an agency and its programs. Although abolishing an agency is uncommon, the legislature frequently adopts recommendations from Sunset regarding modifications to agencies, including eliminations of programs and licenses. For example, the 87th Legislature passed 78 percent of Sunset's 115 statutory recommendations. Despite this, according to a 2024 report from the Mercatus Center at George Mason University, Texas remains the fifth most regulated state in the nation. H.B. 12 seeks to improve the regulatory process in Texas and provide greater transparency by creating a limited sunset review for regulatory agencies that focuses on identifying inefficient rules, by establishing efficiency audits overseen by the state auditor and the Legislative Budget Board, and by increasing reporting on an agency's performance measures and requiring agencies to give public notice and solicit input during the sunset review process.</w:t>
          </w:r>
        </w:p>
        <w:p w:rsidR="00172BC1" w:rsidRDefault="00172BC1" w:rsidP="002E0D28">
          <w:pPr>
            <w:pStyle w:val="NormalWeb"/>
            <w:spacing w:before="0" w:beforeAutospacing="0" w:after="0" w:afterAutospacing="0"/>
            <w:jc w:val="both"/>
            <w:divId w:val="1858033756"/>
          </w:pPr>
        </w:p>
        <w:p w:rsidR="00172BC1" w:rsidRPr="002E0D28" w:rsidRDefault="00172BC1" w:rsidP="002E0D28">
          <w:pPr>
            <w:pStyle w:val="NormalWeb"/>
            <w:spacing w:before="0" w:beforeAutospacing="0" w:after="0" w:afterAutospacing="0"/>
            <w:jc w:val="both"/>
            <w:divId w:val="1858033756"/>
          </w:pPr>
          <w:r>
            <w:t>(Original Author's/Sponsor's Statement of Intent)</w:t>
          </w:r>
          <w:r w:rsidRPr="002E0D28">
            <w:t>  </w:t>
          </w:r>
        </w:p>
        <w:p w:rsidR="00172BC1" w:rsidRPr="00D70925" w:rsidRDefault="00172BC1" w:rsidP="002E0D28">
          <w:pPr>
            <w:spacing w:after="0" w:line="240" w:lineRule="auto"/>
            <w:jc w:val="both"/>
            <w:rPr>
              <w:rFonts w:eastAsia="Times New Roman" w:cs="Times New Roman"/>
              <w:bCs/>
              <w:szCs w:val="24"/>
            </w:rPr>
          </w:pPr>
        </w:p>
      </w:sdtContent>
    </w:sdt>
    <w:p w:rsidR="00172BC1" w:rsidRPr="002E0D28" w:rsidRDefault="00172BC1" w:rsidP="00172BC1">
      <w:pPr>
        <w:spacing w:after="0" w:line="240" w:lineRule="auto"/>
        <w:jc w:val="both"/>
        <w:rPr>
          <w:rFonts w:cs="Times New Roman"/>
          <w:szCs w:val="24"/>
        </w:rPr>
      </w:pPr>
      <w:bookmarkStart w:id="0" w:name="EnrolledProposed"/>
      <w:bookmarkEnd w:id="0"/>
      <w:r>
        <w:rPr>
          <w:rFonts w:cs="Times New Roman"/>
          <w:szCs w:val="24"/>
        </w:rPr>
        <w:t xml:space="preserve">C.S.H.B. 12 </w:t>
      </w:r>
      <w:bookmarkStart w:id="1" w:name="AmendsCurrentLaw"/>
      <w:bookmarkEnd w:id="1"/>
      <w:r>
        <w:rPr>
          <w:rFonts w:cs="Times New Roman"/>
          <w:szCs w:val="24"/>
        </w:rPr>
        <w:t xml:space="preserve">amends current law relating to the review and audit of certain state agency operations. </w:t>
      </w:r>
    </w:p>
    <w:p w:rsidR="00172BC1" w:rsidRPr="002E0D28" w:rsidRDefault="00172BC1" w:rsidP="00172BC1">
      <w:pPr>
        <w:spacing w:after="0" w:line="240" w:lineRule="auto"/>
        <w:jc w:val="both"/>
        <w:rPr>
          <w:rFonts w:eastAsia="Times New Roman" w:cs="Times New Roman"/>
          <w:szCs w:val="24"/>
        </w:rPr>
      </w:pPr>
    </w:p>
    <w:p w:rsidR="00172BC1" w:rsidRPr="005C2A78" w:rsidRDefault="00172BC1" w:rsidP="00172BC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9B2205705124973B2515E1CBA9B127C"/>
          </w:placeholder>
        </w:sdtPr>
        <w:sdtContent>
          <w:r>
            <w:rPr>
              <w:rFonts w:eastAsia="Times New Roman" w:cs="Times New Roman"/>
              <w:b/>
              <w:szCs w:val="24"/>
              <w:u w:val="single"/>
            </w:rPr>
            <w:t>RULEMAKING AUTHORITY</w:t>
          </w:r>
        </w:sdtContent>
      </w:sdt>
    </w:p>
    <w:p w:rsidR="00172BC1" w:rsidRPr="006529C4" w:rsidRDefault="00172BC1" w:rsidP="00172BC1">
      <w:pPr>
        <w:spacing w:after="0" w:line="240" w:lineRule="auto"/>
        <w:jc w:val="both"/>
        <w:rPr>
          <w:rFonts w:cs="Times New Roman"/>
          <w:szCs w:val="24"/>
        </w:rPr>
      </w:pPr>
    </w:p>
    <w:p w:rsidR="00172BC1" w:rsidRPr="006529C4" w:rsidRDefault="00172BC1" w:rsidP="00172BC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72BC1" w:rsidRPr="006529C4" w:rsidRDefault="00172BC1" w:rsidP="00172BC1">
      <w:pPr>
        <w:spacing w:after="0" w:line="240" w:lineRule="auto"/>
        <w:jc w:val="both"/>
        <w:rPr>
          <w:rFonts w:cs="Times New Roman"/>
          <w:szCs w:val="24"/>
        </w:rPr>
      </w:pPr>
    </w:p>
    <w:p w:rsidR="00172BC1" w:rsidRPr="005C2A78" w:rsidRDefault="00172BC1" w:rsidP="00172BC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D107787B1E4EBF851E7395BBA46069"/>
          </w:placeholder>
        </w:sdtPr>
        <w:sdtContent>
          <w:r>
            <w:rPr>
              <w:rFonts w:eastAsia="Times New Roman" w:cs="Times New Roman"/>
              <w:b/>
              <w:szCs w:val="24"/>
              <w:u w:val="single"/>
            </w:rPr>
            <w:t>SECTION BY SECTION ANALYSIS</w:t>
          </w:r>
        </w:sdtContent>
      </w:sdt>
    </w:p>
    <w:p w:rsidR="00172BC1" w:rsidRPr="005C2A78" w:rsidRDefault="00172BC1" w:rsidP="00172BC1">
      <w:pPr>
        <w:spacing w:after="0" w:line="240" w:lineRule="auto"/>
        <w:jc w:val="both"/>
        <w:rPr>
          <w:rFonts w:eastAsia="Times New Roman" w:cs="Times New Roman"/>
          <w:szCs w:val="24"/>
        </w:rPr>
      </w:pPr>
    </w:p>
    <w:p w:rsidR="00172BC1" w:rsidRPr="005C2A78" w:rsidRDefault="00172BC1" w:rsidP="00172BC1">
      <w:pPr>
        <w:spacing w:after="0" w:line="240" w:lineRule="auto"/>
        <w:jc w:val="both"/>
        <w:rPr>
          <w:rFonts w:eastAsia="Times New Roman" w:cs="Times New Roman"/>
          <w:szCs w:val="24"/>
        </w:rPr>
      </w:pPr>
      <w:r w:rsidRPr="002E0D28">
        <w:rPr>
          <w:rFonts w:eastAsia="Times New Roman" w:cs="Times New Roman"/>
          <w:szCs w:val="24"/>
        </w:rPr>
        <w:t>SECTION 1. Amends Section 325.002, Government Code, by adding Subdivision (4) to define "regulatory agency."</w:t>
      </w:r>
    </w:p>
    <w:p w:rsidR="00172BC1" w:rsidRPr="005C2A78"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325.008, Government Code, by adding Subsections (d), (e), and (f), as follows:</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Pr>
          <w:rFonts w:eastAsia="Times New Roman" w:cs="Times New Roman"/>
          <w:szCs w:val="24"/>
        </w:rPr>
        <w:t xml:space="preserve">(d) </w:t>
      </w:r>
      <w:r w:rsidRPr="002E0D28">
        <w:rPr>
          <w:rFonts w:eastAsia="Times New Roman" w:cs="Times New Roman"/>
          <w:szCs w:val="24"/>
        </w:rPr>
        <w:t>Requires the Sunset Advisory Commission (Sunset) to provide information on how the public may participate in Sunset's review of a state agency and provide input on a state agency's performance. Requires Sunset, to the extent practicable, to solicit input from parties interested in a state agency's operations</w:t>
      </w:r>
      <w:r>
        <w:rPr>
          <w:rFonts w:eastAsia="Times New Roman" w:cs="Times New Roman"/>
          <w:szCs w:val="24"/>
        </w:rPr>
        <w:t>.</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Pr>
          <w:rFonts w:eastAsia="Times New Roman" w:cs="Times New Roman"/>
          <w:szCs w:val="24"/>
        </w:rPr>
        <w:t xml:space="preserve">(e) </w:t>
      </w:r>
      <w:r w:rsidRPr="002E0D28">
        <w:rPr>
          <w:rFonts w:eastAsia="Times New Roman" w:cs="Times New Roman"/>
          <w:szCs w:val="24"/>
        </w:rPr>
        <w:t xml:space="preserve">Requires each state agency being reviewed by Sunset under Chapter 325 (Texas Sunset Law) to at the beginning of the review: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(1) post a notice on the state agency's Internet website informing the public that the state agency is being reviewed by Sunset and how the public is authorized to participate in Sunset's review of the state agency and provide input on the state agency's performance; and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(2)</w:t>
      </w:r>
      <w:r>
        <w:rPr>
          <w:rFonts w:eastAsia="Times New Roman" w:cs="Times New Roman"/>
          <w:szCs w:val="24"/>
        </w:rPr>
        <w:t xml:space="preserve"> to the extent practicable,</w:t>
      </w:r>
      <w:r w:rsidRPr="002E0D28">
        <w:rPr>
          <w:rFonts w:eastAsia="Times New Roman" w:cs="Times New Roman"/>
          <w:szCs w:val="24"/>
        </w:rPr>
        <w:t xml:space="preserve"> if the state agency being reviewed is a regulatory agency: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2160"/>
        <w:jc w:val="both"/>
        <w:rPr>
          <w:rFonts w:eastAsia="Times New Roman" w:cs="Times New Roman"/>
          <w:szCs w:val="24"/>
        </w:rPr>
      </w:pPr>
      <w:r w:rsidRPr="002E0D28">
        <w:rPr>
          <w:rFonts w:eastAsia="Times New Roman" w:cs="Times New Roman"/>
          <w:szCs w:val="24"/>
        </w:rPr>
        <w:t>(A) notify each person licensed, certified, or otherwise authorized by the regulatory agency to engage in an activity regulated by the agency of the public hearing under Section 325.009 (Public Hearings) at which the agency will be reviewed; and</w:t>
      </w:r>
    </w:p>
    <w:p w:rsidR="00172BC1" w:rsidRDefault="00172BC1" w:rsidP="00172BC1">
      <w:pPr>
        <w:spacing w:after="0" w:line="240" w:lineRule="auto"/>
        <w:ind w:left="2160"/>
        <w:jc w:val="both"/>
        <w:rPr>
          <w:rFonts w:eastAsia="Times New Roman" w:cs="Times New Roman"/>
          <w:szCs w:val="24"/>
        </w:rPr>
      </w:pPr>
    </w:p>
    <w:p w:rsidR="00172BC1" w:rsidRPr="005C2A78" w:rsidRDefault="00172BC1" w:rsidP="00172BC1">
      <w:pPr>
        <w:spacing w:after="0" w:line="240" w:lineRule="auto"/>
        <w:ind w:left="2160"/>
        <w:jc w:val="both"/>
        <w:rPr>
          <w:rFonts w:eastAsia="Times New Roman" w:cs="Times New Roman"/>
          <w:szCs w:val="24"/>
        </w:rPr>
      </w:pPr>
      <w:r w:rsidRPr="002E0D28">
        <w:rPr>
          <w:rFonts w:eastAsia="Times New Roman" w:cs="Times New Roman"/>
          <w:szCs w:val="24"/>
        </w:rPr>
        <w:t>(B) solicit input from persons provided notice under Paragraph (A) regarding the regulatory agency's performance.</w:t>
      </w:r>
    </w:p>
    <w:p w:rsidR="00172BC1" w:rsidRDefault="00172BC1" w:rsidP="00172BC1">
      <w:pPr>
        <w:spacing w:after="0" w:line="240" w:lineRule="auto"/>
        <w:jc w:val="both"/>
        <w:rPr>
          <w:rFonts w:eastAsia="Times New Roman" w:cs="Times New Roman"/>
          <w:szCs w:val="24"/>
        </w:rPr>
      </w:pPr>
    </w:p>
    <w:p w:rsidR="00172BC1" w:rsidRPr="005C2A78" w:rsidRDefault="00172BC1" w:rsidP="00172BC1">
      <w:pPr>
        <w:spacing w:after="0" w:line="240" w:lineRule="auto"/>
        <w:ind w:left="720"/>
        <w:jc w:val="both"/>
        <w:rPr>
          <w:rFonts w:eastAsia="Times New Roman" w:cs="Times New Roman"/>
          <w:szCs w:val="24"/>
        </w:rPr>
      </w:pPr>
      <w:r>
        <w:rPr>
          <w:rFonts w:eastAsia="Times New Roman" w:cs="Times New Roman"/>
          <w:szCs w:val="24"/>
        </w:rPr>
        <w:t xml:space="preserve">(f) </w:t>
      </w:r>
      <w:r w:rsidRPr="002E0D28">
        <w:rPr>
          <w:rFonts w:eastAsia="Times New Roman" w:cs="Times New Roman"/>
          <w:szCs w:val="24"/>
        </w:rPr>
        <w:t xml:space="preserve">Provides that Subsection </w:t>
      </w:r>
      <w:r>
        <w:rPr>
          <w:rFonts w:eastAsia="Times New Roman" w:cs="Times New Roman"/>
          <w:szCs w:val="24"/>
        </w:rPr>
        <w:t>(e)(2)</w:t>
      </w:r>
      <w:r w:rsidRPr="002E0D28">
        <w:rPr>
          <w:rFonts w:eastAsia="Times New Roman" w:cs="Times New Roman"/>
          <w:szCs w:val="24"/>
        </w:rPr>
        <w:t xml:space="preserve"> does not apply to a river authority subject to review under this chapter.</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jc w:val="both"/>
        <w:rPr>
          <w:rFonts w:eastAsia="Times New Roman" w:cs="Times New Roman"/>
          <w:szCs w:val="24"/>
        </w:rPr>
      </w:pPr>
      <w:r w:rsidRPr="002E0D28">
        <w:rPr>
          <w:rFonts w:eastAsia="Times New Roman" w:cs="Times New Roman"/>
          <w:szCs w:val="24"/>
        </w:rPr>
        <w:t xml:space="preserve">SECTION 3. Amends Section 325.010(b), Government Code, as follows: </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(b) Requires Sunset, in its report to the legislature and the governor, to include: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(1) makes no changes to this subdivision;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(2) makes nonsubstantive changes to this subdivision;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(3) if the agency being reviewed is a regulatory agency, an analysis of the regulatory agency's performance during the preceding 10 years or since the last review of the agency under this chapter, whichever is longer, based on the agency's performance measure targets as listed in the General Appropriations Act;</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(4) an evaluation of the agency's performance measures and related targets, including whether the targets are </w:t>
      </w:r>
      <w:r w:rsidRPr="002E0D28">
        <w:rPr>
          <w:rFonts w:eastAsia="Times New Roman" w:cs="Times New Roman"/>
          <w:szCs w:val="24"/>
        </w:rPr>
        <w:t xml:space="preserve">aligned with the mission, goals, and objectives of the agency and appropriate for assessing the agency's achievement of the goals listed; and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(5) other information Sunset considers necessary for a complete review of the agency</w:t>
      </w:r>
      <w:r>
        <w:rPr>
          <w:rFonts w:eastAsia="Times New Roman" w:cs="Times New Roman"/>
          <w:szCs w:val="24"/>
        </w:rPr>
        <w:t>.</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Makes nonsubstantive changes to this subsection.</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jc w:val="both"/>
      </w:pPr>
      <w:r w:rsidRPr="002E0D28">
        <w:rPr>
          <w:rFonts w:eastAsia="Times New Roman" w:cs="Times New Roman"/>
          <w:szCs w:val="24"/>
        </w:rPr>
        <w:t>SECTION 4. Amends Section 325.012(a), Government Code, to require Sunset, in its report on a state agency, to make certain recommendations, including</w:t>
      </w:r>
      <w:r>
        <w:rPr>
          <w:rFonts w:eastAsia="Times New Roman" w:cs="Times New Roman"/>
          <w:szCs w:val="24"/>
        </w:rPr>
        <w:t xml:space="preserve"> after consulting </w:t>
      </w:r>
      <w:r w:rsidRPr="002E0D28">
        <w:t>the Legislative Budget Board</w:t>
      </w:r>
      <w:r>
        <w:t xml:space="preserve"> (LBB), make recommendations to improve the agency's key performance measures through the addition, amendment, or removal of the performance measures and related targets, including those listed in the General Appropriations Act. </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5</w:t>
      </w:r>
      <w:r w:rsidRPr="005C2A78">
        <w:rPr>
          <w:rFonts w:eastAsia="Times New Roman" w:cs="Times New Roman"/>
          <w:szCs w:val="24"/>
        </w:rPr>
        <w:t>.</w:t>
      </w:r>
      <w:r>
        <w:rPr>
          <w:rFonts w:eastAsia="Times New Roman" w:cs="Times New Roman"/>
          <w:szCs w:val="24"/>
        </w:rPr>
        <w:t xml:space="preserve"> Amends Chapter 325, Government Code, by adding Section 325.016, as follows:</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Pr>
          <w:rFonts w:eastAsia="Times New Roman" w:cs="Times New Roman"/>
          <w:szCs w:val="24"/>
        </w:rPr>
        <w:t>Sec. 325.016. LIMITED</w:t>
      </w:r>
      <w:r w:rsidRPr="005C2A78">
        <w:rPr>
          <w:rFonts w:eastAsia="Times New Roman" w:cs="Times New Roman"/>
          <w:szCs w:val="24"/>
        </w:rPr>
        <w:t xml:space="preserve"> </w:t>
      </w:r>
      <w:r>
        <w:rPr>
          <w:rFonts w:eastAsia="Times New Roman" w:cs="Times New Roman"/>
          <w:szCs w:val="24"/>
        </w:rPr>
        <w:t xml:space="preserve">REVIEW OF CERTAIN REGULATORY AGENCIES. (a) Authorizes </w:t>
      </w:r>
      <w:r w:rsidRPr="002E0D28">
        <w:rPr>
          <w:rFonts w:eastAsia="Times New Roman" w:cs="Times New Roman"/>
          <w:szCs w:val="24"/>
        </w:rPr>
        <w:t>Sunset</w:t>
      </w:r>
      <w:r>
        <w:rPr>
          <w:rFonts w:eastAsia="Times New Roman" w:cs="Times New Roman"/>
          <w:szCs w:val="24"/>
        </w:rPr>
        <w:t>, in Sunset's recommendations to the legislature under Section 325.012 (Recommendations), to recommend that a limited review of a regulatory agency be conducted prior to the next sunset review.</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(b) Requires Sunset, if Sunset's recommendations to the legislature under Section 325.012 include any identified deficiencies or recommendations for improvement in the regulatory agency's rulemaking process, to recommend that a limited review of a regulatory agency be conducted prior to the next sunset review. </w:t>
      </w:r>
    </w:p>
    <w:p w:rsidR="00172BC1" w:rsidRDefault="00172BC1" w:rsidP="00172BC1">
      <w:pPr>
        <w:spacing w:after="0" w:line="240" w:lineRule="auto"/>
        <w:ind w:left="1440"/>
        <w:jc w:val="both"/>
        <w:rPr>
          <w:rFonts w:eastAsia="Times New Roman" w:cs="Times New Roman"/>
          <w:szCs w:val="24"/>
        </w:rPr>
      </w:pPr>
    </w:p>
    <w:p w:rsidR="00172BC1" w:rsidRPr="00E513F5"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(c) Requires the legislature, for Sunset's recommendation for a limited review to take effect, to include the recommendation in its legislation to continue the regulatory agency. Requires that such review be limited to certain assessments and </w:t>
      </w:r>
      <w:r w:rsidRPr="00E513F5">
        <w:rPr>
          <w:rFonts w:eastAsia="Times New Roman" w:cs="Times New Roman"/>
          <w:szCs w:val="24"/>
        </w:rPr>
        <w:t>recommendations</w:t>
      </w:r>
      <w:r>
        <w:rPr>
          <w:rFonts w:eastAsia="Times New Roman" w:cs="Times New Roman"/>
          <w:szCs w:val="24"/>
        </w:rPr>
        <w:t>.</w:t>
      </w:r>
    </w:p>
    <w:p w:rsidR="00172BC1" w:rsidRPr="00E513F5"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(d) Requires a regulatory agency, unless otherwise specified by the legislature in the legislation to continue the regulatory agency, not later than September 1 of the sixth year after the date the regulatory agency was last continued under Section 325.015 (Continuation By Law), to report to Sunset its progress on addressing Sunset's recommendations described in Subsection (a) that the legislature adopted in its most recent legislation to continue the regulatory agency.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(e) </w:t>
      </w:r>
      <w:r w:rsidRPr="002E0D28">
        <w:rPr>
          <w:rFonts w:eastAsia="Times New Roman" w:cs="Times New Roman"/>
          <w:szCs w:val="24"/>
        </w:rPr>
        <w:t>Requires Sunset, not later than September 1 of the year that is two years after the date the review under this section begins, to prepare a written report on Sunset's review under this section.</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Pr>
          <w:rFonts w:eastAsia="Times New Roman" w:cs="Times New Roman"/>
          <w:szCs w:val="24"/>
        </w:rPr>
        <w:t xml:space="preserve">(f) </w:t>
      </w:r>
      <w:r w:rsidRPr="002E0D28">
        <w:rPr>
          <w:rFonts w:eastAsia="Times New Roman" w:cs="Times New Roman"/>
          <w:szCs w:val="24"/>
        </w:rPr>
        <w:t>Provides that the report prepared by Sunset under this section is a public record.</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jc w:val="both"/>
        <w:rPr>
          <w:rFonts w:eastAsia="Times New Roman" w:cs="Times New Roman"/>
          <w:szCs w:val="24"/>
        </w:rPr>
      </w:pPr>
      <w:r>
        <w:rPr>
          <w:rFonts w:eastAsia="Times New Roman" w:cs="Times New Roman"/>
          <w:szCs w:val="24"/>
        </w:rPr>
        <w:t>SECTION 6. Amends Subtitle C, Title 3, Government Code, by adding Chapter 327, as follows:</w:t>
      </w:r>
    </w:p>
    <w:p w:rsidR="00172BC1" w:rsidRDefault="00172BC1" w:rsidP="00172BC1">
      <w:pPr>
        <w:spacing w:after="0" w:line="240" w:lineRule="auto"/>
        <w:jc w:val="both"/>
        <w:rPr>
          <w:rFonts w:eastAsia="Times New Roman" w:cs="Times New Roman"/>
          <w:szCs w:val="24"/>
        </w:rPr>
      </w:pPr>
    </w:p>
    <w:p w:rsidR="00172BC1" w:rsidRDefault="00172BC1" w:rsidP="00172BC1">
      <w:pPr>
        <w:spacing w:after="0" w:line="240" w:lineRule="auto"/>
        <w:jc w:val="center"/>
        <w:rPr>
          <w:rFonts w:eastAsia="Times New Roman" w:cs="Times New Roman"/>
          <w:szCs w:val="24"/>
        </w:rPr>
      </w:pPr>
      <w:r>
        <w:rPr>
          <w:rFonts w:eastAsia="Times New Roman" w:cs="Times New Roman"/>
          <w:szCs w:val="24"/>
        </w:rPr>
        <w:t>CHAPTER 327. EFFICIENCY AUDITS OF STATE AGENCIES</w:t>
      </w:r>
    </w:p>
    <w:p w:rsidR="00172BC1" w:rsidRDefault="00172BC1" w:rsidP="00172BC1">
      <w:pPr>
        <w:spacing w:after="0" w:line="240" w:lineRule="auto"/>
        <w:jc w:val="center"/>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Pr>
          <w:rFonts w:eastAsia="Times New Roman" w:cs="Times New Roman"/>
          <w:szCs w:val="24"/>
        </w:rPr>
        <w:t xml:space="preserve">Sec. 327.001. DEFINITIONS. Defines "audit plan," "commission," "efficiency audit," "external auditor," "legislative audit committee," and "state agency." </w:t>
      </w:r>
    </w:p>
    <w:p w:rsidR="00172BC1" w:rsidRDefault="00172BC1" w:rsidP="00172BC1">
      <w:pPr>
        <w:spacing w:after="0" w:line="240" w:lineRule="auto"/>
        <w:ind w:left="216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Sec. 327.002. REQUIRED EFFICIENCY AUDIT. (a) Requires each state agency to undergo an efficiency audit in accordance with this chapter.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(b) Requires the state auditor, subject to the legislative audit committee's approval, to adopt a schedule for conducting the efficiency audits required by this chapter and include the annual portion of the schedule in the audit plan under Section 321.013 (Powers and Duties of State Auditor). Requires that the schedule provide for each state agency to be audited during the two-year period beginning on September 1 four years before the date the state agency is scheduled to be abolished under Chapter 325.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(c) Provides that a state agency required by law to perform an internal efficiency audit is not required to perform the audit in any year the state agency is audited under this chapter.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(d) Requires a state agency to pay the costs incurred by the state auditor relating to an efficiency audit required by this chapter. Requires the state auditor to determine the costs of the audit and the state agency is required to pay the amount of those costs promptly on receipt of a statement from the state auditor regarding those costs.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(e) Authorizes the state auditor, subject to the legislative audit committee's approval, to determine, in the interests of efficiency, whether the audit should be performed by the state auditor or an external auditor.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Sec. 327.003. SELECTION AND SUPERVISION OF AUDITOR. (a) Authorizes the state auditor, not later than March 1 of the year in which an efficiency audit of a state agency is scheduled under this chapter, to contract with an external auditor to conduct the audit.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(b) Requires the state auditor, in cooperation with </w:t>
      </w:r>
      <w:r>
        <w:rPr>
          <w:rFonts w:eastAsia="Times New Roman" w:cs="Times New Roman"/>
          <w:szCs w:val="24"/>
        </w:rPr>
        <w:t xml:space="preserve">the </w:t>
      </w:r>
      <w:r w:rsidRPr="002E0D28">
        <w:rPr>
          <w:rFonts w:eastAsia="Times New Roman" w:cs="Times New Roman"/>
          <w:szCs w:val="24"/>
        </w:rPr>
        <w:t xml:space="preserve">LBB, to oversee the external auditor and ensure that the efficiency audit is conducted in accordance with the requirements of this chapter and the scope of the audit established under this chapter.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(c) Provides that the external auditor is not subject to direction from the state agency being audited.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Sec. 327.004. SCOPE OF AUDIT. (a) Requires the state auditor, in cooperation with </w:t>
      </w:r>
      <w:r>
        <w:rPr>
          <w:rFonts w:eastAsia="Times New Roman" w:cs="Times New Roman"/>
          <w:szCs w:val="24"/>
        </w:rPr>
        <w:t xml:space="preserve">the </w:t>
      </w:r>
      <w:r w:rsidRPr="002E0D28">
        <w:rPr>
          <w:rFonts w:eastAsia="Times New Roman" w:cs="Times New Roman"/>
          <w:szCs w:val="24"/>
        </w:rPr>
        <w:t xml:space="preserve">LBB, to establish the scope of each efficiency audit conducted under this chapter.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(b) Requires an efficiency audit, at a minimum, to: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2160"/>
        <w:jc w:val="both"/>
        <w:rPr>
          <w:rFonts w:eastAsia="Times New Roman" w:cs="Times New Roman"/>
          <w:szCs w:val="24"/>
        </w:rPr>
      </w:pPr>
      <w:r w:rsidRPr="002E0D28">
        <w:rPr>
          <w:rFonts w:eastAsia="Times New Roman" w:cs="Times New Roman"/>
          <w:szCs w:val="24"/>
        </w:rPr>
        <w:t xml:space="preserve">(1) examine state resources, including financial resources, staff, personal property, real property, and technology, to determine whether those resources are used effectively and efficiently to achieve the desired outcome for a state agency's program beneficiaries and are not used for purposes other than the intended goals of the audited programs; </w:t>
      </w:r>
    </w:p>
    <w:p w:rsidR="00172BC1" w:rsidRDefault="00172BC1" w:rsidP="00172BC1">
      <w:pPr>
        <w:spacing w:after="0" w:line="240" w:lineRule="auto"/>
        <w:ind w:left="2160"/>
        <w:jc w:val="both"/>
        <w:rPr>
          <w:rFonts w:eastAsia="Times New Roman" w:cs="Times New Roman"/>
          <w:szCs w:val="24"/>
        </w:rPr>
      </w:pPr>
    </w:p>
    <w:p w:rsidR="00172BC1" w:rsidRDefault="00172BC1" w:rsidP="00172BC1">
      <w:pPr>
        <w:spacing w:after="0" w:line="240" w:lineRule="auto"/>
        <w:ind w:left="2160"/>
        <w:jc w:val="both"/>
        <w:rPr>
          <w:rFonts w:eastAsia="Times New Roman" w:cs="Times New Roman"/>
          <w:szCs w:val="24"/>
        </w:rPr>
      </w:pPr>
      <w:r w:rsidRPr="002E0D28">
        <w:rPr>
          <w:rFonts w:eastAsia="Times New Roman" w:cs="Times New Roman"/>
          <w:szCs w:val="24"/>
        </w:rPr>
        <w:t xml:space="preserve">(2) identify and make recommendations for cost savings and reallocation of resources to improve the effectiveness of audited programs; and </w:t>
      </w:r>
    </w:p>
    <w:p w:rsidR="00172BC1" w:rsidRDefault="00172BC1" w:rsidP="00172BC1">
      <w:pPr>
        <w:spacing w:after="0" w:line="240" w:lineRule="auto"/>
        <w:ind w:left="2160"/>
        <w:jc w:val="both"/>
        <w:rPr>
          <w:rFonts w:eastAsia="Times New Roman" w:cs="Times New Roman"/>
          <w:szCs w:val="24"/>
        </w:rPr>
      </w:pPr>
    </w:p>
    <w:p w:rsidR="00172BC1" w:rsidRDefault="00172BC1" w:rsidP="00172BC1">
      <w:pPr>
        <w:spacing w:after="0" w:line="240" w:lineRule="auto"/>
        <w:ind w:left="2160"/>
        <w:jc w:val="both"/>
        <w:rPr>
          <w:rFonts w:eastAsia="Times New Roman" w:cs="Times New Roman"/>
          <w:szCs w:val="24"/>
        </w:rPr>
      </w:pPr>
      <w:r w:rsidRPr="002E0D28">
        <w:rPr>
          <w:rFonts w:eastAsia="Times New Roman" w:cs="Times New Roman"/>
          <w:szCs w:val="24"/>
        </w:rPr>
        <w:t xml:space="preserve">(3) identify opportunities for improving services through consolidation of functions, outsourcing, and elimination of duplicative efforts. </w:t>
      </w:r>
    </w:p>
    <w:p w:rsidR="00172BC1" w:rsidRDefault="00172BC1" w:rsidP="00172BC1">
      <w:pPr>
        <w:spacing w:after="0" w:line="240" w:lineRule="auto"/>
        <w:ind w:left="216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Sec. 327.005. REPORT TO LEGISLATURE. (a) Requires the state auditor, in cooperation with the LBB and in consultation with any external auditor contracted to perform the audit, not later than November 1 of the year an efficiency audit is conducted under this chapter, to prepare a report of the audit with the recommendations and submit the report, recommendations, and complete audit to Sunset, the governor, the lieutenant governor, the speaker of the house of representatives, the legislative audit committee, the chairs of the standing committees of each house of the legislature with primary jurisdiction over the audited state agency, and the audited state agency. </w:t>
      </w:r>
    </w:p>
    <w:p w:rsidR="00172BC1" w:rsidRDefault="00172BC1" w:rsidP="00172BC1">
      <w:pPr>
        <w:spacing w:after="0" w:line="240" w:lineRule="auto"/>
        <w:ind w:left="2160"/>
        <w:jc w:val="both"/>
        <w:rPr>
          <w:rFonts w:eastAsia="Times New Roman" w:cs="Times New Roman"/>
          <w:szCs w:val="24"/>
        </w:rPr>
      </w:pPr>
    </w:p>
    <w:p w:rsidR="00172BC1" w:rsidRDefault="00172BC1" w:rsidP="00172BC1">
      <w:pPr>
        <w:spacing w:after="0" w:line="240" w:lineRule="auto"/>
        <w:ind w:left="1440"/>
        <w:jc w:val="both"/>
        <w:rPr>
          <w:rFonts w:eastAsia="Times New Roman" w:cs="Times New Roman"/>
          <w:szCs w:val="24"/>
        </w:rPr>
      </w:pPr>
      <w:r w:rsidRPr="002E0D28">
        <w:rPr>
          <w:rFonts w:eastAsia="Times New Roman" w:cs="Times New Roman"/>
          <w:szCs w:val="24"/>
        </w:rPr>
        <w:t xml:space="preserve">(b) Requires the state auditor and the audited state agency to publish the report, recommendations, and complete efficiency audit on the entity's Internet website. </w:t>
      </w:r>
    </w:p>
    <w:p w:rsidR="00172BC1" w:rsidRDefault="00172BC1" w:rsidP="00172BC1">
      <w:pPr>
        <w:spacing w:after="0" w:line="240" w:lineRule="auto"/>
        <w:ind w:left="1440"/>
        <w:jc w:val="both"/>
        <w:rPr>
          <w:rFonts w:eastAsia="Times New Roman" w:cs="Times New Roman"/>
          <w:szCs w:val="24"/>
        </w:rPr>
      </w:pPr>
    </w:p>
    <w:p w:rsidR="00172BC1" w:rsidRDefault="00172BC1" w:rsidP="00172BC1">
      <w:pPr>
        <w:spacing w:after="0" w:line="240" w:lineRule="auto"/>
        <w:ind w:left="720"/>
        <w:jc w:val="both"/>
        <w:rPr>
          <w:rFonts w:eastAsia="Times New Roman" w:cs="Times New Roman"/>
          <w:szCs w:val="24"/>
        </w:rPr>
      </w:pPr>
      <w:r w:rsidRPr="002E0D28">
        <w:rPr>
          <w:rFonts w:eastAsia="Times New Roman" w:cs="Times New Roman"/>
          <w:szCs w:val="24"/>
        </w:rPr>
        <w:t xml:space="preserve">Sec. 327.006. REQUIRED IMPLEMENTATION PLAN. Requires the administrative head of the audited state agency, not later than the 90th day after the date of receiving the complete audit and recommendations, to deliver a plan for implementing the recommendations to Sunset, the governor, the lieutenant governor, the speaker of the house of representatives, the legislative audit committee, and the chairs of the standing committees of each house of the legislature with primary jurisdiction over the audited state agency. Requires that the implementation plan include a reasoned justification for any recommendation the audited state agency declines to implement. </w:t>
      </w:r>
    </w:p>
    <w:p w:rsidR="00172BC1" w:rsidRDefault="00172BC1" w:rsidP="00172BC1">
      <w:pPr>
        <w:spacing w:after="0" w:line="240" w:lineRule="auto"/>
        <w:ind w:left="720"/>
        <w:jc w:val="both"/>
        <w:rPr>
          <w:rFonts w:eastAsia="Times New Roman" w:cs="Times New Roman"/>
          <w:szCs w:val="24"/>
        </w:rPr>
      </w:pPr>
    </w:p>
    <w:p w:rsidR="00172BC1" w:rsidRDefault="00172BC1" w:rsidP="00172BC1">
      <w:pPr>
        <w:spacing w:after="0" w:line="240" w:lineRule="auto"/>
        <w:jc w:val="both"/>
        <w:rPr>
          <w:rFonts w:eastAsia="Times New Roman" w:cs="Times New Roman"/>
          <w:szCs w:val="24"/>
        </w:rPr>
      </w:pPr>
      <w:r w:rsidRPr="002E0D28">
        <w:rPr>
          <w:rFonts w:eastAsia="Times New Roman" w:cs="Times New Roman"/>
          <w:szCs w:val="24"/>
        </w:rPr>
        <w:t xml:space="preserve">SECTION 7. Requires the state auditor, not later than January 1, 2026, to adopt the schedule required by Section 327.002, Government Code, as added by this Act, for conducting efficiency audits of each state agency subject to that section. </w:t>
      </w:r>
    </w:p>
    <w:p w:rsidR="00172BC1" w:rsidRDefault="00172BC1" w:rsidP="00172BC1">
      <w:pPr>
        <w:spacing w:after="0" w:line="240" w:lineRule="auto"/>
        <w:jc w:val="both"/>
        <w:rPr>
          <w:rFonts w:eastAsia="Times New Roman" w:cs="Times New Roman"/>
          <w:szCs w:val="24"/>
        </w:rPr>
      </w:pPr>
    </w:p>
    <w:p w:rsidR="00172BC1" w:rsidRPr="00C8671F" w:rsidRDefault="00172BC1" w:rsidP="00172BC1">
      <w:pPr>
        <w:spacing w:after="0" w:line="240" w:lineRule="auto"/>
        <w:jc w:val="both"/>
        <w:rPr>
          <w:rFonts w:eastAsia="Times New Roman" w:cs="Times New Roman"/>
          <w:szCs w:val="24"/>
        </w:rPr>
      </w:pPr>
      <w:r w:rsidRPr="002E0D28">
        <w:rPr>
          <w:rFonts w:eastAsia="Times New Roman" w:cs="Times New Roman"/>
          <w:szCs w:val="24"/>
        </w:rPr>
        <w:t xml:space="preserve">SECTION </w:t>
      </w:r>
      <w:r>
        <w:rPr>
          <w:rFonts w:eastAsia="Times New Roman" w:cs="Times New Roman"/>
          <w:szCs w:val="24"/>
        </w:rPr>
        <w:t>8</w:t>
      </w:r>
      <w:r w:rsidRPr="002E0D28">
        <w:rPr>
          <w:rFonts w:eastAsia="Times New Roman" w:cs="Times New Roman"/>
          <w:szCs w:val="24"/>
        </w:rPr>
        <w:t>. Effective date: September 1, 2025.</w:t>
      </w:r>
    </w:p>
    <w:sectPr w:rsidR="00172BC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6A0" w:rsidRDefault="00E046A0" w:rsidP="000F1DF9">
      <w:pPr>
        <w:spacing w:after="0" w:line="240" w:lineRule="auto"/>
      </w:pPr>
      <w:r>
        <w:separator/>
      </w:r>
    </w:p>
  </w:endnote>
  <w:endnote w:type="continuationSeparator" w:id="0">
    <w:p w:rsidR="00E046A0" w:rsidRDefault="00E046A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046A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72BC1">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72BC1">
                <w:rPr>
                  <w:sz w:val="20"/>
                  <w:szCs w:val="20"/>
                </w:rPr>
                <w:t>C.S.H.B. 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72BC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046A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6A0" w:rsidRDefault="00E046A0" w:rsidP="000F1DF9">
      <w:pPr>
        <w:spacing w:after="0" w:line="240" w:lineRule="auto"/>
      </w:pPr>
      <w:r>
        <w:separator/>
      </w:r>
    </w:p>
  </w:footnote>
  <w:footnote w:type="continuationSeparator" w:id="0">
    <w:p w:rsidR="00E046A0" w:rsidRDefault="00E046A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23E9"/>
    <w:rsid w:val="000B4D64"/>
    <w:rsid w:val="000E552E"/>
    <w:rsid w:val="000F1DF9"/>
    <w:rsid w:val="00172BC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33AD"/>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046A0"/>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AF39"/>
  <w15:docId w15:val="{244E72E8-B509-4370-82FB-79AEB263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72BC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958D5A4624048A1AC25C46E4DA35E28"/>
        <w:category>
          <w:name w:val="General"/>
          <w:gallery w:val="placeholder"/>
        </w:category>
        <w:types>
          <w:type w:val="bbPlcHdr"/>
        </w:types>
        <w:behaviors>
          <w:behavior w:val="content"/>
        </w:behaviors>
        <w:guid w:val="{E8B466FA-DFCB-4F17-99BA-5C991368359B}"/>
      </w:docPartPr>
      <w:docPartBody>
        <w:p w:rsidR="0089723C" w:rsidRDefault="0089723C"/>
      </w:docPartBody>
    </w:docPart>
    <w:docPart>
      <w:docPartPr>
        <w:name w:val="B5FCBA9E19CA494183AEE94352926426"/>
        <w:category>
          <w:name w:val="General"/>
          <w:gallery w:val="placeholder"/>
        </w:category>
        <w:types>
          <w:type w:val="bbPlcHdr"/>
        </w:types>
        <w:behaviors>
          <w:behavior w:val="content"/>
        </w:behaviors>
        <w:guid w:val="{E7E93554-836A-4736-BC6A-49319477F141}"/>
      </w:docPartPr>
      <w:docPartBody>
        <w:p w:rsidR="0089723C" w:rsidRDefault="0089723C"/>
      </w:docPartBody>
    </w:docPart>
    <w:docPart>
      <w:docPartPr>
        <w:name w:val="5F9F7328E5FD40E18853CD61AA34DA17"/>
        <w:category>
          <w:name w:val="General"/>
          <w:gallery w:val="placeholder"/>
        </w:category>
        <w:types>
          <w:type w:val="bbPlcHdr"/>
        </w:types>
        <w:behaviors>
          <w:behavior w:val="content"/>
        </w:behaviors>
        <w:guid w:val="{7C056A57-C2A9-44FC-9942-DFA286749431}"/>
      </w:docPartPr>
      <w:docPartBody>
        <w:p w:rsidR="0089723C" w:rsidRDefault="0089723C"/>
      </w:docPartBody>
    </w:docPart>
    <w:docPart>
      <w:docPartPr>
        <w:name w:val="26DC172E0B4F4A7BA98079B76EBDEC32"/>
        <w:category>
          <w:name w:val="General"/>
          <w:gallery w:val="placeholder"/>
        </w:category>
        <w:types>
          <w:type w:val="bbPlcHdr"/>
        </w:types>
        <w:behaviors>
          <w:behavior w:val="content"/>
        </w:behaviors>
        <w:guid w:val="{B4C41785-4C75-473B-B550-2693FB370449}"/>
      </w:docPartPr>
      <w:docPartBody>
        <w:p w:rsidR="0089723C" w:rsidRDefault="0089723C"/>
      </w:docPartBody>
    </w:docPart>
    <w:docPart>
      <w:docPartPr>
        <w:name w:val="5527B9CBD0E2496086C6E98C716302BE"/>
        <w:category>
          <w:name w:val="General"/>
          <w:gallery w:val="placeholder"/>
        </w:category>
        <w:types>
          <w:type w:val="bbPlcHdr"/>
        </w:types>
        <w:behaviors>
          <w:behavior w:val="content"/>
        </w:behaviors>
        <w:guid w:val="{DECD6082-BB41-4FFA-9006-78436D23A741}"/>
      </w:docPartPr>
      <w:docPartBody>
        <w:p w:rsidR="0089723C" w:rsidRDefault="0089723C"/>
      </w:docPartBody>
    </w:docPart>
    <w:docPart>
      <w:docPartPr>
        <w:name w:val="5B4A9B6A6D1F496B8317AFCF4DEFC0A9"/>
        <w:category>
          <w:name w:val="General"/>
          <w:gallery w:val="placeholder"/>
        </w:category>
        <w:types>
          <w:type w:val="bbPlcHdr"/>
        </w:types>
        <w:behaviors>
          <w:behavior w:val="content"/>
        </w:behaviors>
        <w:guid w:val="{7100FE73-060E-4523-A405-3C466119F41B}"/>
      </w:docPartPr>
      <w:docPartBody>
        <w:p w:rsidR="0089723C" w:rsidRDefault="0089723C"/>
      </w:docPartBody>
    </w:docPart>
    <w:docPart>
      <w:docPartPr>
        <w:name w:val="B83CF7321094498EB829DD6A7C8048D9"/>
        <w:category>
          <w:name w:val="General"/>
          <w:gallery w:val="placeholder"/>
        </w:category>
        <w:types>
          <w:type w:val="bbPlcHdr"/>
        </w:types>
        <w:behaviors>
          <w:behavior w:val="content"/>
        </w:behaviors>
        <w:guid w:val="{F1452669-EF8A-499E-9236-77F4D0C6381E}"/>
      </w:docPartPr>
      <w:docPartBody>
        <w:p w:rsidR="0089723C" w:rsidRDefault="0089723C"/>
      </w:docPartBody>
    </w:docPart>
    <w:docPart>
      <w:docPartPr>
        <w:name w:val="96F57B02F14D4E4CA3D3456DD1946E15"/>
        <w:category>
          <w:name w:val="General"/>
          <w:gallery w:val="placeholder"/>
        </w:category>
        <w:types>
          <w:type w:val="bbPlcHdr"/>
        </w:types>
        <w:behaviors>
          <w:behavior w:val="content"/>
        </w:behaviors>
        <w:guid w:val="{DE2C7CEF-7B04-44D3-A325-AD323C632C7D}"/>
      </w:docPartPr>
      <w:docPartBody>
        <w:p w:rsidR="0089723C" w:rsidRDefault="0089723C"/>
      </w:docPartBody>
    </w:docPart>
    <w:docPart>
      <w:docPartPr>
        <w:name w:val="470CE221B5DA455AB843383989B72136"/>
        <w:category>
          <w:name w:val="General"/>
          <w:gallery w:val="placeholder"/>
        </w:category>
        <w:types>
          <w:type w:val="bbPlcHdr"/>
        </w:types>
        <w:behaviors>
          <w:behavior w:val="content"/>
        </w:behaviors>
        <w:guid w:val="{BE77FC0E-39A6-4A5F-98EB-562F55D455BF}"/>
      </w:docPartPr>
      <w:docPartBody>
        <w:p w:rsidR="0089723C" w:rsidRDefault="0089723C"/>
      </w:docPartBody>
    </w:docPart>
    <w:docPart>
      <w:docPartPr>
        <w:name w:val="D49F274A53914182802D57CFF3CC6C05"/>
        <w:category>
          <w:name w:val="General"/>
          <w:gallery w:val="placeholder"/>
        </w:category>
        <w:types>
          <w:type w:val="bbPlcHdr"/>
        </w:types>
        <w:behaviors>
          <w:behavior w:val="content"/>
        </w:behaviors>
        <w:guid w:val="{8AA54A57-B6E1-44D9-B889-ABB8444E56A1}"/>
      </w:docPartPr>
      <w:docPartBody>
        <w:p w:rsidR="0089723C" w:rsidRDefault="00DE6099" w:rsidP="00DE6099">
          <w:pPr>
            <w:pStyle w:val="D49F274A53914182802D57CFF3CC6C05"/>
          </w:pPr>
          <w:r w:rsidRPr="00A30DD1">
            <w:rPr>
              <w:rStyle w:val="PlaceholderText"/>
            </w:rPr>
            <w:t>Click here to enter a date.</w:t>
          </w:r>
        </w:p>
      </w:docPartBody>
    </w:docPart>
    <w:docPart>
      <w:docPartPr>
        <w:name w:val="C4D6F2717293457EBEB7D7BBD051E497"/>
        <w:category>
          <w:name w:val="General"/>
          <w:gallery w:val="placeholder"/>
        </w:category>
        <w:types>
          <w:type w:val="bbPlcHdr"/>
        </w:types>
        <w:behaviors>
          <w:behavior w:val="content"/>
        </w:behaviors>
        <w:guid w:val="{2400C543-2D26-430D-B823-B1FA36A32E19}"/>
      </w:docPartPr>
      <w:docPartBody>
        <w:p w:rsidR="0089723C" w:rsidRDefault="0089723C"/>
      </w:docPartBody>
    </w:docPart>
    <w:docPart>
      <w:docPartPr>
        <w:name w:val="26BDF9AC79BA4D35982A96B862A6BB80"/>
        <w:category>
          <w:name w:val="General"/>
          <w:gallery w:val="placeholder"/>
        </w:category>
        <w:types>
          <w:type w:val="bbPlcHdr"/>
        </w:types>
        <w:behaviors>
          <w:behavior w:val="content"/>
        </w:behaviors>
        <w:guid w:val="{7381ABF5-C2F9-463E-A5CC-83EA5F8CE1A4}"/>
      </w:docPartPr>
      <w:docPartBody>
        <w:p w:rsidR="0089723C" w:rsidRDefault="0089723C"/>
      </w:docPartBody>
    </w:docPart>
    <w:docPart>
      <w:docPartPr>
        <w:name w:val="BD8B42ED35814487A34FC97FD26CA109"/>
        <w:category>
          <w:name w:val="General"/>
          <w:gallery w:val="placeholder"/>
        </w:category>
        <w:types>
          <w:type w:val="bbPlcHdr"/>
        </w:types>
        <w:behaviors>
          <w:behavior w:val="content"/>
        </w:behaviors>
        <w:guid w:val="{CB24621B-41DD-4AD9-A2B8-957E5153CF8A}"/>
      </w:docPartPr>
      <w:docPartBody>
        <w:p w:rsidR="0089723C" w:rsidRDefault="00DE6099" w:rsidP="00DE6099">
          <w:pPr>
            <w:pStyle w:val="BD8B42ED35814487A34FC97FD26CA109"/>
          </w:pPr>
          <w:r>
            <w:rPr>
              <w:rFonts w:eastAsia="Times New Roman" w:cs="Times New Roman"/>
              <w:bCs/>
            </w:rPr>
            <w:t xml:space="preserve"> </w:t>
          </w:r>
        </w:p>
      </w:docPartBody>
    </w:docPart>
    <w:docPart>
      <w:docPartPr>
        <w:name w:val="29B2205705124973B2515E1CBA9B127C"/>
        <w:category>
          <w:name w:val="General"/>
          <w:gallery w:val="placeholder"/>
        </w:category>
        <w:types>
          <w:type w:val="bbPlcHdr"/>
        </w:types>
        <w:behaviors>
          <w:behavior w:val="content"/>
        </w:behaviors>
        <w:guid w:val="{7575B980-9E64-4DDC-BFA5-A20F914C30F7}"/>
      </w:docPartPr>
      <w:docPartBody>
        <w:p w:rsidR="0089723C" w:rsidRDefault="0089723C"/>
      </w:docPartBody>
    </w:docPart>
    <w:docPart>
      <w:docPartPr>
        <w:name w:val="77D107787B1E4EBF851E7395BBA46069"/>
        <w:category>
          <w:name w:val="General"/>
          <w:gallery w:val="placeholder"/>
        </w:category>
        <w:types>
          <w:type w:val="bbPlcHdr"/>
        </w:types>
        <w:behaviors>
          <w:behavior w:val="content"/>
        </w:behaviors>
        <w:guid w:val="{451BD0C8-6A21-4432-9563-CEA944DC8C34}"/>
      </w:docPartPr>
      <w:docPartBody>
        <w:p w:rsidR="0089723C" w:rsidRDefault="00897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A23E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9723C"/>
    <w:rsid w:val="008C55F7"/>
    <w:rsid w:val="0090598B"/>
    <w:rsid w:val="00984D6C"/>
    <w:rsid w:val="00A54AD6"/>
    <w:rsid w:val="00A57564"/>
    <w:rsid w:val="00B252A4"/>
    <w:rsid w:val="00B5530B"/>
    <w:rsid w:val="00C129E8"/>
    <w:rsid w:val="00C968BA"/>
    <w:rsid w:val="00D63E87"/>
    <w:rsid w:val="00D705C9"/>
    <w:rsid w:val="00DE609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099"/>
    <w:rPr>
      <w:color w:val="808080"/>
    </w:rPr>
  </w:style>
  <w:style w:type="paragraph" w:customStyle="1" w:styleId="D49F274A53914182802D57CFF3CC6C05">
    <w:name w:val="D49F274A53914182802D57CFF3CC6C05"/>
    <w:rsid w:val="00DE6099"/>
    <w:pPr>
      <w:spacing w:after="160" w:line="278" w:lineRule="auto"/>
    </w:pPr>
    <w:rPr>
      <w:kern w:val="2"/>
      <w:sz w:val="24"/>
      <w:szCs w:val="24"/>
      <w14:ligatures w14:val="standardContextual"/>
    </w:rPr>
  </w:style>
  <w:style w:type="paragraph" w:customStyle="1" w:styleId="BD8B42ED35814487A34FC97FD26CA109">
    <w:name w:val="BD8B42ED35814487A34FC97FD26CA109"/>
    <w:rsid w:val="00DE609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1675</Words>
  <Characters>9549</Characters>
  <Application>Microsoft Office Word</Application>
  <DocSecurity>0</DocSecurity>
  <Lines>79</Lines>
  <Paragraphs>22</Paragraphs>
  <ScaleCrop>false</ScaleCrop>
  <Company>Texas Legislative Council</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2025-05-08T17:12:00Z</cp:lastPrinted>
  <dcterms:created xsi:type="dcterms:W3CDTF">2015-05-29T14:24:00Z</dcterms:created>
  <dcterms:modified xsi:type="dcterms:W3CDTF">2025-05-08T17:12:00Z</dcterms:modified>
</cp:coreProperties>
</file>

<file path=docProps/custom.xml><?xml version="1.0" encoding="utf-8"?>
<op:Properties xmlns:vt="http://schemas.openxmlformats.org/officeDocument/2006/docPropsVTypes" xmlns:op="http://schemas.openxmlformats.org/officeDocument/2006/custom-properties"/>
</file>