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7DB1" w:rsidRDefault="00877DB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C8162F904E24AD09E3AFF2856CAEB7B"/>
          </w:placeholder>
        </w:sdtPr>
        <w:sdtContent>
          <w:r w:rsidRPr="005C2A78">
            <w:rPr>
              <w:rFonts w:cs="Times New Roman"/>
              <w:b/>
              <w:szCs w:val="24"/>
              <w:u w:val="single"/>
            </w:rPr>
            <w:t>BILL ANALYSIS</w:t>
          </w:r>
        </w:sdtContent>
      </w:sdt>
    </w:p>
    <w:p w:rsidR="00877DB1" w:rsidRPr="00585C31" w:rsidRDefault="00877DB1" w:rsidP="000F1DF9">
      <w:pPr>
        <w:spacing w:after="0" w:line="240" w:lineRule="auto"/>
        <w:rPr>
          <w:rFonts w:cs="Times New Roman"/>
          <w:szCs w:val="24"/>
        </w:rPr>
      </w:pPr>
    </w:p>
    <w:p w:rsidR="00877DB1" w:rsidRPr="00585C31" w:rsidRDefault="00877DB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77DB1" w:rsidTr="000F1DF9">
        <w:tc>
          <w:tcPr>
            <w:tcW w:w="2718" w:type="dxa"/>
          </w:tcPr>
          <w:p w:rsidR="00877DB1" w:rsidRPr="005C2A78" w:rsidRDefault="00877DB1" w:rsidP="006D756B">
            <w:pPr>
              <w:rPr>
                <w:rFonts w:cs="Times New Roman"/>
                <w:szCs w:val="24"/>
              </w:rPr>
            </w:pPr>
            <w:sdt>
              <w:sdtPr>
                <w:rPr>
                  <w:rFonts w:cs="Times New Roman"/>
                  <w:szCs w:val="24"/>
                </w:rPr>
                <w:alias w:val="Agency Title"/>
                <w:tag w:val="AgencyTitleContentControl"/>
                <w:id w:val="1920747753"/>
                <w:lock w:val="sdtContentLocked"/>
                <w:placeholder>
                  <w:docPart w:val="1D34DB6D471849C78561D2317FA177C7"/>
                </w:placeholder>
              </w:sdtPr>
              <w:sdtEndPr>
                <w:rPr>
                  <w:rFonts w:cstheme="minorBidi"/>
                  <w:szCs w:val="22"/>
                </w:rPr>
              </w:sdtEndPr>
              <w:sdtContent>
                <w:r>
                  <w:rPr>
                    <w:rFonts w:cs="Times New Roman"/>
                    <w:szCs w:val="24"/>
                  </w:rPr>
                  <w:t>Senate Research Center</w:t>
                </w:r>
              </w:sdtContent>
            </w:sdt>
          </w:p>
        </w:tc>
        <w:tc>
          <w:tcPr>
            <w:tcW w:w="6858" w:type="dxa"/>
          </w:tcPr>
          <w:p w:rsidR="00877DB1" w:rsidRPr="00FF6471" w:rsidRDefault="00877DB1" w:rsidP="000F1DF9">
            <w:pPr>
              <w:jc w:val="right"/>
              <w:rPr>
                <w:rFonts w:cs="Times New Roman"/>
                <w:szCs w:val="24"/>
              </w:rPr>
            </w:pPr>
            <w:sdt>
              <w:sdtPr>
                <w:rPr>
                  <w:rFonts w:cs="Times New Roman"/>
                  <w:szCs w:val="24"/>
                </w:rPr>
                <w:alias w:val="Bill Number"/>
                <w:tag w:val="BillNumberOne"/>
                <w:id w:val="-410784069"/>
                <w:lock w:val="sdtContentLocked"/>
                <w:placeholder>
                  <w:docPart w:val="AECD08FFB42C4050B1964AD1321A6DF9"/>
                </w:placeholder>
              </w:sdtPr>
              <w:sdtContent>
                <w:r>
                  <w:rPr>
                    <w:rFonts w:cs="Times New Roman"/>
                    <w:szCs w:val="24"/>
                  </w:rPr>
                  <w:t>H.B. 14</w:t>
                </w:r>
              </w:sdtContent>
            </w:sdt>
          </w:p>
        </w:tc>
      </w:tr>
      <w:tr w:rsidR="00877DB1" w:rsidTr="000F1DF9">
        <w:sdt>
          <w:sdtPr>
            <w:rPr>
              <w:rFonts w:cs="Times New Roman"/>
              <w:szCs w:val="24"/>
            </w:rPr>
            <w:alias w:val="TLCNumber"/>
            <w:tag w:val="TLCNumber"/>
            <w:id w:val="-542600604"/>
            <w:lock w:val="sdtLocked"/>
            <w:placeholder>
              <w:docPart w:val="67D4D5F4C0004BDDBEC459119A6BA064"/>
            </w:placeholder>
            <w:showingPlcHdr/>
          </w:sdtPr>
          <w:sdtContent>
            <w:tc>
              <w:tcPr>
                <w:tcW w:w="2718" w:type="dxa"/>
              </w:tcPr>
              <w:p w:rsidR="00877DB1" w:rsidRPr="000F1DF9" w:rsidRDefault="00877DB1" w:rsidP="00C65088">
                <w:pPr>
                  <w:rPr>
                    <w:rFonts w:cs="Times New Roman"/>
                    <w:szCs w:val="24"/>
                  </w:rPr>
                </w:pPr>
              </w:p>
            </w:tc>
          </w:sdtContent>
        </w:sdt>
        <w:tc>
          <w:tcPr>
            <w:tcW w:w="6858" w:type="dxa"/>
          </w:tcPr>
          <w:p w:rsidR="00877DB1" w:rsidRPr="005C2A78" w:rsidRDefault="00877DB1" w:rsidP="00073EDD">
            <w:pPr>
              <w:jc w:val="right"/>
              <w:rPr>
                <w:rFonts w:cs="Times New Roman"/>
                <w:szCs w:val="24"/>
              </w:rPr>
            </w:pPr>
            <w:sdt>
              <w:sdtPr>
                <w:rPr>
                  <w:rFonts w:cs="Times New Roman"/>
                  <w:szCs w:val="24"/>
                </w:rPr>
                <w:alias w:val="Author Label"/>
                <w:tag w:val="By"/>
                <w:id w:val="72399597"/>
                <w:lock w:val="sdtLocked"/>
                <w:placeholder>
                  <w:docPart w:val="7CA21DDEBBAA413FB19F039410F6B75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9B06A1442914D879CDAEE0E812BFDB8"/>
                </w:placeholder>
              </w:sdtPr>
              <w:sdtContent>
                <w:r>
                  <w:rPr>
                    <w:rFonts w:cs="Times New Roman"/>
                    <w:szCs w:val="24"/>
                  </w:rPr>
                  <w:t>Harris</w:t>
                </w:r>
              </w:sdtContent>
            </w:sdt>
            <w:sdt>
              <w:sdtPr>
                <w:rPr>
                  <w:rFonts w:cs="Times New Roman"/>
                  <w:szCs w:val="24"/>
                </w:rPr>
                <w:alias w:val="Sponsor"/>
                <w:tag w:val="Sponsor"/>
                <w:id w:val="-2039656131"/>
                <w:lock w:val="sdtContentLocked"/>
                <w:placeholder>
                  <w:docPart w:val="2BEB823EC8254F0FB2709D19333005DE"/>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10712D49063F4D2D9E4486CC8D7B610F"/>
                </w:placeholder>
                <w:showingPlcHdr/>
              </w:sdtPr>
              <w:sdtContent/>
            </w:sdt>
          </w:p>
        </w:tc>
      </w:tr>
      <w:tr w:rsidR="00877DB1" w:rsidTr="000F1DF9">
        <w:tc>
          <w:tcPr>
            <w:tcW w:w="2718" w:type="dxa"/>
          </w:tcPr>
          <w:p w:rsidR="00877DB1" w:rsidRPr="00BC7495" w:rsidRDefault="00877DB1" w:rsidP="000F1DF9">
            <w:pPr>
              <w:rPr>
                <w:rFonts w:cs="Times New Roman"/>
                <w:szCs w:val="24"/>
              </w:rPr>
            </w:pPr>
          </w:p>
        </w:tc>
        <w:sdt>
          <w:sdtPr>
            <w:rPr>
              <w:rFonts w:cs="Times New Roman"/>
              <w:szCs w:val="24"/>
            </w:rPr>
            <w:alias w:val="Committee"/>
            <w:tag w:val="Committee"/>
            <w:id w:val="1914272295"/>
            <w:lock w:val="sdtContentLocked"/>
            <w:placeholder>
              <w:docPart w:val="87DCFDEF46F045EA867E7DAF995B065E"/>
            </w:placeholder>
          </w:sdtPr>
          <w:sdtContent>
            <w:tc>
              <w:tcPr>
                <w:tcW w:w="6858" w:type="dxa"/>
              </w:tcPr>
              <w:p w:rsidR="00877DB1" w:rsidRPr="00FF6471" w:rsidRDefault="00877DB1" w:rsidP="000F1DF9">
                <w:pPr>
                  <w:jc w:val="right"/>
                  <w:rPr>
                    <w:rFonts w:cs="Times New Roman"/>
                    <w:szCs w:val="24"/>
                  </w:rPr>
                </w:pPr>
                <w:r>
                  <w:rPr>
                    <w:rFonts w:cs="Times New Roman"/>
                    <w:szCs w:val="24"/>
                  </w:rPr>
                  <w:t>Business &amp; Commerce</w:t>
                </w:r>
              </w:p>
            </w:tc>
          </w:sdtContent>
        </w:sdt>
      </w:tr>
      <w:tr w:rsidR="00877DB1" w:rsidTr="000F1DF9">
        <w:tc>
          <w:tcPr>
            <w:tcW w:w="2718" w:type="dxa"/>
          </w:tcPr>
          <w:p w:rsidR="00877DB1" w:rsidRPr="00BC7495" w:rsidRDefault="00877DB1" w:rsidP="000F1DF9">
            <w:pPr>
              <w:rPr>
                <w:rFonts w:cs="Times New Roman"/>
                <w:szCs w:val="24"/>
              </w:rPr>
            </w:pPr>
          </w:p>
        </w:tc>
        <w:sdt>
          <w:sdtPr>
            <w:rPr>
              <w:rFonts w:cs="Times New Roman"/>
              <w:szCs w:val="24"/>
            </w:rPr>
            <w:alias w:val="Date"/>
            <w:tag w:val="DateContentControl"/>
            <w:id w:val="1178081906"/>
            <w:lock w:val="sdtLocked"/>
            <w:placeholder>
              <w:docPart w:val="6BF269DCF82C44E091135B3F4A406597"/>
            </w:placeholder>
            <w:date w:fullDate="2025-05-06T00:00:00Z">
              <w:dateFormat w:val="M/d/yyyy"/>
              <w:lid w:val="en-US"/>
              <w:storeMappedDataAs w:val="dateTime"/>
              <w:calendar w:val="gregorian"/>
            </w:date>
          </w:sdtPr>
          <w:sdtContent>
            <w:tc>
              <w:tcPr>
                <w:tcW w:w="6858" w:type="dxa"/>
              </w:tcPr>
              <w:p w:rsidR="00877DB1" w:rsidRPr="00FF6471" w:rsidRDefault="00877DB1" w:rsidP="000F1DF9">
                <w:pPr>
                  <w:jc w:val="right"/>
                  <w:rPr>
                    <w:rFonts w:cs="Times New Roman"/>
                    <w:szCs w:val="24"/>
                  </w:rPr>
                </w:pPr>
                <w:r>
                  <w:rPr>
                    <w:rFonts w:cs="Times New Roman"/>
                    <w:szCs w:val="24"/>
                  </w:rPr>
                  <w:t>5/6/2025</w:t>
                </w:r>
              </w:p>
            </w:tc>
          </w:sdtContent>
        </w:sdt>
      </w:tr>
      <w:tr w:rsidR="00877DB1" w:rsidTr="000F1DF9">
        <w:tc>
          <w:tcPr>
            <w:tcW w:w="2718" w:type="dxa"/>
          </w:tcPr>
          <w:p w:rsidR="00877DB1" w:rsidRPr="00BC7495" w:rsidRDefault="00877DB1" w:rsidP="000F1DF9">
            <w:pPr>
              <w:rPr>
                <w:rFonts w:cs="Times New Roman"/>
                <w:szCs w:val="24"/>
              </w:rPr>
            </w:pPr>
          </w:p>
        </w:tc>
        <w:sdt>
          <w:sdtPr>
            <w:rPr>
              <w:rFonts w:cs="Times New Roman"/>
              <w:szCs w:val="24"/>
            </w:rPr>
            <w:alias w:val="BA Version"/>
            <w:tag w:val="BAVersion"/>
            <w:id w:val="-1685590809"/>
            <w:lock w:val="sdtContentLocked"/>
            <w:placeholder>
              <w:docPart w:val="2DEE8F322ED74D5E858E50F9058D8868"/>
            </w:placeholder>
          </w:sdtPr>
          <w:sdtContent>
            <w:tc>
              <w:tcPr>
                <w:tcW w:w="6858" w:type="dxa"/>
              </w:tcPr>
              <w:p w:rsidR="00877DB1" w:rsidRPr="00FF6471" w:rsidRDefault="00877DB1" w:rsidP="000F1DF9">
                <w:pPr>
                  <w:jc w:val="right"/>
                  <w:rPr>
                    <w:rFonts w:cs="Times New Roman"/>
                    <w:szCs w:val="24"/>
                  </w:rPr>
                </w:pPr>
                <w:r>
                  <w:rPr>
                    <w:rFonts w:cs="Times New Roman"/>
                    <w:szCs w:val="24"/>
                  </w:rPr>
                  <w:t>Engrossed</w:t>
                </w:r>
              </w:p>
            </w:tc>
          </w:sdtContent>
        </w:sdt>
      </w:tr>
    </w:tbl>
    <w:p w:rsidR="00877DB1" w:rsidRPr="00FF6471" w:rsidRDefault="00877DB1" w:rsidP="000F1DF9">
      <w:pPr>
        <w:spacing w:after="0" w:line="240" w:lineRule="auto"/>
        <w:rPr>
          <w:rFonts w:cs="Times New Roman"/>
          <w:szCs w:val="24"/>
        </w:rPr>
      </w:pPr>
    </w:p>
    <w:p w:rsidR="00877DB1" w:rsidRPr="00FF6471" w:rsidRDefault="00877DB1" w:rsidP="000F1DF9">
      <w:pPr>
        <w:spacing w:after="0" w:line="240" w:lineRule="auto"/>
        <w:rPr>
          <w:rFonts w:cs="Times New Roman"/>
          <w:szCs w:val="24"/>
        </w:rPr>
      </w:pPr>
    </w:p>
    <w:p w:rsidR="00877DB1" w:rsidRPr="00FF6471" w:rsidRDefault="00877DB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5B0C7334F19481390BF6E4034372C7C"/>
        </w:placeholder>
      </w:sdtPr>
      <w:sdtContent>
        <w:p w:rsidR="00877DB1" w:rsidRDefault="00877DB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F3717E5CAB6F448E92BFAA3ADFCF98E2"/>
        </w:placeholder>
      </w:sdtPr>
      <w:sdtEndPr/>
      <w:sdtContent>
        <w:p w:rsidR="00877DB1" w:rsidRDefault="00877DB1" w:rsidP="00877DB1">
          <w:pPr>
            <w:pStyle w:val="NormalWeb"/>
            <w:spacing w:before="0" w:beforeAutospacing="0" w:after="0" w:afterAutospacing="0"/>
            <w:jc w:val="both"/>
            <w:divId w:val="920220266"/>
            <w:rPr>
              <w:rFonts w:eastAsia="Times New Roman"/>
              <w:bCs/>
            </w:rPr>
          </w:pPr>
        </w:p>
        <w:p w:rsidR="00877DB1" w:rsidRPr="00877DB1" w:rsidRDefault="00877DB1" w:rsidP="00877DB1">
          <w:pPr>
            <w:pStyle w:val="NormalWeb"/>
            <w:spacing w:before="0" w:beforeAutospacing="0" w:after="0" w:afterAutospacing="0"/>
            <w:jc w:val="both"/>
            <w:divId w:val="920220266"/>
          </w:pPr>
          <w:r w:rsidRPr="00877DB1">
            <w:t>Texas is synonymous with power production and generates more electricity than any other state. With its abundant natural resources and business-friendly environment, Texas is an ideal hub for investments in emerging technologies that can deliver dispatchable power. As aging power plants retire and electricity demand continues to rise, accelerating the development of innovative energy solutions has become increasingly relevant.</w:t>
          </w:r>
        </w:p>
        <w:p w:rsidR="00877DB1" w:rsidRPr="00877DB1" w:rsidRDefault="00877DB1" w:rsidP="00877DB1">
          <w:pPr>
            <w:pStyle w:val="NormalWeb"/>
            <w:spacing w:before="0" w:beforeAutospacing="0" w:after="0" w:afterAutospacing="0"/>
            <w:jc w:val="both"/>
            <w:divId w:val="920220266"/>
          </w:pPr>
          <w:r w:rsidRPr="00877DB1">
            <w:t> </w:t>
          </w:r>
        </w:p>
        <w:p w:rsidR="00877DB1" w:rsidRPr="00877DB1" w:rsidRDefault="00877DB1" w:rsidP="00877DB1">
          <w:pPr>
            <w:pStyle w:val="NormalWeb"/>
            <w:spacing w:before="0" w:beforeAutospacing="0" w:after="0" w:afterAutospacing="0"/>
            <w:jc w:val="both"/>
            <w:divId w:val="920220266"/>
          </w:pPr>
          <w:r w:rsidRPr="00877DB1">
            <w:t>Advancements in nuclear energy, in particular, offer promising opportunities for delivering clean, firm, and dispatchable power, which is essential to long-term grid reliability and economic growth in Texas. However, the path to deploying new nuclear technologies is slowed by regulatory processes and high upfront costs.</w:t>
          </w:r>
        </w:p>
        <w:p w:rsidR="00877DB1" w:rsidRPr="00877DB1" w:rsidRDefault="00877DB1" w:rsidP="00877DB1">
          <w:pPr>
            <w:pStyle w:val="NormalWeb"/>
            <w:spacing w:before="0" w:beforeAutospacing="0" w:after="0" w:afterAutospacing="0"/>
            <w:jc w:val="both"/>
            <w:divId w:val="920220266"/>
          </w:pPr>
          <w:r w:rsidRPr="00877DB1">
            <w:t> </w:t>
          </w:r>
        </w:p>
        <w:p w:rsidR="00877DB1" w:rsidRPr="00877DB1" w:rsidRDefault="00877DB1" w:rsidP="00877DB1">
          <w:pPr>
            <w:pStyle w:val="NormalWeb"/>
            <w:spacing w:before="0" w:beforeAutospacing="0" w:after="0" w:afterAutospacing="0"/>
            <w:jc w:val="both"/>
            <w:divId w:val="920220266"/>
          </w:pPr>
          <w:r>
            <w:t>H.B.</w:t>
          </w:r>
          <w:r w:rsidRPr="00877DB1">
            <w:t xml:space="preserve"> 14 would create the Texas Advanced Nuclear Energy Office in the Office of the Governor and define the office</w:t>
          </w:r>
          <w:r>
            <w:t>'</w:t>
          </w:r>
          <w:r w:rsidRPr="00877DB1">
            <w:t xml:space="preserve">s role in planning, coordinating, promoting, and providing other supports to develop the nuclear energy industry in Texas. The bill would create the Texas Advanced Nuclear Development Fund and Completion Grant Program, administered by the Office of the Governor, to support reimbursement-based grants for the development and construction of nuclear projects. </w:t>
          </w:r>
          <w:r>
            <w:t>H.B.</w:t>
          </w:r>
          <w:r w:rsidRPr="00877DB1">
            <w:t xml:space="preserve"> 14 also establishes a workforce development program.</w:t>
          </w:r>
        </w:p>
        <w:p w:rsidR="00877DB1" w:rsidRPr="00D70925" w:rsidRDefault="00877DB1" w:rsidP="00877DB1">
          <w:pPr>
            <w:spacing w:after="0" w:line="240" w:lineRule="auto"/>
            <w:jc w:val="both"/>
            <w:rPr>
              <w:rFonts w:eastAsia="Times New Roman" w:cs="Times New Roman"/>
              <w:bCs/>
              <w:szCs w:val="24"/>
            </w:rPr>
          </w:pPr>
        </w:p>
      </w:sdtContent>
    </w:sdt>
    <w:p w:rsidR="00877DB1" w:rsidRDefault="00877DB1" w:rsidP="006C200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14 </w:t>
      </w:r>
      <w:bookmarkStart w:id="1" w:name="AmendsCurrentLaw"/>
      <w:bookmarkEnd w:id="1"/>
      <w:r>
        <w:rPr>
          <w:rFonts w:cs="Times New Roman"/>
          <w:szCs w:val="24"/>
        </w:rPr>
        <w:t>amends current law relating to support for the development of the nuclear energy industry.</w:t>
      </w:r>
    </w:p>
    <w:p w:rsidR="00877DB1" w:rsidRPr="006C2009" w:rsidRDefault="00877DB1" w:rsidP="006C2009">
      <w:pPr>
        <w:spacing w:after="0" w:line="240" w:lineRule="auto"/>
        <w:jc w:val="both"/>
        <w:rPr>
          <w:rFonts w:eastAsia="Times New Roman" w:cs="Times New Roman"/>
          <w:szCs w:val="24"/>
        </w:rPr>
      </w:pPr>
    </w:p>
    <w:p w:rsidR="00877DB1" w:rsidRPr="005C2A78" w:rsidRDefault="00877DB1" w:rsidP="006C200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F2303094E574A09AA19104ABE9AA2EA"/>
          </w:placeholder>
        </w:sdtPr>
        <w:sdtContent>
          <w:r>
            <w:rPr>
              <w:rFonts w:eastAsia="Times New Roman" w:cs="Times New Roman"/>
              <w:b/>
              <w:szCs w:val="24"/>
              <w:u w:val="single"/>
            </w:rPr>
            <w:t>RULEMAKING AUTHORITY</w:t>
          </w:r>
        </w:sdtContent>
      </w:sdt>
    </w:p>
    <w:p w:rsidR="00877DB1" w:rsidRPr="006529C4" w:rsidRDefault="00877DB1" w:rsidP="006C2009">
      <w:pPr>
        <w:spacing w:after="0" w:line="240" w:lineRule="auto"/>
        <w:jc w:val="both"/>
        <w:rPr>
          <w:rFonts w:cs="Times New Roman"/>
          <w:szCs w:val="24"/>
        </w:rPr>
      </w:pPr>
    </w:p>
    <w:p w:rsidR="00877DB1" w:rsidRDefault="00877DB1" w:rsidP="006C2009">
      <w:pPr>
        <w:spacing w:after="0" w:line="240" w:lineRule="auto"/>
        <w:jc w:val="both"/>
        <w:rPr>
          <w:rFonts w:cs="Times New Roman"/>
          <w:szCs w:val="24"/>
        </w:rPr>
      </w:pPr>
      <w:r>
        <w:rPr>
          <w:rFonts w:cs="Times New Roman"/>
          <w:szCs w:val="24"/>
        </w:rPr>
        <w:t xml:space="preserve">Rulemaking authority is expressly granted to the Texas Advanced Nuclear Energy Office in SECTION 1 (Sections 483.203 and 483.204, Government Code) of this bill. </w:t>
      </w:r>
    </w:p>
    <w:p w:rsidR="00877DB1" w:rsidRDefault="00877DB1" w:rsidP="006C2009">
      <w:pPr>
        <w:spacing w:after="0" w:line="240" w:lineRule="auto"/>
        <w:jc w:val="both"/>
        <w:rPr>
          <w:rFonts w:cs="Times New Roman"/>
          <w:szCs w:val="24"/>
        </w:rPr>
      </w:pPr>
    </w:p>
    <w:p w:rsidR="00877DB1" w:rsidRDefault="00877DB1" w:rsidP="006C2009">
      <w:pPr>
        <w:spacing w:after="0" w:line="240" w:lineRule="auto"/>
        <w:jc w:val="both"/>
        <w:rPr>
          <w:rFonts w:cs="Times New Roman"/>
          <w:szCs w:val="24"/>
        </w:rPr>
      </w:pPr>
      <w:r>
        <w:rPr>
          <w:rFonts w:cs="Times New Roman"/>
          <w:szCs w:val="24"/>
        </w:rPr>
        <w:t xml:space="preserve">Rulemaking authority is expressly granted to the Texas Workforce Commission in SECTION 2 (Section 302.0081, Labor Code) of this bill. </w:t>
      </w:r>
    </w:p>
    <w:p w:rsidR="00877DB1" w:rsidRDefault="00877DB1" w:rsidP="006C2009">
      <w:pPr>
        <w:spacing w:after="0" w:line="240" w:lineRule="auto"/>
        <w:jc w:val="both"/>
        <w:rPr>
          <w:rFonts w:cs="Times New Roman"/>
          <w:szCs w:val="24"/>
        </w:rPr>
      </w:pPr>
    </w:p>
    <w:p w:rsidR="00877DB1" w:rsidRDefault="00877DB1" w:rsidP="006C2009">
      <w:pPr>
        <w:spacing w:after="0" w:line="240" w:lineRule="auto"/>
        <w:jc w:val="both"/>
        <w:rPr>
          <w:rFonts w:cs="Times New Roman"/>
          <w:szCs w:val="24"/>
        </w:rPr>
      </w:pPr>
      <w:r>
        <w:rPr>
          <w:rFonts w:cs="Times New Roman"/>
          <w:szCs w:val="24"/>
        </w:rPr>
        <w:t xml:space="preserve">Rulemaking authority is expressly granted to the Public Utility Commission of Texas in SECTION 3 (Section 34.0302, Utilities Code) of this bill. </w:t>
      </w:r>
    </w:p>
    <w:p w:rsidR="00877DB1" w:rsidRPr="006529C4" w:rsidRDefault="00877DB1" w:rsidP="006C2009">
      <w:pPr>
        <w:spacing w:after="0" w:line="240" w:lineRule="auto"/>
        <w:jc w:val="both"/>
        <w:rPr>
          <w:rFonts w:cs="Times New Roman"/>
          <w:szCs w:val="24"/>
        </w:rPr>
      </w:pPr>
    </w:p>
    <w:p w:rsidR="00877DB1" w:rsidRPr="005C2A78" w:rsidRDefault="00877DB1" w:rsidP="006C200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8258083762747F1985284F3C595928D"/>
          </w:placeholder>
        </w:sdtPr>
        <w:sdtContent>
          <w:r>
            <w:rPr>
              <w:rFonts w:eastAsia="Times New Roman" w:cs="Times New Roman"/>
              <w:b/>
              <w:szCs w:val="24"/>
              <w:u w:val="single"/>
            </w:rPr>
            <w:t>SECTION BY SECTION ANALYSIS</w:t>
          </w:r>
        </w:sdtContent>
      </w:sdt>
    </w:p>
    <w:p w:rsidR="00877DB1" w:rsidRPr="005C2A78" w:rsidRDefault="00877DB1" w:rsidP="006C2009">
      <w:pPr>
        <w:spacing w:after="0" w:line="240" w:lineRule="auto"/>
        <w:jc w:val="both"/>
        <w:rPr>
          <w:rFonts w:eastAsia="Times New Roman" w:cs="Times New Roman"/>
          <w:szCs w:val="24"/>
        </w:rPr>
      </w:pPr>
    </w:p>
    <w:p w:rsidR="00877DB1" w:rsidRDefault="00877DB1" w:rsidP="006C200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F, Title 4, Government Code, by adding Chapter 483, as follows:</w:t>
      </w:r>
    </w:p>
    <w:p w:rsidR="00877DB1" w:rsidRDefault="00877DB1" w:rsidP="006C2009">
      <w:pPr>
        <w:spacing w:after="0" w:line="240" w:lineRule="auto"/>
        <w:jc w:val="both"/>
        <w:rPr>
          <w:rFonts w:eastAsia="Times New Roman" w:cs="Times New Roman"/>
          <w:szCs w:val="24"/>
        </w:rPr>
      </w:pPr>
    </w:p>
    <w:p w:rsidR="00877DB1" w:rsidRDefault="00877DB1" w:rsidP="006C2009">
      <w:pPr>
        <w:spacing w:after="0" w:line="240" w:lineRule="auto"/>
        <w:jc w:val="center"/>
        <w:rPr>
          <w:rFonts w:eastAsia="Times New Roman" w:cs="Times New Roman"/>
          <w:szCs w:val="24"/>
        </w:rPr>
      </w:pPr>
      <w:r>
        <w:rPr>
          <w:rFonts w:eastAsia="Times New Roman" w:cs="Times New Roman"/>
          <w:szCs w:val="24"/>
        </w:rPr>
        <w:t>CHAPTER 483. TEXAS ADVANCED NUCLEAR ENERGY OFFICE</w:t>
      </w:r>
    </w:p>
    <w:p w:rsidR="00877DB1" w:rsidRDefault="00877DB1" w:rsidP="006C2009">
      <w:pPr>
        <w:spacing w:after="0" w:line="240" w:lineRule="auto"/>
        <w:jc w:val="center"/>
        <w:rPr>
          <w:rFonts w:eastAsia="Times New Roman" w:cs="Times New Roman"/>
          <w:szCs w:val="24"/>
        </w:rPr>
      </w:pPr>
    </w:p>
    <w:p w:rsidR="00877DB1" w:rsidRDefault="00877DB1" w:rsidP="006C2009">
      <w:pPr>
        <w:spacing w:after="0" w:line="240" w:lineRule="auto"/>
        <w:jc w:val="center"/>
        <w:rPr>
          <w:rFonts w:eastAsia="Times New Roman" w:cs="Times New Roman"/>
          <w:szCs w:val="24"/>
        </w:rPr>
      </w:pPr>
      <w:r>
        <w:rPr>
          <w:rFonts w:eastAsia="Times New Roman" w:cs="Times New Roman"/>
          <w:szCs w:val="24"/>
        </w:rPr>
        <w:t>SUBCHAPTER A. GENERAL PROVISIONS</w:t>
      </w:r>
    </w:p>
    <w:p w:rsidR="00877DB1" w:rsidRDefault="00877DB1" w:rsidP="006C2009">
      <w:pPr>
        <w:spacing w:after="0" w:line="240" w:lineRule="auto"/>
        <w:jc w:val="center"/>
        <w:rPr>
          <w:rFonts w:eastAsia="Times New Roman" w:cs="Times New Roman"/>
          <w:szCs w:val="24"/>
        </w:rPr>
      </w:pPr>
    </w:p>
    <w:p w:rsidR="00877DB1" w:rsidRDefault="00877DB1" w:rsidP="006C2009">
      <w:pPr>
        <w:spacing w:after="0" w:line="240" w:lineRule="auto"/>
        <w:ind w:left="720"/>
        <w:jc w:val="both"/>
        <w:rPr>
          <w:rFonts w:eastAsia="Times New Roman" w:cs="Times New Roman"/>
          <w:szCs w:val="24"/>
        </w:rPr>
      </w:pPr>
      <w:r>
        <w:rPr>
          <w:rFonts w:eastAsia="Times New Roman" w:cs="Times New Roman"/>
          <w:szCs w:val="24"/>
        </w:rPr>
        <w:t>Sec. 483.001. DEFINITIONS. Defines "advanced nuclear reactor," "advanced nuclear reactor project," "combined license," "construction permit," "director," "nuclear commission," "office," and "utility commission."</w:t>
      </w:r>
    </w:p>
    <w:p w:rsidR="00877DB1" w:rsidRDefault="00877DB1" w:rsidP="006C2009">
      <w:pPr>
        <w:spacing w:after="0" w:line="240" w:lineRule="auto"/>
        <w:ind w:left="720"/>
        <w:jc w:val="both"/>
        <w:rPr>
          <w:rFonts w:eastAsia="Times New Roman" w:cs="Times New Roman"/>
          <w:szCs w:val="24"/>
        </w:rPr>
      </w:pPr>
    </w:p>
    <w:p w:rsidR="00877DB1" w:rsidRDefault="00877DB1" w:rsidP="006C2009">
      <w:pPr>
        <w:spacing w:after="0" w:line="240" w:lineRule="auto"/>
        <w:jc w:val="center"/>
        <w:rPr>
          <w:rFonts w:eastAsia="Times New Roman" w:cs="Times New Roman"/>
          <w:szCs w:val="24"/>
        </w:rPr>
      </w:pPr>
      <w:r>
        <w:rPr>
          <w:rFonts w:eastAsia="Times New Roman" w:cs="Times New Roman"/>
          <w:szCs w:val="24"/>
        </w:rPr>
        <w:t>SUBCHAPTER B. TEXAS ADVANCED NUCLEAR ENERGY OFFICE</w:t>
      </w:r>
    </w:p>
    <w:p w:rsidR="00877DB1" w:rsidRDefault="00877DB1" w:rsidP="006C2009">
      <w:pPr>
        <w:spacing w:after="0" w:line="240" w:lineRule="auto"/>
        <w:jc w:val="center"/>
        <w:rPr>
          <w:rFonts w:eastAsia="Times New Roman" w:cs="Times New Roman"/>
          <w:szCs w:val="24"/>
        </w:rPr>
      </w:pPr>
    </w:p>
    <w:p w:rsidR="00877DB1" w:rsidRDefault="00877DB1" w:rsidP="006C2009">
      <w:pPr>
        <w:spacing w:after="0" w:line="240" w:lineRule="auto"/>
        <w:ind w:left="720"/>
        <w:jc w:val="both"/>
        <w:rPr>
          <w:rFonts w:eastAsia="Times New Roman" w:cs="Times New Roman"/>
          <w:szCs w:val="24"/>
        </w:rPr>
      </w:pPr>
      <w:r w:rsidRPr="006C2009">
        <w:rPr>
          <w:rFonts w:eastAsia="Times New Roman" w:cs="Times New Roman"/>
          <w:szCs w:val="24"/>
        </w:rPr>
        <w:t xml:space="preserve">Sec. 483.101. ESTABLISHMENT AND PURPOSE OF OFFICE. (a) </w:t>
      </w:r>
      <w:r>
        <w:rPr>
          <w:rFonts w:eastAsia="Times New Roman" w:cs="Times New Roman"/>
          <w:szCs w:val="24"/>
        </w:rPr>
        <w:t>Provides that t</w:t>
      </w:r>
      <w:r w:rsidRPr="006C2009">
        <w:rPr>
          <w:rFonts w:eastAsia="Times New Roman" w:cs="Times New Roman"/>
          <w:szCs w:val="24"/>
        </w:rPr>
        <w:t>he Texas Advanced Nuclear Energy Office</w:t>
      </w:r>
      <w:r>
        <w:rPr>
          <w:rFonts w:eastAsia="Times New Roman" w:cs="Times New Roman"/>
          <w:szCs w:val="24"/>
        </w:rPr>
        <w:t xml:space="preserve"> (office)</w:t>
      </w:r>
      <w:r w:rsidRPr="006C2009">
        <w:rPr>
          <w:rFonts w:eastAsia="Times New Roman" w:cs="Times New Roman"/>
          <w:szCs w:val="24"/>
        </w:rPr>
        <w:t xml:space="preserve"> is an office within the office of the governor.</w:t>
      </w:r>
    </w:p>
    <w:p w:rsidR="00877DB1" w:rsidRPr="006C2009" w:rsidRDefault="00877DB1" w:rsidP="006C2009">
      <w:pPr>
        <w:spacing w:after="0" w:line="240" w:lineRule="auto"/>
        <w:ind w:left="720"/>
        <w:jc w:val="both"/>
        <w:rPr>
          <w:rFonts w:eastAsia="Times New Roman" w:cs="Times New Roman"/>
          <w:szCs w:val="24"/>
        </w:rPr>
      </w:pPr>
    </w:p>
    <w:p w:rsidR="00877DB1" w:rsidRDefault="00877DB1" w:rsidP="006C2009">
      <w:pPr>
        <w:spacing w:after="0" w:line="240" w:lineRule="auto"/>
        <w:ind w:left="1440"/>
        <w:jc w:val="both"/>
        <w:rPr>
          <w:rFonts w:eastAsia="Times New Roman" w:cs="Times New Roman"/>
          <w:szCs w:val="24"/>
        </w:rPr>
      </w:pPr>
      <w:r w:rsidRPr="006C2009">
        <w:rPr>
          <w:rFonts w:eastAsia="Times New Roman" w:cs="Times New Roman"/>
          <w:szCs w:val="24"/>
        </w:rPr>
        <w:t xml:space="preserve">(b) </w:t>
      </w:r>
      <w:r>
        <w:rPr>
          <w:rFonts w:eastAsia="Times New Roman" w:cs="Times New Roman"/>
          <w:szCs w:val="24"/>
        </w:rPr>
        <w:t>Sets forth t</w:t>
      </w:r>
      <w:r w:rsidRPr="006C2009">
        <w:rPr>
          <w:rFonts w:eastAsia="Times New Roman" w:cs="Times New Roman"/>
          <w:szCs w:val="24"/>
        </w:rPr>
        <w:t>he purposes of the office</w:t>
      </w:r>
      <w:r>
        <w:rPr>
          <w:rFonts w:eastAsia="Times New Roman" w:cs="Times New Roman"/>
          <w:szCs w:val="24"/>
        </w:rPr>
        <w:t xml:space="preserve">. </w:t>
      </w:r>
    </w:p>
    <w:p w:rsidR="00877DB1" w:rsidRDefault="00877DB1" w:rsidP="006C2009">
      <w:pPr>
        <w:spacing w:after="0" w:line="240" w:lineRule="auto"/>
        <w:ind w:left="1440"/>
        <w:jc w:val="both"/>
        <w:rPr>
          <w:rFonts w:eastAsia="Times New Roman" w:cs="Times New Roman"/>
          <w:szCs w:val="24"/>
        </w:rPr>
      </w:pPr>
    </w:p>
    <w:p w:rsidR="00877DB1" w:rsidRDefault="00877DB1" w:rsidP="006C2009">
      <w:pPr>
        <w:spacing w:after="0" w:line="240" w:lineRule="auto"/>
        <w:ind w:left="1440"/>
        <w:jc w:val="both"/>
        <w:rPr>
          <w:rFonts w:eastAsia="Times New Roman" w:cs="Times New Roman"/>
          <w:szCs w:val="24"/>
        </w:rPr>
      </w:pPr>
      <w:r>
        <w:rPr>
          <w:rFonts w:eastAsia="Times New Roman" w:cs="Times New Roman"/>
          <w:szCs w:val="24"/>
        </w:rPr>
        <w:t xml:space="preserve">(c) Authorizes the office to </w:t>
      </w:r>
      <w:r w:rsidRPr="006C2009">
        <w:rPr>
          <w:rFonts w:eastAsia="Times New Roman" w:cs="Times New Roman"/>
          <w:szCs w:val="24"/>
        </w:rPr>
        <w:t>solicit and accept gifts, grants, or loans from and contract with any entity</w:t>
      </w:r>
      <w:r>
        <w:rPr>
          <w:rFonts w:eastAsia="Times New Roman" w:cs="Times New Roman"/>
          <w:szCs w:val="24"/>
        </w:rPr>
        <w:t xml:space="preserve">, </w:t>
      </w:r>
      <w:r w:rsidRPr="006C2009">
        <w:rPr>
          <w:rFonts w:eastAsia="Times New Roman" w:cs="Times New Roman"/>
          <w:szCs w:val="24"/>
        </w:rPr>
        <w:t>establish ad hoc advisory committees as necessary to carry out the office's duties under this chapter</w:t>
      </w:r>
      <w:r>
        <w:rPr>
          <w:rFonts w:eastAsia="Times New Roman" w:cs="Times New Roman"/>
          <w:szCs w:val="24"/>
        </w:rPr>
        <w:t xml:space="preserve">, and exercise any other power necessary to carry out this chapter. </w:t>
      </w:r>
    </w:p>
    <w:p w:rsidR="00877DB1" w:rsidRDefault="00877DB1" w:rsidP="006C2009">
      <w:pPr>
        <w:spacing w:after="0" w:line="240" w:lineRule="auto"/>
        <w:ind w:left="1440"/>
        <w:jc w:val="both"/>
        <w:rPr>
          <w:rFonts w:eastAsia="Times New Roman" w:cs="Times New Roman"/>
          <w:szCs w:val="24"/>
        </w:rPr>
      </w:pPr>
    </w:p>
    <w:p w:rsidR="00877DB1" w:rsidRDefault="00877DB1" w:rsidP="006C2009">
      <w:pPr>
        <w:spacing w:after="0" w:line="240" w:lineRule="auto"/>
        <w:ind w:left="1440"/>
        <w:jc w:val="both"/>
        <w:rPr>
          <w:rFonts w:eastAsia="Times New Roman" w:cs="Times New Roman"/>
          <w:szCs w:val="24"/>
        </w:rPr>
      </w:pPr>
      <w:r w:rsidRPr="006C2009">
        <w:rPr>
          <w:rFonts w:eastAsia="Times New Roman" w:cs="Times New Roman"/>
          <w:szCs w:val="24"/>
        </w:rPr>
        <w:t xml:space="preserve">(d) </w:t>
      </w:r>
      <w:r>
        <w:rPr>
          <w:rFonts w:eastAsia="Times New Roman" w:cs="Times New Roman"/>
          <w:szCs w:val="24"/>
        </w:rPr>
        <w:t>Requires t</w:t>
      </w:r>
      <w:r w:rsidRPr="006C2009">
        <w:rPr>
          <w:rFonts w:eastAsia="Times New Roman" w:cs="Times New Roman"/>
          <w:szCs w:val="24"/>
        </w:rPr>
        <w:t xml:space="preserve">he office </w:t>
      </w:r>
      <w:r>
        <w:rPr>
          <w:rFonts w:eastAsia="Times New Roman" w:cs="Times New Roman"/>
          <w:szCs w:val="24"/>
        </w:rPr>
        <w:t>to</w:t>
      </w:r>
      <w:r w:rsidRPr="006C2009">
        <w:rPr>
          <w:rFonts w:eastAsia="Times New Roman" w:cs="Times New Roman"/>
          <w:szCs w:val="24"/>
        </w:rPr>
        <w:t xml:space="preserve"> conduct a study to determine the necessity and feasibility of the office undertaking regulatory functions related to nuclear energy generation facilities in this state.</w:t>
      </w:r>
      <w:r>
        <w:rPr>
          <w:rFonts w:eastAsia="Times New Roman" w:cs="Times New Roman"/>
          <w:szCs w:val="24"/>
        </w:rPr>
        <w:t xml:space="preserve"> Requires t</w:t>
      </w:r>
      <w:r w:rsidRPr="006C2009">
        <w:rPr>
          <w:rFonts w:eastAsia="Times New Roman" w:cs="Times New Roman"/>
          <w:szCs w:val="24"/>
        </w:rPr>
        <w:t xml:space="preserve">he office </w:t>
      </w:r>
      <w:r>
        <w:rPr>
          <w:rFonts w:eastAsia="Times New Roman" w:cs="Times New Roman"/>
          <w:szCs w:val="24"/>
        </w:rPr>
        <w:t>to</w:t>
      </w:r>
      <w:r w:rsidRPr="006C2009">
        <w:rPr>
          <w:rFonts w:eastAsia="Times New Roman" w:cs="Times New Roman"/>
          <w:szCs w:val="24"/>
        </w:rPr>
        <w:t xml:space="preserve"> submit the study to the legislature not later than December 1, 2026. </w:t>
      </w:r>
      <w:r>
        <w:rPr>
          <w:rFonts w:eastAsia="Times New Roman" w:cs="Times New Roman"/>
          <w:szCs w:val="24"/>
        </w:rPr>
        <w:t>Provides that t</w:t>
      </w:r>
      <w:r w:rsidRPr="006C2009">
        <w:rPr>
          <w:rFonts w:eastAsia="Times New Roman" w:cs="Times New Roman"/>
          <w:szCs w:val="24"/>
        </w:rPr>
        <w:t>his subsection expires August 31, 2027.</w:t>
      </w:r>
    </w:p>
    <w:p w:rsidR="00877DB1" w:rsidRDefault="00877DB1" w:rsidP="006C2009">
      <w:pPr>
        <w:spacing w:after="0" w:line="240" w:lineRule="auto"/>
        <w:ind w:left="1440"/>
        <w:jc w:val="both"/>
        <w:rPr>
          <w:rFonts w:eastAsia="Times New Roman" w:cs="Times New Roman"/>
          <w:szCs w:val="24"/>
        </w:rPr>
      </w:pPr>
    </w:p>
    <w:p w:rsidR="00877DB1" w:rsidRDefault="00877DB1" w:rsidP="006C2009">
      <w:pPr>
        <w:spacing w:after="0" w:line="240" w:lineRule="auto"/>
        <w:ind w:left="720"/>
        <w:jc w:val="both"/>
        <w:rPr>
          <w:rFonts w:eastAsia="Times New Roman" w:cs="Times New Roman"/>
          <w:szCs w:val="24"/>
        </w:rPr>
      </w:pPr>
      <w:r w:rsidRPr="006C2009">
        <w:rPr>
          <w:rFonts w:eastAsia="Times New Roman" w:cs="Times New Roman"/>
          <w:szCs w:val="24"/>
        </w:rPr>
        <w:t xml:space="preserve">Sec. 483.102. DIRECTOR; DUTIES. (a) </w:t>
      </w:r>
      <w:r>
        <w:rPr>
          <w:rFonts w:eastAsia="Times New Roman" w:cs="Times New Roman"/>
          <w:szCs w:val="24"/>
        </w:rPr>
        <w:t>Requires t</w:t>
      </w:r>
      <w:r w:rsidRPr="006C2009">
        <w:rPr>
          <w:rFonts w:eastAsia="Times New Roman" w:cs="Times New Roman"/>
          <w:szCs w:val="24"/>
        </w:rPr>
        <w:t xml:space="preserve">he governor </w:t>
      </w:r>
      <w:r>
        <w:rPr>
          <w:rFonts w:eastAsia="Times New Roman" w:cs="Times New Roman"/>
          <w:szCs w:val="24"/>
        </w:rPr>
        <w:t>to</w:t>
      </w:r>
      <w:r w:rsidRPr="006C2009">
        <w:rPr>
          <w:rFonts w:eastAsia="Times New Roman" w:cs="Times New Roman"/>
          <w:szCs w:val="24"/>
        </w:rPr>
        <w:t xml:space="preserve"> appoint a director of the office</w:t>
      </w:r>
      <w:r>
        <w:rPr>
          <w:rFonts w:eastAsia="Times New Roman" w:cs="Times New Roman"/>
          <w:szCs w:val="24"/>
        </w:rPr>
        <w:t xml:space="preserve"> (director)</w:t>
      </w:r>
      <w:r w:rsidRPr="006C2009">
        <w:rPr>
          <w:rFonts w:eastAsia="Times New Roman" w:cs="Times New Roman"/>
          <w:szCs w:val="24"/>
        </w:rPr>
        <w:t xml:space="preserve">. </w:t>
      </w:r>
      <w:r>
        <w:rPr>
          <w:rFonts w:eastAsia="Times New Roman" w:cs="Times New Roman"/>
          <w:szCs w:val="24"/>
        </w:rPr>
        <w:t>Provides that t</w:t>
      </w:r>
      <w:r w:rsidRPr="006C2009">
        <w:rPr>
          <w:rFonts w:eastAsia="Times New Roman" w:cs="Times New Roman"/>
          <w:szCs w:val="24"/>
        </w:rPr>
        <w:t>he director serves at the pleasure of the governor.</w:t>
      </w:r>
    </w:p>
    <w:p w:rsidR="00877DB1" w:rsidRPr="006C2009" w:rsidRDefault="00877DB1" w:rsidP="006C2009">
      <w:pPr>
        <w:spacing w:after="0" w:line="240" w:lineRule="auto"/>
        <w:ind w:left="720"/>
        <w:jc w:val="both"/>
        <w:rPr>
          <w:rFonts w:eastAsia="Times New Roman" w:cs="Times New Roman"/>
          <w:szCs w:val="24"/>
        </w:rPr>
      </w:pPr>
    </w:p>
    <w:p w:rsidR="00877DB1" w:rsidRDefault="00877DB1" w:rsidP="006C2009">
      <w:pPr>
        <w:spacing w:after="0" w:line="240" w:lineRule="auto"/>
        <w:ind w:left="1440"/>
        <w:jc w:val="both"/>
        <w:rPr>
          <w:rFonts w:eastAsia="Times New Roman" w:cs="Times New Roman"/>
          <w:szCs w:val="24"/>
        </w:rPr>
      </w:pPr>
      <w:r w:rsidRPr="006C2009">
        <w:rPr>
          <w:rFonts w:eastAsia="Times New Roman" w:cs="Times New Roman"/>
          <w:szCs w:val="24"/>
        </w:rPr>
        <w:t xml:space="preserve">(b) </w:t>
      </w:r>
      <w:r>
        <w:rPr>
          <w:rFonts w:eastAsia="Times New Roman" w:cs="Times New Roman"/>
          <w:szCs w:val="24"/>
        </w:rPr>
        <w:t>Requires t</w:t>
      </w:r>
      <w:r w:rsidRPr="006C2009">
        <w:rPr>
          <w:rFonts w:eastAsia="Times New Roman" w:cs="Times New Roman"/>
          <w:szCs w:val="24"/>
        </w:rPr>
        <w:t xml:space="preserve">he director </w:t>
      </w:r>
      <w:r>
        <w:rPr>
          <w:rFonts w:eastAsia="Times New Roman" w:cs="Times New Roman"/>
          <w:szCs w:val="24"/>
        </w:rPr>
        <w:t>to</w:t>
      </w:r>
      <w:r w:rsidRPr="006C2009">
        <w:rPr>
          <w:rFonts w:eastAsia="Times New Roman" w:cs="Times New Roman"/>
          <w:szCs w:val="24"/>
        </w:rPr>
        <w:t xml:space="preserve"> have demonstrated experience in the field of advanced nuclear energy and executive and organizational ability.</w:t>
      </w:r>
    </w:p>
    <w:p w:rsidR="00877DB1" w:rsidRPr="006C2009" w:rsidRDefault="00877DB1" w:rsidP="006C2009">
      <w:pPr>
        <w:spacing w:after="0" w:line="240" w:lineRule="auto"/>
        <w:ind w:left="1440"/>
        <w:jc w:val="both"/>
        <w:rPr>
          <w:rFonts w:eastAsia="Times New Roman" w:cs="Times New Roman"/>
          <w:szCs w:val="24"/>
        </w:rPr>
      </w:pPr>
    </w:p>
    <w:p w:rsidR="00877DB1" w:rsidRDefault="00877DB1" w:rsidP="006C2009">
      <w:pPr>
        <w:spacing w:after="0" w:line="240" w:lineRule="auto"/>
        <w:ind w:left="1440"/>
        <w:jc w:val="both"/>
        <w:rPr>
          <w:rFonts w:eastAsia="Times New Roman" w:cs="Times New Roman"/>
          <w:szCs w:val="24"/>
        </w:rPr>
      </w:pPr>
      <w:r w:rsidRPr="006C2009">
        <w:rPr>
          <w:rFonts w:eastAsia="Times New Roman" w:cs="Times New Roman"/>
          <w:szCs w:val="24"/>
        </w:rPr>
        <w:t xml:space="preserve">(c) </w:t>
      </w:r>
      <w:r>
        <w:rPr>
          <w:rFonts w:eastAsia="Times New Roman" w:cs="Times New Roman"/>
          <w:szCs w:val="24"/>
        </w:rPr>
        <w:t>Requires t</w:t>
      </w:r>
      <w:r w:rsidRPr="006C2009">
        <w:rPr>
          <w:rFonts w:eastAsia="Times New Roman" w:cs="Times New Roman"/>
          <w:szCs w:val="24"/>
        </w:rPr>
        <w:t xml:space="preserve">he director </w:t>
      </w:r>
      <w:r>
        <w:rPr>
          <w:rFonts w:eastAsia="Times New Roman" w:cs="Times New Roman"/>
          <w:szCs w:val="24"/>
        </w:rPr>
        <w:t>to</w:t>
      </w:r>
      <w:r w:rsidRPr="006C2009">
        <w:rPr>
          <w:rFonts w:eastAsia="Times New Roman" w:cs="Times New Roman"/>
          <w:szCs w:val="24"/>
        </w:rPr>
        <w:t xml:space="preserve"> manage the affairs of the office; advise the </w:t>
      </w:r>
      <w:r>
        <w:rPr>
          <w:rFonts w:eastAsia="Times New Roman" w:cs="Times New Roman"/>
          <w:szCs w:val="24"/>
        </w:rPr>
        <w:t xml:space="preserve">Public Utility Commission of Texas (PUC) </w:t>
      </w:r>
      <w:r w:rsidRPr="006C2009">
        <w:rPr>
          <w:rFonts w:eastAsia="Times New Roman" w:cs="Times New Roman"/>
          <w:szCs w:val="24"/>
        </w:rPr>
        <w:t>on the provision of grants from the Texas energy fund under Chapter 34</w:t>
      </w:r>
      <w:r>
        <w:rPr>
          <w:rFonts w:eastAsia="Times New Roman" w:cs="Times New Roman"/>
          <w:szCs w:val="24"/>
        </w:rPr>
        <w:t xml:space="preserve"> (Facility Funding)</w:t>
      </w:r>
      <w:r w:rsidRPr="006C2009">
        <w:rPr>
          <w:rFonts w:eastAsia="Times New Roman" w:cs="Times New Roman"/>
          <w:szCs w:val="24"/>
        </w:rPr>
        <w:t>, Utilities Code, for nuclear energy generation facilities; administer programs established by this chapter; establish appropriate standards to ensure proper use of money under this chapter; and facilitate the location, expansion, and retention of advanced nuclear reactor projects in this state.</w:t>
      </w:r>
    </w:p>
    <w:p w:rsidR="00877DB1" w:rsidRPr="006C2009" w:rsidRDefault="00877DB1" w:rsidP="006C2009">
      <w:pPr>
        <w:spacing w:after="0" w:line="240" w:lineRule="auto"/>
        <w:ind w:left="1440"/>
        <w:jc w:val="both"/>
        <w:rPr>
          <w:rFonts w:eastAsia="Times New Roman" w:cs="Times New Roman"/>
          <w:szCs w:val="24"/>
        </w:rPr>
      </w:pPr>
    </w:p>
    <w:p w:rsidR="00877DB1" w:rsidRDefault="00877DB1" w:rsidP="006C2009">
      <w:pPr>
        <w:spacing w:after="0" w:line="240" w:lineRule="auto"/>
        <w:ind w:left="1440"/>
        <w:jc w:val="both"/>
        <w:rPr>
          <w:rFonts w:eastAsia="Times New Roman" w:cs="Times New Roman"/>
          <w:szCs w:val="24"/>
        </w:rPr>
      </w:pPr>
      <w:r w:rsidRPr="006C2009">
        <w:rPr>
          <w:rFonts w:eastAsia="Times New Roman" w:cs="Times New Roman"/>
          <w:szCs w:val="24"/>
        </w:rPr>
        <w:t xml:space="preserve">(d) </w:t>
      </w:r>
      <w:r>
        <w:rPr>
          <w:rFonts w:eastAsia="Times New Roman" w:cs="Times New Roman"/>
          <w:szCs w:val="24"/>
        </w:rPr>
        <w:t>Authorizes t</w:t>
      </w:r>
      <w:r w:rsidRPr="006C2009">
        <w:rPr>
          <w:rFonts w:eastAsia="Times New Roman" w:cs="Times New Roman"/>
          <w:szCs w:val="24"/>
        </w:rPr>
        <w:t xml:space="preserve">he director </w:t>
      </w:r>
      <w:r>
        <w:rPr>
          <w:rFonts w:eastAsia="Times New Roman" w:cs="Times New Roman"/>
          <w:szCs w:val="24"/>
        </w:rPr>
        <w:t>to</w:t>
      </w:r>
      <w:r w:rsidRPr="006C2009">
        <w:rPr>
          <w:rFonts w:eastAsia="Times New Roman" w:cs="Times New Roman"/>
          <w:szCs w:val="24"/>
        </w:rPr>
        <w:t xml:space="preserve"> hire staff as necessary to implement the duties of the office under this chapter.</w:t>
      </w:r>
    </w:p>
    <w:p w:rsidR="00877DB1" w:rsidRDefault="00877DB1" w:rsidP="006C2009">
      <w:pPr>
        <w:spacing w:after="0" w:line="240" w:lineRule="auto"/>
        <w:ind w:left="1440"/>
        <w:jc w:val="both"/>
        <w:rPr>
          <w:rFonts w:eastAsia="Times New Roman" w:cs="Times New Roman"/>
          <w:szCs w:val="24"/>
        </w:rPr>
      </w:pPr>
    </w:p>
    <w:p w:rsidR="00877DB1" w:rsidRDefault="00877DB1" w:rsidP="006C2009">
      <w:pPr>
        <w:spacing w:after="0" w:line="240" w:lineRule="auto"/>
        <w:ind w:left="720"/>
        <w:jc w:val="both"/>
        <w:rPr>
          <w:rFonts w:eastAsia="Times New Roman" w:cs="Times New Roman"/>
          <w:szCs w:val="24"/>
        </w:rPr>
      </w:pPr>
      <w:r w:rsidRPr="006C2009">
        <w:rPr>
          <w:rFonts w:eastAsia="Times New Roman" w:cs="Times New Roman"/>
          <w:szCs w:val="24"/>
        </w:rPr>
        <w:t xml:space="preserve">Sec. 483.103. STRATEGIC PLAN. </w:t>
      </w:r>
      <w:r>
        <w:rPr>
          <w:rFonts w:eastAsia="Times New Roman" w:cs="Times New Roman"/>
          <w:szCs w:val="24"/>
        </w:rPr>
        <w:t>Requires the director, n</w:t>
      </w:r>
      <w:r w:rsidRPr="006C2009">
        <w:rPr>
          <w:rFonts w:eastAsia="Times New Roman" w:cs="Times New Roman"/>
          <w:szCs w:val="24"/>
        </w:rPr>
        <w:t xml:space="preserve">ot later than December 1 of each even-numbered year, </w:t>
      </w:r>
      <w:r>
        <w:rPr>
          <w:rFonts w:eastAsia="Times New Roman" w:cs="Times New Roman"/>
          <w:szCs w:val="24"/>
        </w:rPr>
        <w:t>to</w:t>
      </w:r>
      <w:r w:rsidRPr="006C2009">
        <w:rPr>
          <w:rFonts w:eastAsia="Times New Roman" w:cs="Times New Roman"/>
          <w:szCs w:val="24"/>
        </w:rPr>
        <w:t xml:space="preserve"> submit to the governor and Legislative Budget Board a strategic plan for furthering the goals, purposes, and objectives established by this chapter.</w:t>
      </w:r>
    </w:p>
    <w:p w:rsidR="00877DB1" w:rsidRPr="006C2009" w:rsidRDefault="00877DB1" w:rsidP="006C2009">
      <w:pPr>
        <w:spacing w:after="0" w:line="240" w:lineRule="auto"/>
        <w:ind w:left="720"/>
        <w:jc w:val="both"/>
        <w:rPr>
          <w:rFonts w:eastAsia="Times New Roman" w:cs="Times New Roman"/>
          <w:szCs w:val="24"/>
        </w:rPr>
      </w:pPr>
    </w:p>
    <w:p w:rsidR="00877DB1" w:rsidRDefault="00877DB1" w:rsidP="006C2009">
      <w:pPr>
        <w:spacing w:after="0" w:line="240" w:lineRule="auto"/>
        <w:ind w:left="720"/>
        <w:jc w:val="both"/>
        <w:rPr>
          <w:rFonts w:eastAsia="Times New Roman" w:cs="Times New Roman"/>
          <w:szCs w:val="24"/>
        </w:rPr>
      </w:pPr>
      <w:r w:rsidRPr="006C2009">
        <w:rPr>
          <w:rFonts w:eastAsia="Times New Roman" w:cs="Times New Roman"/>
          <w:szCs w:val="24"/>
        </w:rPr>
        <w:t xml:space="preserve">Sec. 483.104. NUCLEAR PERMITTING COORDINATOR. (a) </w:t>
      </w:r>
      <w:r>
        <w:rPr>
          <w:rFonts w:eastAsia="Times New Roman" w:cs="Times New Roman"/>
          <w:szCs w:val="24"/>
        </w:rPr>
        <w:t>Authorizes t</w:t>
      </w:r>
      <w:r w:rsidRPr="006C2009">
        <w:rPr>
          <w:rFonts w:eastAsia="Times New Roman" w:cs="Times New Roman"/>
          <w:szCs w:val="24"/>
        </w:rPr>
        <w:t xml:space="preserve">he director </w:t>
      </w:r>
      <w:r>
        <w:rPr>
          <w:rFonts w:eastAsia="Times New Roman" w:cs="Times New Roman"/>
          <w:szCs w:val="24"/>
        </w:rPr>
        <w:t>to</w:t>
      </w:r>
      <w:r w:rsidRPr="006C2009">
        <w:rPr>
          <w:rFonts w:eastAsia="Times New Roman" w:cs="Times New Roman"/>
          <w:szCs w:val="24"/>
        </w:rPr>
        <w:t xml:space="preserve"> employ a nuclear permitting coordinator to assist businesses throughout the nuclear energy generation permitting and regulatory process.</w:t>
      </w:r>
    </w:p>
    <w:p w:rsidR="00877DB1" w:rsidRPr="006C2009" w:rsidRDefault="00877DB1" w:rsidP="006C2009">
      <w:pPr>
        <w:spacing w:after="0" w:line="240" w:lineRule="auto"/>
        <w:ind w:left="720"/>
        <w:jc w:val="both"/>
        <w:rPr>
          <w:rFonts w:eastAsia="Times New Roman" w:cs="Times New Roman"/>
          <w:szCs w:val="24"/>
        </w:rPr>
      </w:pPr>
    </w:p>
    <w:p w:rsidR="00877DB1" w:rsidRDefault="00877DB1" w:rsidP="006C2009">
      <w:pPr>
        <w:spacing w:after="0" w:line="240" w:lineRule="auto"/>
        <w:ind w:left="1440"/>
        <w:jc w:val="both"/>
        <w:rPr>
          <w:rFonts w:eastAsia="Times New Roman" w:cs="Times New Roman"/>
          <w:szCs w:val="24"/>
        </w:rPr>
      </w:pPr>
      <w:r w:rsidRPr="006C2009">
        <w:rPr>
          <w:rFonts w:eastAsia="Times New Roman" w:cs="Times New Roman"/>
          <w:szCs w:val="24"/>
        </w:rPr>
        <w:t xml:space="preserve">(b) </w:t>
      </w:r>
      <w:r>
        <w:rPr>
          <w:rFonts w:eastAsia="Times New Roman" w:cs="Times New Roman"/>
          <w:szCs w:val="24"/>
        </w:rPr>
        <w:t>Requires a</w:t>
      </w:r>
      <w:r w:rsidRPr="006C2009">
        <w:rPr>
          <w:rFonts w:eastAsia="Times New Roman" w:cs="Times New Roman"/>
          <w:szCs w:val="24"/>
        </w:rPr>
        <w:t xml:space="preserve"> nuclear permitting coordinator </w:t>
      </w:r>
      <w:r>
        <w:rPr>
          <w:rFonts w:eastAsia="Times New Roman" w:cs="Times New Roman"/>
          <w:szCs w:val="24"/>
        </w:rPr>
        <w:t>to</w:t>
      </w:r>
      <w:r w:rsidRPr="006C2009">
        <w:rPr>
          <w:rFonts w:eastAsia="Times New Roman" w:cs="Times New Roman"/>
          <w:szCs w:val="24"/>
        </w:rPr>
        <w:t xml:space="preserve"> have a demonstrated familiarity with the permitting and regulatory process in this state and a network of contacts within the government of this state.</w:t>
      </w:r>
    </w:p>
    <w:p w:rsidR="00877DB1" w:rsidRPr="006C2009" w:rsidRDefault="00877DB1" w:rsidP="006C2009">
      <w:pPr>
        <w:spacing w:after="0" w:line="240" w:lineRule="auto"/>
        <w:ind w:left="1440"/>
        <w:jc w:val="both"/>
        <w:rPr>
          <w:rFonts w:eastAsia="Times New Roman" w:cs="Times New Roman"/>
          <w:szCs w:val="24"/>
        </w:rPr>
      </w:pPr>
    </w:p>
    <w:p w:rsidR="00877DB1" w:rsidRDefault="00877DB1" w:rsidP="006C2009">
      <w:pPr>
        <w:spacing w:after="0" w:line="240" w:lineRule="auto"/>
        <w:ind w:left="1440"/>
        <w:jc w:val="both"/>
        <w:rPr>
          <w:rFonts w:eastAsia="Times New Roman" w:cs="Times New Roman"/>
          <w:szCs w:val="24"/>
        </w:rPr>
      </w:pPr>
      <w:r w:rsidRPr="006C2009">
        <w:rPr>
          <w:rFonts w:eastAsia="Times New Roman" w:cs="Times New Roman"/>
          <w:szCs w:val="24"/>
        </w:rPr>
        <w:t xml:space="preserve">(c) </w:t>
      </w:r>
      <w:r>
        <w:rPr>
          <w:rFonts w:eastAsia="Times New Roman" w:cs="Times New Roman"/>
          <w:szCs w:val="24"/>
        </w:rPr>
        <w:t>Requires t</w:t>
      </w:r>
      <w:r w:rsidRPr="006C2009">
        <w:rPr>
          <w:rFonts w:eastAsia="Times New Roman" w:cs="Times New Roman"/>
          <w:szCs w:val="24"/>
        </w:rPr>
        <w:t xml:space="preserve">he nuclear permitting coordinator </w:t>
      </w:r>
      <w:r>
        <w:rPr>
          <w:rFonts w:eastAsia="Times New Roman" w:cs="Times New Roman"/>
          <w:szCs w:val="24"/>
        </w:rPr>
        <w:t>to</w:t>
      </w:r>
      <w:r w:rsidRPr="006C2009">
        <w:rPr>
          <w:rFonts w:eastAsia="Times New Roman" w:cs="Times New Roman"/>
          <w:szCs w:val="24"/>
        </w:rPr>
        <w:t xml:space="preserve"> </w:t>
      </w:r>
      <w:r>
        <w:rPr>
          <w:rFonts w:eastAsia="Times New Roman" w:cs="Times New Roman"/>
          <w:szCs w:val="24"/>
        </w:rPr>
        <w:t>take certain actions</w:t>
      </w:r>
      <w:r w:rsidRPr="006C2009">
        <w:rPr>
          <w:rFonts w:eastAsia="Times New Roman" w:cs="Times New Roman"/>
          <w:szCs w:val="24"/>
        </w:rPr>
        <w:t>.</w:t>
      </w:r>
    </w:p>
    <w:p w:rsidR="00877DB1" w:rsidRDefault="00877DB1" w:rsidP="006C2009">
      <w:pPr>
        <w:spacing w:after="0" w:line="240" w:lineRule="auto"/>
        <w:ind w:left="1440"/>
        <w:jc w:val="both"/>
        <w:rPr>
          <w:rFonts w:eastAsia="Times New Roman" w:cs="Times New Roman"/>
          <w:szCs w:val="24"/>
        </w:rPr>
      </w:pPr>
    </w:p>
    <w:p w:rsidR="00877DB1" w:rsidRDefault="00877DB1" w:rsidP="006C2009">
      <w:pPr>
        <w:spacing w:after="0" w:line="240" w:lineRule="auto"/>
        <w:jc w:val="center"/>
        <w:rPr>
          <w:rFonts w:eastAsia="Times New Roman" w:cs="Times New Roman"/>
          <w:szCs w:val="24"/>
        </w:rPr>
      </w:pPr>
      <w:r>
        <w:rPr>
          <w:rFonts w:eastAsia="Times New Roman" w:cs="Times New Roman"/>
          <w:szCs w:val="24"/>
        </w:rPr>
        <w:t>SUBCHAPTER C. TEXAS ADVANCED NUCLEAR DEVELOPMENT FUND; GRANT PROGRAMS</w:t>
      </w:r>
    </w:p>
    <w:p w:rsidR="00877DB1" w:rsidRDefault="00877DB1" w:rsidP="006C2009">
      <w:pPr>
        <w:spacing w:after="0" w:line="240" w:lineRule="auto"/>
        <w:jc w:val="center"/>
        <w:rPr>
          <w:rFonts w:eastAsia="Times New Roman" w:cs="Times New Roman"/>
          <w:szCs w:val="24"/>
        </w:rPr>
      </w:pPr>
    </w:p>
    <w:p w:rsidR="00877DB1" w:rsidRDefault="00877DB1" w:rsidP="006C2009">
      <w:pPr>
        <w:spacing w:after="0" w:line="240" w:lineRule="auto"/>
        <w:ind w:left="720"/>
        <w:jc w:val="both"/>
        <w:rPr>
          <w:rFonts w:eastAsia="Times New Roman" w:cs="Times New Roman"/>
          <w:szCs w:val="24"/>
        </w:rPr>
      </w:pPr>
      <w:r w:rsidRPr="006C2009">
        <w:rPr>
          <w:rFonts w:eastAsia="Times New Roman" w:cs="Times New Roman"/>
          <w:szCs w:val="24"/>
        </w:rPr>
        <w:t xml:space="preserve">Sec. 483.201. TEXAS ADVANCED NUCLEAR DEVELOPMENT FUND. (a) </w:t>
      </w:r>
      <w:r>
        <w:rPr>
          <w:rFonts w:eastAsia="Times New Roman" w:cs="Times New Roman"/>
          <w:szCs w:val="24"/>
        </w:rPr>
        <w:t>Provides that t</w:t>
      </w:r>
      <w:r w:rsidRPr="006C2009">
        <w:rPr>
          <w:rFonts w:eastAsia="Times New Roman" w:cs="Times New Roman"/>
          <w:szCs w:val="24"/>
        </w:rPr>
        <w:t xml:space="preserve">he Texas advanced nuclear development fund </w:t>
      </w:r>
      <w:r>
        <w:rPr>
          <w:rFonts w:eastAsia="Times New Roman" w:cs="Times New Roman"/>
          <w:szCs w:val="24"/>
        </w:rPr>
        <w:t xml:space="preserve">(fund) </w:t>
      </w:r>
      <w:r w:rsidRPr="006C2009">
        <w:rPr>
          <w:rFonts w:eastAsia="Times New Roman" w:cs="Times New Roman"/>
          <w:szCs w:val="24"/>
        </w:rPr>
        <w:t xml:space="preserve">is created as a dedicated account in the general revenue fund. </w:t>
      </w:r>
      <w:r>
        <w:rPr>
          <w:rFonts w:eastAsia="Times New Roman" w:cs="Times New Roman"/>
          <w:szCs w:val="24"/>
        </w:rPr>
        <w:t>Provides that t</w:t>
      </w:r>
      <w:r w:rsidRPr="006C2009">
        <w:rPr>
          <w:rFonts w:eastAsia="Times New Roman" w:cs="Times New Roman"/>
          <w:szCs w:val="24"/>
        </w:rPr>
        <w:t>he fund consists of gifts, grants, or donations to the fund</w:t>
      </w:r>
      <w:r>
        <w:rPr>
          <w:rFonts w:eastAsia="Times New Roman" w:cs="Times New Roman"/>
          <w:szCs w:val="24"/>
        </w:rPr>
        <w:t xml:space="preserve"> and</w:t>
      </w:r>
      <w:r w:rsidRPr="006C2009">
        <w:rPr>
          <w:rFonts w:eastAsia="Times New Roman" w:cs="Times New Roman"/>
          <w:szCs w:val="24"/>
        </w:rPr>
        <w:t xml:space="preserve"> money from any other source designated by the legislature.</w:t>
      </w:r>
    </w:p>
    <w:p w:rsidR="00877DB1" w:rsidRDefault="00877DB1" w:rsidP="006C2009">
      <w:pPr>
        <w:spacing w:after="0" w:line="240" w:lineRule="auto"/>
        <w:ind w:left="720"/>
        <w:jc w:val="both"/>
        <w:rPr>
          <w:rFonts w:eastAsia="Times New Roman" w:cs="Times New Roman"/>
          <w:szCs w:val="24"/>
        </w:rPr>
      </w:pPr>
    </w:p>
    <w:p w:rsidR="00877DB1" w:rsidRDefault="00877DB1" w:rsidP="006C2009">
      <w:pPr>
        <w:spacing w:after="0" w:line="240" w:lineRule="auto"/>
        <w:ind w:left="1440"/>
        <w:jc w:val="both"/>
        <w:rPr>
          <w:rFonts w:eastAsia="Times New Roman" w:cs="Times New Roman"/>
          <w:szCs w:val="24"/>
        </w:rPr>
      </w:pPr>
      <w:r>
        <w:rPr>
          <w:rFonts w:eastAsia="Times New Roman" w:cs="Times New Roman"/>
          <w:szCs w:val="24"/>
        </w:rPr>
        <w:t xml:space="preserve">(b) Authorizes the office to use money in the fund to </w:t>
      </w:r>
      <w:r w:rsidRPr="006C2009">
        <w:rPr>
          <w:rFonts w:eastAsia="Times New Roman" w:cs="Times New Roman"/>
          <w:szCs w:val="24"/>
        </w:rPr>
        <w:t>provide reimbursement-based grants to businesses, nonprofit organizations, and governmental entities, including institutions of higher education, through the programs established in this subchapter</w:t>
      </w:r>
      <w:r>
        <w:rPr>
          <w:rFonts w:eastAsia="Times New Roman" w:cs="Times New Roman"/>
          <w:szCs w:val="24"/>
        </w:rPr>
        <w:t xml:space="preserve"> and to pay for reasonable and necessary costs for staff support necessary to facilitate the work of the office. </w:t>
      </w:r>
    </w:p>
    <w:p w:rsidR="00877DB1" w:rsidRDefault="00877DB1" w:rsidP="006C2009">
      <w:pPr>
        <w:spacing w:after="0" w:line="240" w:lineRule="auto"/>
        <w:ind w:left="1440"/>
        <w:jc w:val="both"/>
        <w:rPr>
          <w:rFonts w:eastAsia="Times New Roman" w:cs="Times New Roman"/>
          <w:szCs w:val="24"/>
        </w:rPr>
      </w:pPr>
    </w:p>
    <w:p w:rsidR="00877DB1" w:rsidRDefault="00877DB1" w:rsidP="006C2009">
      <w:pPr>
        <w:spacing w:after="0" w:line="240" w:lineRule="auto"/>
        <w:ind w:left="1440"/>
        <w:jc w:val="both"/>
        <w:rPr>
          <w:rFonts w:eastAsia="Times New Roman" w:cs="Times New Roman"/>
          <w:szCs w:val="24"/>
        </w:rPr>
      </w:pPr>
      <w:r>
        <w:rPr>
          <w:rFonts w:eastAsia="Times New Roman" w:cs="Times New Roman"/>
          <w:szCs w:val="24"/>
        </w:rPr>
        <w:t xml:space="preserve">(c) Provides that, each biennium, the director is required to allocate an amount of the money appropriated to the fund for that biennium not to exceed 25 percent to fund projects that are authorized to qualify for the program established in Section 483.203. </w:t>
      </w:r>
    </w:p>
    <w:p w:rsidR="00877DB1" w:rsidRDefault="00877DB1" w:rsidP="006C2009">
      <w:pPr>
        <w:spacing w:after="0" w:line="240" w:lineRule="auto"/>
        <w:ind w:left="1440"/>
        <w:jc w:val="both"/>
        <w:rPr>
          <w:rFonts w:eastAsia="Times New Roman" w:cs="Times New Roman"/>
          <w:szCs w:val="24"/>
        </w:rPr>
      </w:pPr>
    </w:p>
    <w:p w:rsidR="00877DB1" w:rsidRDefault="00877DB1" w:rsidP="006C2009">
      <w:pPr>
        <w:spacing w:after="0" w:line="240" w:lineRule="auto"/>
        <w:ind w:left="720"/>
        <w:jc w:val="both"/>
        <w:rPr>
          <w:rFonts w:eastAsia="Times New Roman" w:cs="Times New Roman"/>
          <w:szCs w:val="24"/>
        </w:rPr>
      </w:pPr>
      <w:r w:rsidRPr="006C2009">
        <w:rPr>
          <w:rFonts w:eastAsia="Times New Roman" w:cs="Times New Roman"/>
          <w:szCs w:val="24"/>
        </w:rPr>
        <w:t xml:space="preserve">Sec. 483.202. REIMBURSEMENT GRANT PROGRAMS ESTABLISHED. (a) </w:t>
      </w:r>
      <w:r>
        <w:rPr>
          <w:rFonts w:eastAsia="Times New Roman" w:cs="Times New Roman"/>
          <w:szCs w:val="24"/>
        </w:rPr>
        <w:t>Provides that t</w:t>
      </w:r>
      <w:r w:rsidRPr="006C2009">
        <w:rPr>
          <w:rFonts w:eastAsia="Times New Roman" w:cs="Times New Roman"/>
          <w:szCs w:val="24"/>
        </w:rPr>
        <w:t>he office</w:t>
      </w:r>
      <w:r>
        <w:rPr>
          <w:rFonts w:eastAsia="Times New Roman" w:cs="Times New Roman"/>
          <w:szCs w:val="24"/>
        </w:rPr>
        <w:t xml:space="preserve"> is required</w:t>
      </w:r>
      <w:r w:rsidRPr="006C2009">
        <w:rPr>
          <w:rFonts w:eastAsia="Times New Roman" w:cs="Times New Roman"/>
          <w:szCs w:val="24"/>
        </w:rPr>
        <w:t xml:space="preserve"> </w:t>
      </w:r>
      <w:r>
        <w:rPr>
          <w:rFonts w:eastAsia="Times New Roman" w:cs="Times New Roman"/>
          <w:szCs w:val="24"/>
        </w:rPr>
        <w:t>to</w:t>
      </w:r>
      <w:r w:rsidRPr="006C2009">
        <w:rPr>
          <w:rFonts w:eastAsia="Times New Roman" w:cs="Times New Roman"/>
          <w:szCs w:val="24"/>
        </w:rPr>
        <w:t xml:space="preserve"> establish grant programs under this subchapter and the director </w:t>
      </w:r>
      <w:r>
        <w:rPr>
          <w:rFonts w:eastAsia="Times New Roman" w:cs="Times New Roman"/>
          <w:szCs w:val="24"/>
        </w:rPr>
        <w:t>is required to</w:t>
      </w:r>
      <w:r w:rsidRPr="006C2009">
        <w:rPr>
          <w:rFonts w:eastAsia="Times New Roman" w:cs="Times New Roman"/>
          <w:szCs w:val="24"/>
        </w:rPr>
        <w:t xml:space="preserve"> administer those programs.</w:t>
      </w:r>
    </w:p>
    <w:p w:rsidR="00877DB1" w:rsidRPr="006C2009" w:rsidRDefault="00877DB1" w:rsidP="006C2009">
      <w:pPr>
        <w:spacing w:after="0" w:line="240" w:lineRule="auto"/>
        <w:ind w:left="720"/>
        <w:jc w:val="both"/>
        <w:rPr>
          <w:rFonts w:eastAsia="Times New Roman" w:cs="Times New Roman"/>
          <w:szCs w:val="24"/>
        </w:rPr>
      </w:pPr>
    </w:p>
    <w:p w:rsidR="00877DB1" w:rsidRDefault="00877DB1" w:rsidP="006C2009">
      <w:pPr>
        <w:spacing w:after="0" w:line="240" w:lineRule="auto"/>
        <w:ind w:left="1440"/>
        <w:jc w:val="both"/>
        <w:rPr>
          <w:rFonts w:eastAsia="Times New Roman" w:cs="Times New Roman"/>
          <w:szCs w:val="24"/>
        </w:rPr>
      </w:pPr>
      <w:r w:rsidRPr="006C2009">
        <w:rPr>
          <w:rFonts w:eastAsia="Times New Roman" w:cs="Times New Roman"/>
          <w:szCs w:val="24"/>
        </w:rPr>
        <w:t xml:space="preserve">(b) </w:t>
      </w:r>
      <w:r>
        <w:rPr>
          <w:rFonts w:eastAsia="Times New Roman" w:cs="Times New Roman"/>
          <w:szCs w:val="24"/>
        </w:rPr>
        <w:t>Provides that t</w:t>
      </w:r>
      <w:r w:rsidRPr="006C2009">
        <w:rPr>
          <w:rFonts w:eastAsia="Times New Roman" w:cs="Times New Roman"/>
          <w:szCs w:val="24"/>
        </w:rPr>
        <w:t xml:space="preserve">he office </w:t>
      </w:r>
      <w:r>
        <w:rPr>
          <w:rFonts w:eastAsia="Times New Roman" w:cs="Times New Roman"/>
          <w:szCs w:val="24"/>
        </w:rPr>
        <w:t>is authorized to</w:t>
      </w:r>
      <w:r w:rsidRPr="006C2009">
        <w:rPr>
          <w:rFonts w:eastAsia="Times New Roman" w:cs="Times New Roman"/>
          <w:szCs w:val="24"/>
        </w:rPr>
        <w:t xml:space="preserve"> only provide a grant under this subchapter to reimburse expenses paid by a recipient using the recipient's own funds. </w:t>
      </w:r>
      <w:r>
        <w:rPr>
          <w:rFonts w:eastAsia="Times New Roman" w:cs="Times New Roman"/>
          <w:szCs w:val="24"/>
        </w:rPr>
        <w:t>Prohibits the office from providing</w:t>
      </w:r>
      <w:r w:rsidRPr="006C2009">
        <w:rPr>
          <w:rFonts w:eastAsia="Times New Roman" w:cs="Times New Roman"/>
          <w:szCs w:val="24"/>
        </w:rPr>
        <w:t xml:space="preserve"> a grant under this subchapter to reimburse expenses paid by a recipient using financial assistance or incentives from any local, state, or federal source.</w:t>
      </w:r>
    </w:p>
    <w:p w:rsidR="00877DB1" w:rsidRPr="006C2009" w:rsidRDefault="00877DB1" w:rsidP="006C2009">
      <w:pPr>
        <w:spacing w:after="0" w:line="240" w:lineRule="auto"/>
        <w:ind w:left="1440"/>
        <w:jc w:val="both"/>
        <w:rPr>
          <w:rFonts w:eastAsia="Times New Roman" w:cs="Times New Roman"/>
          <w:szCs w:val="24"/>
        </w:rPr>
      </w:pPr>
    </w:p>
    <w:p w:rsidR="00877DB1" w:rsidRDefault="00877DB1" w:rsidP="006C2009">
      <w:pPr>
        <w:spacing w:after="0" w:line="240" w:lineRule="auto"/>
        <w:ind w:left="1440"/>
        <w:jc w:val="both"/>
        <w:rPr>
          <w:rFonts w:eastAsia="Times New Roman" w:cs="Times New Roman"/>
          <w:szCs w:val="24"/>
        </w:rPr>
      </w:pPr>
      <w:r w:rsidRPr="006C2009">
        <w:rPr>
          <w:rFonts w:eastAsia="Times New Roman" w:cs="Times New Roman"/>
          <w:szCs w:val="24"/>
        </w:rPr>
        <w:t xml:space="preserve">(c) </w:t>
      </w:r>
      <w:r>
        <w:rPr>
          <w:rFonts w:eastAsia="Times New Roman" w:cs="Times New Roman"/>
          <w:szCs w:val="24"/>
        </w:rPr>
        <w:t>Requires the office, b</w:t>
      </w:r>
      <w:r w:rsidRPr="006C2009">
        <w:rPr>
          <w:rFonts w:eastAsia="Times New Roman" w:cs="Times New Roman"/>
          <w:szCs w:val="24"/>
        </w:rPr>
        <w:t xml:space="preserve">efore awarding a grant under this subchapter, </w:t>
      </w:r>
      <w:r>
        <w:rPr>
          <w:rFonts w:eastAsia="Times New Roman" w:cs="Times New Roman"/>
          <w:szCs w:val="24"/>
        </w:rPr>
        <w:t>to</w:t>
      </w:r>
      <w:r w:rsidRPr="006C2009">
        <w:rPr>
          <w:rFonts w:eastAsia="Times New Roman" w:cs="Times New Roman"/>
          <w:szCs w:val="24"/>
        </w:rPr>
        <w:t xml:space="preserve"> enter into a written agreement with the grant recipient. </w:t>
      </w:r>
      <w:r>
        <w:rPr>
          <w:rFonts w:eastAsia="Times New Roman" w:cs="Times New Roman"/>
          <w:szCs w:val="24"/>
        </w:rPr>
        <w:t>Requires that a</w:t>
      </w:r>
      <w:r w:rsidRPr="006C2009">
        <w:rPr>
          <w:rFonts w:eastAsia="Times New Roman" w:cs="Times New Roman"/>
          <w:szCs w:val="24"/>
        </w:rPr>
        <w:t xml:space="preserve"> written agreement under this subsection specify benchmarks for the completion of the project for which the grant is provide</w:t>
      </w:r>
      <w:r>
        <w:rPr>
          <w:rFonts w:eastAsia="Times New Roman" w:cs="Times New Roman"/>
          <w:szCs w:val="24"/>
        </w:rPr>
        <w:t>d and</w:t>
      </w:r>
      <w:r w:rsidRPr="006C2009">
        <w:rPr>
          <w:rFonts w:eastAsia="Times New Roman" w:cs="Times New Roman"/>
          <w:szCs w:val="24"/>
        </w:rPr>
        <w:t xml:space="preserve"> require the grant recipient to repay to the state money received if the recipient fails to reach the specified benchmarks.</w:t>
      </w:r>
    </w:p>
    <w:p w:rsidR="00877DB1" w:rsidRDefault="00877DB1" w:rsidP="006C2009">
      <w:pPr>
        <w:spacing w:after="0" w:line="240" w:lineRule="auto"/>
        <w:ind w:left="1440"/>
        <w:jc w:val="both"/>
        <w:rPr>
          <w:rFonts w:eastAsia="Times New Roman" w:cs="Times New Roman"/>
          <w:szCs w:val="24"/>
        </w:rPr>
      </w:pPr>
    </w:p>
    <w:p w:rsidR="00877DB1" w:rsidRDefault="00877DB1" w:rsidP="006C2009">
      <w:pPr>
        <w:spacing w:after="0" w:line="240" w:lineRule="auto"/>
        <w:ind w:left="720"/>
        <w:jc w:val="both"/>
        <w:rPr>
          <w:rFonts w:eastAsia="Times New Roman" w:cs="Times New Roman"/>
          <w:szCs w:val="24"/>
        </w:rPr>
      </w:pPr>
      <w:r w:rsidRPr="006C2009">
        <w:rPr>
          <w:rFonts w:eastAsia="Times New Roman" w:cs="Times New Roman"/>
          <w:szCs w:val="24"/>
        </w:rPr>
        <w:t xml:space="preserve">Sec. 483.203. PROJECT DEVELOPMENT AND SUPPLY CHAIN REIMBURSEMENT PROGRAM. (a) </w:t>
      </w:r>
      <w:r>
        <w:rPr>
          <w:rFonts w:eastAsia="Times New Roman" w:cs="Times New Roman"/>
          <w:szCs w:val="24"/>
        </w:rPr>
        <w:t>Authorizes t</w:t>
      </w:r>
      <w:r w:rsidRPr="006C2009">
        <w:rPr>
          <w:rFonts w:eastAsia="Times New Roman" w:cs="Times New Roman"/>
          <w:szCs w:val="24"/>
        </w:rPr>
        <w:t xml:space="preserve">he office </w:t>
      </w:r>
      <w:r>
        <w:rPr>
          <w:rFonts w:eastAsia="Times New Roman" w:cs="Times New Roman"/>
          <w:szCs w:val="24"/>
        </w:rPr>
        <w:t>to</w:t>
      </w:r>
      <w:r w:rsidRPr="006C2009">
        <w:rPr>
          <w:rFonts w:eastAsia="Times New Roman" w:cs="Times New Roman"/>
          <w:szCs w:val="24"/>
        </w:rPr>
        <w:t xml:space="preserve"> provide a reimbursement grant from the fund under this section for the expenses associated with initial development of an advanced nuclear reactor project in this state.</w:t>
      </w:r>
    </w:p>
    <w:p w:rsidR="00877DB1" w:rsidRPr="006C2009" w:rsidRDefault="00877DB1" w:rsidP="006C2009">
      <w:pPr>
        <w:spacing w:after="0" w:line="240" w:lineRule="auto"/>
        <w:ind w:left="720"/>
        <w:jc w:val="both"/>
        <w:rPr>
          <w:rFonts w:eastAsia="Times New Roman" w:cs="Times New Roman"/>
          <w:szCs w:val="24"/>
        </w:rPr>
      </w:pPr>
    </w:p>
    <w:p w:rsidR="00877DB1" w:rsidRDefault="00877DB1" w:rsidP="006C2009">
      <w:pPr>
        <w:spacing w:after="0" w:line="240" w:lineRule="auto"/>
        <w:ind w:left="1440"/>
        <w:jc w:val="both"/>
        <w:rPr>
          <w:rFonts w:eastAsia="Times New Roman" w:cs="Times New Roman"/>
          <w:szCs w:val="24"/>
        </w:rPr>
      </w:pPr>
      <w:r w:rsidRPr="006C2009">
        <w:rPr>
          <w:rFonts w:eastAsia="Times New Roman" w:cs="Times New Roman"/>
          <w:szCs w:val="24"/>
        </w:rPr>
        <w:t xml:space="preserve">(b) </w:t>
      </w:r>
      <w:r>
        <w:rPr>
          <w:rFonts w:eastAsia="Times New Roman" w:cs="Times New Roman"/>
          <w:szCs w:val="24"/>
        </w:rPr>
        <w:t>Provides that e</w:t>
      </w:r>
      <w:r w:rsidRPr="006C2009">
        <w:rPr>
          <w:rFonts w:eastAsia="Times New Roman" w:cs="Times New Roman"/>
          <w:szCs w:val="24"/>
        </w:rPr>
        <w:t>xpenses that qualify for reimbursement under this section are limited to expenses attributable or allocable to</w:t>
      </w:r>
      <w:r>
        <w:rPr>
          <w:rFonts w:eastAsia="Times New Roman" w:cs="Times New Roman"/>
          <w:szCs w:val="24"/>
        </w:rPr>
        <w:t xml:space="preserve"> certain purposes. </w:t>
      </w:r>
    </w:p>
    <w:p w:rsidR="00877DB1" w:rsidRDefault="00877DB1" w:rsidP="006C2009">
      <w:pPr>
        <w:spacing w:after="0" w:line="240" w:lineRule="auto"/>
        <w:ind w:left="1440"/>
        <w:jc w:val="both"/>
        <w:rPr>
          <w:rFonts w:eastAsia="Times New Roman" w:cs="Times New Roman"/>
          <w:szCs w:val="24"/>
        </w:rPr>
      </w:pPr>
    </w:p>
    <w:p w:rsidR="00877DB1" w:rsidRDefault="00877DB1" w:rsidP="006C2009">
      <w:pPr>
        <w:spacing w:after="0" w:line="240" w:lineRule="auto"/>
        <w:ind w:left="1440"/>
        <w:jc w:val="both"/>
        <w:rPr>
          <w:rFonts w:eastAsia="Times New Roman" w:cs="Times New Roman"/>
          <w:szCs w:val="24"/>
        </w:rPr>
      </w:pPr>
      <w:r w:rsidRPr="006C2009">
        <w:rPr>
          <w:rFonts w:eastAsia="Times New Roman" w:cs="Times New Roman"/>
          <w:szCs w:val="24"/>
        </w:rPr>
        <w:t xml:space="preserve">(c) </w:t>
      </w:r>
      <w:r>
        <w:rPr>
          <w:rFonts w:eastAsia="Times New Roman" w:cs="Times New Roman"/>
          <w:szCs w:val="24"/>
        </w:rPr>
        <w:t>Prohibits a</w:t>
      </w:r>
      <w:r w:rsidRPr="006C2009">
        <w:rPr>
          <w:rFonts w:eastAsia="Times New Roman" w:cs="Times New Roman"/>
          <w:szCs w:val="24"/>
        </w:rPr>
        <w:t xml:space="preserve"> grant provided under this section </w:t>
      </w:r>
      <w:r>
        <w:rPr>
          <w:rFonts w:eastAsia="Times New Roman" w:cs="Times New Roman"/>
          <w:szCs w:val="24"/>
        </w:rPr>
        <w:t>from</w:t>
      </w:r>
      <w:r w:rsidRPr="006C2009">
        <w:rPr>
          <w:rFonts w:eastAsia="Times New Roman" w:cs="Times New Roman"/>
          <w:szCs w:val="24"/>
        </w:rPr>
        <w:t xml:space="preserve"> exceed</w:t>
      </w:r>
      <w:r>
        <w:rPr>
          <w:rFonts w:eastAsia="Times New Roman" w:cs="Times New Roman"/>
          <w:szCs w:val="24"/>
        </w:rPr>
        <w:t>ing</w:t>
      </w:r>
      <w:r w:rsidRPr="006C2009">
        <w:rPr>
          <w:rFonts w:eastAsia="Times New Roman" w:cs="Times New Roman"/>
          <w:szCs w:val="24"/>
        </w:rPr>
        <w:t xml:space="preserve"> the lesser of 50 percent of the amount of qualifying expenses associated with the initial development of the project or $12.5 million.</w:t>
      </w:r>
    </w:p>
    <w:p w:rsidR="00877DB1" w:rsidRPr="006C2009" w:rsidRDefault="00877DB1" w:rsidP="006C2009">
      <w:pPr>
        <w:spacing w:after="0" w:line="240" w:lineRule="auto"/>
        <w:ind w:left="1440"/>
        <w:jc w:val="both"/>
        <w:rPr>
          <w:rFonts w:eastAsia="Times New Roman" w:cs="Times New Roman"/>
          <w:szCs w:val="24"/>
        </w:rPr>
      </w:pPr>
    </w:p>
    <w:p w:rsidR="00877DB1" w:rsidRDefault="00877DB1" w:rsidP="006C2009">
      <w:pPr>
        <w:spacing w:after="0" w:line="240" w:lineRule="auto"/>
        <w:ind w:left="1440"/>
        <w:jc w:val="both"/>
        <w:rPr>
          <w:rFonts w:eastAsia="Times New Roman" w:cs="Times New Roman"/>
          <w:szCs w:val="24"/>
        </w:rPr>
      </w:pPr>
      <w:r w:rsidRPr="006C2009">
        <w:rPr>
          <w:rFonts w:eastAsia="Times New Roman" w:cs="Times New Roman"/>
          <w:szCs w:val="24"/>
        </w:rPr>
        <w:t xml:space="preserve">(d) </w:t>
      </w:r>
      <w:r>
        <w:rPr>
          <w:rFonts w:eastAsia="Times New Roman" w:cs="Times New Roman"/>
          <w:szCs w:val="24"/>
        </w:rPr>
        <w:t>Requires t</w:t>
      </w:r>
      <w:r w:rsidRPr="006C2009">
        <w:rPr>
          <w:rFonts w:eastAsia="Times New Roman" w:cs="Times New Roman"/>
          <w:szCs w:val="24"/>
        </w:rPr>
        <w:t xml:space="preserve">he office by rule </w:t>
      </w:r>
      <w:r>
        <w:rPr>
          <w:rFonts w:eastAsia="Times New Roman" w:cs="Times New Roman"/>
          <w:szCs w:val="24"/>
        </w:rPr>
        <w:t>to</w:t>
      </w:r>
      <w:r w:rsidRPr="006C2009">
        <w:rPr>
          <w:rFonts w:eastAsia="Times New Roman" w:cs="Times New Roman"/>
          <w:szCs w:val="24"/>
        </w:rPr>
        <w:t xml:space="preserve"> establish procedures for the application for and provision of a grant under this section.</w:t>
      </w:r>
    </w:p>
    <w:p w:rsidR="00877DB1" w:rsidRDefault="00877DB1" w:rsidP="006C2009">
      <w:pPr>
        <w:spacing w:after="0" w:line="240" w:lineRule="auto"/>
        <w:ind w:left="1440"/>
        <w:jc w:val="both"/>
        <w:rPr>
          <w:rFonts w:eastAsia="Times New Roman" w:cs="Times New Roman"/>
          <w:szCs w:val="24"/>
        </w:rPr>
      </w:pPr>
    </w:p>
    <w:p w:rsidR="00877DB1" w:rsidRDefault="00877DB1" w:rsidP="006C2009">
      <w:pPr>
        <w:spacing w:after="0" w:line="240" w:lineRule="auto"/>
        <w:ind w:left="720"/>
        <w:jc w:val="both"/>
        <w:rPr>
          <w:rFonts w:eastAsia="Times New Roman" w:cs="Times New Roman"/>
          <w:szCs w:val="24"/>
        </w:rPr>
      </w:pPr>
      <w:r w:rsidRPr="006C2009">
        <w:rPr>
          <w:rFonts w:eastAsia="Times New Roman" w:cs="Times New Roman"/>
          <w:szCs w:val="24"/>
        </w:rPr>
        <w:t xml:space="preserve">Sec. 483.204. ADVANCED NUCLEAR CONSTRUCTION REIMBURSEMENT PROGRAM. (a) </w:t>
      </w:r>
      <w:r>
        <w:rPr>
          <w:rFonts w:eastAsia="Times New Roman" w:cs="Times New Roman"/>
          <w:szCs w:val="24"/>
        </w:rPr>
        <w:t>Authorizes t</w:t>
      </w:r>
      <w:r w:rsidRPr="006C2009">
        <w:rPr>
          <w:rFonts w:eastAsia="Times New Roman" w:cs="Times New Roman"/>
          <w:szCs w:val="24"/>
        </w:rPr>
        <w:t xml:space="preserve">he office </w:t>
      </w:r>
      <w:r>
        <w:rPr>
          <w:rFonts w:eastAsia="Times New Roman" w:cs="Times New Roman"/>
          <w:szCs w:val="24"/>
        </w:rPr>
        <w:t>to</w:t>
      </w:r>
      <w:r w:rsidRPr="006C2009">
        <w:rPr>
          <w:rFonts w:eastAsia="Times New Roman" w:cs="Times New Roman"/>
          <w:szCs w:val="24"/>
        </w:rPr>
        <w:t xml:space="preserve"> provide a reimbursement grant from the fund under this section for expenses associated with the construction of an advanced nuclear reactor project in this state.</w:t>
      </w:r>
    </w:p>
    <w:p w:rsidR="00877DB1" w:rsidRPr="006C2009" w:rsidRDefault="00877DB1" w:rsidP="006C2009">
      <w:pPr>
        <w:spacing w:after="0" w:line="240" w:lineRule="auto"/>
        <w:ind w:left="720"/>
        <w:jc w:val="both"/>
        <w:rPr>
          <w:rFonts w:eastAsia="Times New Roman" w:cs="Times New Roman"/>
          <w:szCs w:val="24"/>
        </w:rPr>
      </w:pPr>
    </w:p>
    <w:p w:rsidR="00877DB1" w:rsidRDefault="00877DB1" w:rsidP="006C2009">
      <w:pPr>
        <w:spacing w:after="0" w:line="240" w:lineRule="auto"/>
        <w:ind w:left="1440"/>
        <w:jc w:val="both"/>
        <w:rPr>
          <w:rFonts w:eastAsia="Times New Roman" w:cs="Times New Roman"/>
          <w:szCs w:val="24"/>
        </w:rPr>
      </w:pPr>
      <w:r w:rsidRPr="006C2009">
        <w:rPr>
          <w:rFonts w:eastAsia="Times New Roman" w:cs="Times New Roman"/>
          <w:szCs w:val="24"/>
        </w:rPr>
        <w:t xml:space="preserve">(b) </w:t>
      </w:r>
      <w:r>
        <w:rPr>
          <w:rFonts w:eastAsia="Times New Roman" w:cs="Times New Roman"/>
          <w:szCs w:val="24"/>
        </w:rPr>
        <w:t>Provides that e</w:t>
      </w:r>
      <w:r w:rsidRPr="006C2009">
        <w:rPr>
          <w:rFonts w:eastAsia="Times New Roman" w:cs="Times New Roman"/>
          <w:szCs w:val="24"/>
        </w:rPr>
        <w:t>xpenses that qualify for reimbursement under this section are limited to expenses associated with the</w:t>
      </w:r>
      <w:r>
        <w:rPr>
          <w:rFonts w:eastAsia="Times New Roman" w:cs="Times New Roman"/>
          <w:szCs w:val="24"/>
        </w:rPr>
        <w:t xml:space="preserve"> United States Nuclear Regulatory Commission's</w:t>
      </w:r>
      <w:r w:rsidRPr="006C2009">
        <w:rPr>
          <w:rFonts w:eastAsia="Times New Roman" w:cs="Times New Roman"/>
          <w:szCs w:val="24"/>
        </w:rPr>
        <w:t xml:space="preserve"> </w:t>
      </w:r>
      <w:r>
        <w:rPr>
          <w:rFonts w:eastAsia="Times New Roman" w:cs="Times New Roman"/>
          <w:szCs w:val="24"/>
        </w:rPr>
        <w:t>(</w:t>
      </w:r>
      <w:r w:rsidRPr="006C2009">
        <w:rPr>
          <w:rFonts w:eastAsia="Times New Roman" w:cs="Times New Roman"/>
          <w:szCs w:val="24"/>
        </w:rPr>
        <w:t>nuclear commission</w:t>
      </w:r>
      <w:r>
        <w:rPr>
          <w:rFonts w:eastAsia="Times New Roman" w:cs="Times New Roman"/>
          <w:szCs w:val="24"/>
        </w:rPr>
        <w:t>)</w:t>
      </w:r>
      <w:r w:rsidRPr="006C2009">
        <w:rPr>
          <w:rFonts w:eastAsia="Times New Roman" w:cs="Times New Roman"/>
          <w:szCs w:val="24"/>
        </w:rPr>
        <w:t xml:space="preserve"> review of the construction permit or combined license application</w:t>
      </w:r>
      <w:r>
        <w:rPr>
          <w:rFonts w:eastAsia="Times New Roman" w:cs="Times New Roman"/>
          <w:szCs w:val="24"/>
        </w:rPr>
        <w:t>,</w:t>
      </w:r>
      <w:r w:rsidRPr="006C2009">
        <w:rPr>
          <w:rFonts w:eastAsia="Times New Roman" w:cs="Times New Roman"/>
          <w:szCs w:val="24"/>
        </w:rPr>
        <w:t xml:space="preserve"> procurement of long-lead components</w:t>
      </w:r>
      <w:r>
        <w:rPr>
          <w:rFonts w:eastAsia="Times New Roman" w:cs="Times New Roman"/>
          <w:szCs w:val="24"/>
        </w:rPr>
        <w:t>,</w:t>
      </w:r>
      <w:r w:rsidRPr="006C2009">
        <w:rPr>
          <w:rFonts w:eastAsia="Times New Roman" w:cs="Times New Roman"/>
          <w:szCs w:val="24"/>
        </w:rPr>
        <w:t xml:space="preserve"> or construction activities, including the manufacture, fabrication, quality assurance, placement, erection, installation, modification, inspection, or testing of an advanced nuclear reactor project.</w:t>
      </w:r>
    </w:p>
    <w:p w:rsidR="00877DB1" w:rsidRPr="006C2009" w:rsidRDefault="00877DB1" w:rsidP="006C2009">
      <w:pPr>
        <w:spacing w:after="0" w:line="240" w:lineRule="auto"/>
        <w:ind w:left="1440"/>
        <w:jc w:val="both"/>
        <w:rPr>
          <w:rFonts w:eastAsia="Times New Roman" w:cs="Times New Roman"/>
          <w:szCs w:val="24"/>
        </w:rPr>
      </w:pPr>
    </w:p>
    <w:p w:rsidR="00877DB1" w:rsidRDefault="00877DB1" w:rsidP="006C2009">
      <w:pPr>
        <w:spacing w:after="0" w:line="240" w:lineRule="auto"/>
        <w:ind w:left="1440"/>
        <w:jc w:val="both"/>
        <w:rPr>
          <w:rFonts w:eastAsia="Times New Roman" w:cs="Times New Roman"/>
          <w:szCs w:val="24"/>
        </w:rPr>
      </w:pPr>
      <w:r w:rsidRPr="006C2009">
        <w:rPr>
          <w:rFonts w:eastAsia="Times New Roman" w:cs="Times New Roman"/>
          <w:szCs w:val="24"/>
        </w:rPr>
        <w:t xml:space="preserve">(c) </w:t>
      </w:r>
      <w:r>
        <w:rPr>
          <w:rFonts w:eastAsia="Times New Roman" w:cs="Times New Roman"/>
          <w:szCs w:val="24"/>
        </w:rPr>
        <w:t>Prohibits a</w:t>
      </w:r>
      <w:r w:rsidRPr="006C2009">
        <w:rPr>
          <w:rFonts w:eastAsia="Times New Roman" w:cs="Times New Roman"/>
          <w:szCs w:val="24"/>
        </w:rPr>
        <w:t xml:space="preserve"> grant provided under this section </w:t>
      </w:r>
      <w:r>
        <w:rPr>
          <w:rFonts w:eastAsia="Times New Roman" w:cs="Times New Roman"/>
          <w:szCs w:val="24"/>
        </w:rPr>
        <w:t>from exceeding</w:t>
      </w:r>
      <w:r w:rsidRPr="006C2009">
        <w:rPr>
          <w:rFonts w:eastAsia="Times New Roman" w:cs="Times New Roman"/>
          <w:szCs w:val="24"/>
        </w:rPr>
        <w:t xml:space="preserve"> the lesser of 50 percent of the amount of qualifying expenses associated with the project</w:t>
      </w:r>
      <w:r>
        <w:rPr>
          <w:rFonts w:eastAsia="Times New Roman" w:cs="Times New Roman"/>
          <w:szCs w:val="24"/>
        </w:rPr>
        <w:t xml:space="preserve"> or</w:t>
      </w:r>
      <w:r w:rsidRPr="006C2009">
        <w:rPr>
          <w:rFonts w:eastAsia="Times New Roman" w:cs="Times New Roman"/>
          <w:szCs w:val="24"/>
        </w:rPr>
        <w:t xml:space="preserve"> $200 million.</w:t>
      </w:r>
    </w:p>
    <w:p w:rsidR="00877DB1" w:rsidRPr="006C2009" w:rsidRDefault="00877DB1" w:rsidP="006C2009">
      <w:pPr>
        <w:spacing w:after="0" w:line="240" w:lineRule="auto"/>
        <w:ind w:left="1440"/>
        <w:jc w:val="both"/>
        <w:rPr>
          <w:rFonts w:eastAsia="Times New Roman" w:cs="Times New Roman"/>
          <w:szCs w:val="24"/>
        </w:rPr>
      </w:pPr>
    </w:p>
    <w:p w:rsidR="00877DB1" w:rsidRDefault="00877DB1" w:rsidP="006C2009">
      <w:pPr>
        <w:spacing w:after="0" w:line="240" w:lineRule="auto"/>
        <w:ind w:left="1440"/>
        <w:jc w:val="both"/>
        <w:rPr>
          <w:rFonts w:eastAsia="Times New Roman" w:cs="Times New Roman"/>
          <w:szCs w:val="24"/>
        </w:rPr>
      </w:pPr>
      <w:r w:rsidRPr="006C2009">
        <w:rPr>
          <w:rFonts w:eastAsia="Times New Roman" w:cs="Times New Roman"/>
          <w:szCs w:val="24"/>
        </w:rPr>
        <w:t xml:space="preserve">(d) </w:t>
      </w:r>
      <w:r>
        <w:rPr>
          <w:rFonts w:eastAsia="Times New Roman" w:cs="Times New Roman"/>
          <w:szCs w:val="24"/>
        </w:rPr>
        <w:t>Requires t</w:t>
      </w:r>
      <w:r w:rsidRPr="006C2009">
        <w:rPr>
          <w:rFonts w:eastAsia="Times New Roman" w:cs="Times New Roman"/>
          <w:szCs w:val="24"/>
        </w:rPr>
        <w:t xml:space="preserve">he office by rule </w:t>
      </w:r>
      <w:r>
        <w:rPr>
          <w:rFonts w:eastAsia="Times New Roman" w:cs="Times New Roman"/>
          <w:szCs w:val="24"/>
        </w:rPr>
        <w:t>to</w:t>
      </w:r>
      <w:r w:rsidRPr="006C2009">
        <w:rPr>
          <w:rFonts w:eastAsia="Times New Roman" w:cs="Times New Roman"/>
          <w:szCs w:val="24"/>
        </w:rPr>
        <w:t xml:space="preserve"> establish procedures for the application for and provision of a grant under this section.</w:t>
      </w:r>
    </w:p>
    <w:p w:rsidR="00877DB1" w:rsidRPr="006C2009" w:rsidRDefault="00877DB1" w:rsidP="006C2009">
      <w:pPr>
        <w:spacing w:after="0" w:line="240" w:lineRule="auto"/>
        <w:ind w:left="1440"/>
        <w:jc w:val="both"/>
        <w:rPr>
          <w:rFonts w:eastAsia="Times New Roman" w:cs="Times New Roman"/>
          <w:szCs w:val="24"/>
        </w:rPr>
      </w:pPr>
    </w:p>
    <w:p w:rsidR="00877DB1" w:rsidRDefault="00877DB1" w:rsidP="006C2009">
      <w:pPr>
        <w:spacing w:after="0" w:line="240" w:lineRule="auto"/>
        <w:ind w:left="1440"/>
        <w:jc w:val="both"/>
        <w:rPr>
          <w:rFonts w:eastAsia="Times New Roman" w:cs="Times New Roman"/>
          <w:szCs w:val="24"/>
        </w:rPr>
      </w:pPr>
      <w:r w:rsidRPr="006C2009">
        <w:rPr>
          <w:rFonts w:eastAsia="Times New Roman" w:cs="Times New Roman"/>
          <w:szCs w:val="24"/>
        </w:rPr>
        <w:t xml:space="preserve">(e) </w:t>
      </w:r>
      <w:r>
        <w:rPr>
          <w:rFonts w:eastAsia="Times New Roman" w:cs="Times New Roman"/>
          <w:szCs w:val="24"/>
        </w:rPr>
        <w:t>Prohibits t</w:t>
      </w:r>
      <w:r w:rsidRPr="006C2009">
        <w:rPr>
          <w:rFonts w:eastAsia="Times New Roman" w:cs="Times New Roman"/>
          <w:szCs w:val="24"/>
        </w:rPr>
        <w:t xml:space="preserve">he office </w:t>
      </w:r>
      <w:r>
        <w:rPr>
          <w:rFonts w:eastAsia="Times New Roman" w:cs="Times New Roman"/>
          <w:szCs w:val="24"/>
        </w:rPr>
        <w:t>from providing</w:t>
      </w:r>
      <w:r w:rsidRPr="006C2009">
        <w:rPr>
          <w:rFonts w:eastAsia="Times New Roman" w:cs="Times New Roman"/>
          <w:szCs w:val="24"/>
        </w:rPr>
        <w:t xml:space="preserve"> a reimbursement grant for a project under this section until the applicant has filed with the nuclear commission a construction permit or combined license application for the project.</w:t>
      </w:r>
    </w:p>
    <w:p w:rsidR="00877DB1" w:rsidRPr="006C2009" w:rsidRDefault="00877DB1" w:rsidP="006C2009">
      <w:pPr>
        <w:spacing w:after="0" w:line="240" w:lineRule="auto"/>
        <w:ind w:left="1440"/>
        <w:jc w:val="both"/>
        <w:rPr>
          <w:rFonts w:eastAsia="Times New Roman" w:cs="Times New Roman"/>
          <w:szCs w:val="24"/>
        </w:rPr>
      </w:pPr>
    </w:p>
    <w:p w:rsidR="00877DB1" w:rsidRDefault="00877DB1" w:rsidP="006C2009">
      <w:pPr>
        <w:spacing w:after="0" w:line="240" w:lineRule="auto"/>
        <w:ind w:left="1440"/>
        <w:jc w:val="both"/>
        <w:rPr>
          <w:rFonts w:eastAsia="Times New Roman" w:cs="Times New Roman"/>
          <w:szCs w:val="24"/>
        </w:rPr>
      </w:pPr>
      <w:r w:rsidRPr="006C2009">
        <w:rPr>
          <w:rFonts w:eastAsia="Times New Roman" w:cs="Times New Roman"/>
          <w:szCs w:val="24"/>
        </w:rPr>
        <w:t xml:space="preserve">(f) </w:t>
      </w:r>
      <w:r>
        <w:rPr>
          <w:rFonts w:eastAsia="Times New Roman" w:cs="Times New Roman"/>
          <w:szCs w:val="24"/>
        </w:rPr>
        <w:t>Requires t</w:t>
      </w:r>
      <w:r w:rsidRPr="006C2009">
        <w:rPr>
          <w:rFonts w:eastAsia="Times New Roman" w:cs="Times New Roman"/>
          <w:szCs w:val="24"/>
        </w:rPr>
        <w:t xml:space="preserve">he office </w:t>
      </w:r>
      <w:r>
        <w:rPr>
          <w:rFonts w:eastAsia="Times New Roman" w:cs="Times New Roman"/>
          <w:szCs w:val="24"/>
        </w:rPr>
        <w:t>to</w:t>
      </w:r>
      <w:r w:rsidRPr="006C2009">
        <w:rPr>
          <w:rFonts w:eastAsia="Times New Roman" w:cs="Times New Roman"/>
          <w:szCs w:val="24"/>
        </w:rPr>
        <w:t xml:space="preserve"> provide for the proceeds of each grant awarded under this section to be distributed to the grant recipient on a rolling basis for qualifying expenses.</w:t>
      </w:r>
    </w:p>
    <w:p w:rsidR="00877DB1" w:rsidRDefault="00877DB1" w:rsidP="006C2009">
      <w:pPr>
        <w:spacing w:after="0" w:line="240" w:lineRule="auto"/>
        <w:ind w:left="1440"/>
        <w:jc w:val="both"/>
        <w:rPr>
          <w:rFonts w:eastAsia="Times New Roman" w:cs="Times New Roman"/>
          <w:szCs w:val="24"/>
        </w:rPr>
      </w:pPr>
    </w:p>
    <w:p w:rsidR="00877DB1" w:rsidRDefault="00877DB1" w:rsidP="006C2009">
      <w:pPr>
        <w:spacing w:after="0" w:line="240" w:lineRule="auto"/>
        <w:ind w:left="720"/>
        <w:jc w:val="both"/>
        <w:rPr>
          <w:rFonts w:eastAsia="Times New Roman" w:cs="Times New Roman"/>
          <w:szCs w:val="24"/>
        </w:rPr>
      </w:pPr>
      <w:r w:rsidRPr="006C2009">
        <w:rPr>
          <w:rFonts w:eastAsia="Times New Roman" w:cs="Times New Roman"/>
          <w:szCs w:val="24"/>
        </w:rPr>
        <w:t xml:space="preserve">Sec. 483.205. GRANT APPLICATION EVALUATION. </w:t>
      </w:r>
      <w:r>
        <w:rPr>
          <w:rFonts w:eastAsia="Times New Roman" w:cs="Times New Roman"/>
          <w:szCs w:val="24"/>
        </w:rPr>
        <w:t>Requires t</w:t>
      </w:r>
      <w:r w:rsidRPr="006C2009">
        <w:rPr>
          <w:rFonts w:eastAsia="Times New Roman" w:cs="Times New Roman"/>
          <w:szCs w:val="24"/>
        </w:rPr>
        <w:t xml:space="preserve">he office </w:t>
      </w:r>
      <w:r>
        <w:rPr>
          <w:rFonts w:eastAsia="Times New Roman" w:cs="Times New Roman"/>
          <w:szCs w:val="24"/>
        </w:rPr>
        <w:t>to</w:t>
      </w:r>
      <w:r w:rsidRPr="006C2009">
        <w:rPr>
          <w:rFonts w:eastAsia="Times New Roman" w:cs="Times New Roman"/>
          <w:szCs w:val="24"/>
        </w:rPr>
        <w:t xml:space="preserve"> evaluate an application for a grant under this subchapter based on</w:t>
      </w:r>
      <w:r>
        <w:rPr>
          <w:rFonts w:eastAsia="Times New Roman" w:cs="Times New Roman"/>
          <w:szCs w:val="24"/>
        </w:rPr>
        <w:t xml:space="preserve"> certain factors. </w:t>
      </w:r>
    </w:p>
    <w:p w:rsidR="00877DB1" w:rsidRDefault="00877DB1" w:rsidP="006C2009">
      <w:pPr>
        <w:spacing w:after="0" w:line="240" w:lineRule="auto"/>
        <w:ind w:left="720"/>
        <w:jc w:val="both"/>
        <w:rPr>
          <w:rFonts w:eastAsia="Times New Roman" w:cs="Times New Roman"/>
          <w:szCs w:val="24"/>
        </w:rPr>
      </w:pPr>
    </w:p>
    <w:p w:rsidR="00877DB1" w:rsidRPr="005C2A78" w:rsidRDefault="00877DB1" w:rsidP="006C2009">
      <w:pPr>
        <w:spacing w:after="0" w:line="240" w:lineRule="auto"/>
        <w:ind w:left="720"/>
        <w:jc w:val="both"/>
        <w:rPr>
          <w:rFonts w:eastAsia="Times New Roman" w:cs="Times New Roman"/>
          <w:szCs w:val="24"/>
        </w:rPr>
      </w:pPr>
      <w:r w:rsidRPr="006C2009">
        <w:rPr>
          <w:rFonts w:eastAsia="Times New Roman" w:cs="Times New Roman"/>
          <w:szCs w:val="24"/>
        </w:rPr>
        <w:t xml:space="preserve">Sec. 483.206. CONFIDENTIALITY. </w:t>
      </w:r>
      <w:r>
        <w:rPr>
          <w:rFonts w:eastAsia="Times New Roman" w:cs="Times New Roman"/>
          <w:szCs w:val="24"/>
        </w:rPr>
        <w:t>Provides that i</w:t>
      </w:r>
      <w:r w:rsidRPr="006C2009">
        <w:rPr>
          <w:rFonts w:eastAsia="Times New Roman" w:cs="Times New Roman"/>
          <w:szCs w:val="24"/>
        </w:rPr>
        <w:t>nformation submitted to the office in an application for a grant under this subchapter is confidential and not subject to disclosure under Chapter 552</w:t>
      </w:r>
      <w:r>
        <w:rPr>
          <w:rFonts w:eastAsia="Times New Roman" w:cs="Times New Roman"/>
          <w:szCs w:val="24"/>
        </w:rPr>
        <w:t xml:space="preserve"> (Public Information)</w:t>
      </w:r>
      <w:r w:rsidRPr="006C2009">
        <w:rPr>
          <w:rFonts w:eastAsia="Times New Roman" w:cs="Times New Roman"/>
          <w:szCs w:val="24"/>
        </w:rPr>
        <w:t>.</w:t>
      </w:r>
    </w:p>
    <w:p w:rsidR="00877DB1" w:rsidRPr="005C2A78" w:rsidRDefault="00877DB1" w:rsidP="006C2009">
      <w:pPr>
        <w:spacing w:after="0" w:line="240" w:lineRule="auto"/>
        <w:jc w:val="both"/>
        <w:rPr>
          <w:rFonts w:eastAsia="Times New Roman" w:cs="Times New Roman"/>
          <w:szCs w:val="24"/>
        </w:rPr>
      </w:pPr>
    </w:p>
    <w:p w:rsidR="00877DB1" w:rsidRDefault="00877DB1" w:rsidP="006C200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A, Chapter 302, Labor Code, by adding Section 302.0081, as follows:</w:t>
      </w:r>
    </w:p>
    <w:p w:rsidR="00877DB1" w:rsidRDefault="00877DB1" w:rsidP="006C2009">
      <w:pPr>
        <w:spacing w:after="0" w:line="240" w:lineRule="auto"/>
        <w:jc w:val="both"/>
        <w:rPr>
          <w:rFonts w:eastAsia="Times New Roman" w:cs="Times New Roman"/>
          <w:szCs w:val="24"/>
        </w:rPr>
      </w:pPr>
    </w:p>
    <w:p w:rsidR="00877DB1" w:rsidRDefault="00877DB1" w:rsidP="006C2009">
      <w:pPr>
        <w:spacing w:after="0" w:line="240" w:lineRule="auto"/>
        <w:ind w:left="720"/>
        <w:jc w:val="both"/>
        <w:rPr>
          <w:rFonts w:eastAsia="Times New Roman" w:cs="Times New Roman"/>
          <w:szCs w:val="24"/>
        </w:rPr>
      </w:pPr>
      <w:r>
        <w:rPr>
          <w:rFonts w:eastAsia="Times New Roman" w:cs="Times New Roman"/>
          <w:szCs w:val="24"/>
        </w:rPr>
        <w:t>Sec. 302.0081. ADVANCED NUCLEAR ENERGY WORKFORCE DEVELOPMENT PROGRAM. (a) Defines "coordinating board," "general academic teaching institution," "institution of higher education," "public junior college," "public technical institute," "office," and "program."</w:t>
      </w:r>
    </w:p>
    <w:p w:rsidR="00877DB1" w:rsidRDefault="00877DB1" w:rsidP="006C2009">
      <w:pPr>
        <w:spacing w:after="0" w:line="240" w:lineRule="auto"/>
        <w:ind w:left="720"/>
        <w:jc w:val="both"/>
        <w:rPr>
          <w:rFonts w:eastAsia="Times New Roman" w:cs="Times New Roman"/>
          <w:szCs w:val="24"/>
        </w:rPr>
      </w:pPr>
    </w:p>
    <w:p w:rsidR="00877DB1" w:rsidRDefault="00877DB1" w:rsidP="006C2009">
      <w:pPr>
        <w:spacing w:after="0" w:line="240" w:lineRule="auto"/>
        <w:ind w:left="1440"/>
        <w:jc w:val="both"/>
        <w:rPr>
          <w:rFonts w:eastAsia="Times New Roman" w:cs="Times New Roman"/>
          <w:szCs w:val="24"/>
        </w:rPr>
      </w:pPr>
      <w:r>
        <w:rPr>
          <w:rFonts w:eastAsia="Times New Roman" w:cs="Times New Roman"/>
          <w:szCs w:val="24"/>
        </w:rPr>
        <w:t xml:space="preserve">(b) Requires the Texas Workforce Commission (TWC), in collaboration with the Texas Higher Education Coordinating Board (THECB) and the office, by rule to </w:t>
      </w:r>
      <w:r w:rsidRPr="006C2009">
        <w:rPr>
          <w:rFonts w:eastAsia="Times New Roman" w:cs="Times New Roman"/>
          <w:szCs w:val="24"/>
        </w:rPr>
        <w:t xml:space="preserve">establish and administer the advanced nuclear energy workforce development program </w:t>
      </w:r>
      <w:r>
        <w:rPr>
          <w:rFonts w:eastAsia="Times New Roman" w:cs="Times New Roman"/>
          <w:szCs w:val="24"/>
        </w:rPr>
        <w:t xml:space="preserve">(program) </w:t>
      </w:r>
      <w:r w:rsidRPr="006C2009">
        <w:rPr>
          <w:rFonts w:eastAsia="Times New Roman" w:cs="Times New Roman"/>
          <w:szCs w:val="24"/>
        </w:rPr>
        <w:t>under this section for the purpose of addressing urgent skilled labor demands in the advanced nuclear energy industry in this state.</w:t>
      </w:r>
    </w:p>
    <w:p w:rsidR="00877DB1" w:rsidRDefault="00877DB1" w:rsidP="006C2009">
      <w:pPr>
        <w:spacing w:after="0" w:line="240" w:lineRule="auto"/>
        <w:ind w:left="1440"/>
        <w:jc w:val="both"/>
        <w:rPr>
          <w:rFonts w:eastAsia="Times New Roman" w:cs="Times New Roman"/>
          <w:szCs w:val="24"/>
        </w:rPr>
      </w:pPr>
    </w:p>
    <w:p w:rsidR="00877DB1" w:rsidRDefault="00877DB1" w:rsidP="006C2009">
      <w:pPr>
        <w:spacing w:after="0" w:line="240" w:lineRule="auto"/>
        <w:ind w:left="1440"/>
        <w:jc w:val="both"/>
        <w:rPr>
          <w:rFonts w:eastAsia="Times New Roman" w:cs="Times New Roman"/>
          <w:szCs w:val="24"/>
        </w:rPr>
      </w:pPr>
      <w:r>
        <w:rPr>
          <w:rFonts w:eastAsia="Times New Roman" w:cs="Times New Roman"/>
          <w:szCs w:val="24"/>
        </w:rPr>
        <w:t>(c) Requires TWC, under the program, to:</w:t>
      </w:r>
    </w:p>
    <w:p w:rsidR="00877DB1" w:rsidRDefault="00877DB1" w:rsidP="006C2009">
      <w:pPr>
        <w:spacing w:after="0" w:line="240" w:lineRule="auto"/>
        <w:ind w:left="1440"/>
        <w:jc w:val="both"/>
        <w:rPr>
          <w:rFonts w:eastAsia="Times New Roman" w:cs="Times New Roman"/>
          <w:szCs w:val="24"/>
        </w:rPr>
      </w:pPr>
    </w:p>
    <w:p w:rsidR="00877DB1" w:rsidRDefault="00877DB1" w:rsidP="006C2009">
      <w:pPr>
        <w:spacing w:after="0" w:line="240" w:lineRule="auto"/>
        <w:ind w:left="2160"/>
        <w:jc w:val="both"/>
        <w:rPr>
          <w:rFonts w:eastAsia="Times New Roman" w:cs="Times New Roman"/>
          <w:szCs w:val="24"/>
        </w:rPr>
      </w:pPr>
      <w:r>
        <w:rPr>
          <w:rFonts w:eastAsia="Times New Roman" w:cs="Times New Roman"/>
          <w:szCs w:val="24"/>
        </w:rPr>
        <w:t>(1) create a strategic plan for certain purposes;</w:t>
      </w:r>
      <w:r w:rsidRPr="006C2009">
        <w:rPr>
          <w:rFonts w:eastAsia="Times New Roman" w:cs="Times New Roman"/>
          <w:szCs w:val="24"/>
        </w:rPr>
        <w:t xml:space="preserve"> and</w:t>
      </w:r>
    </w:p>
    <w:p w:rsidR="00877DB1" w:rsidRDefault="00877DB1" w:rsidP="006C2009">
      <w:pPr>
        <w:spacing w:after="0" w:line="240" w:lineRule="auto"/>
        <w:ind w:left="2160"/>
        <w:jc w:val="both"/>
        <w:rPr>
          <w:rFonts w:eastAsia="Times New Roman" w:cs="Times New Roman"/>
          <w:szCs w:val="24"/>
        </w:rPr>
      </w:pPr>
    </w:p>
    <w:p w:rsidR="00877DB1" w:rsidRDefault="00877DB1" w:rsidP="006C2009">
      <w:pPr>
        <w:spacing w:after="0" w:line="240" w:lineRule="auto"/>
        <w:ind w:left="2160"/>
        <w:jc w:val="both"/>
        <w:rPr>
          <w:rFonts w:eastAsia="Times New Roman" w:cs="Times New Roman"/>
          <w:szCs w:val="24"/>
        </w:rPr>
      </w:pPr>
      <w:r>
        <w:rPr>
          <w:rFonts w:eastAsia="Times New Roman" w:cs="Times New Roman"/>
          <w:szCs w:val="24"/>
        </w:rPr>
        <w:t>(2)</w:t>
      </w:r>
      <w:r w:rsidRPr="006C2009">
        <w:rPr>
          <w:rFonts w:eastAsia="Times New Roman" w:cs="Times New Roman"/>
          <w:szCs w:val="24"/>
        </w:rPr>
        <w:t xml:space="preserve"> develop customized curriculum requirements for degree certificate programs to prepare students for high-wage jobs in the advanced nuclear energy industry that, subject to </w:t>
      </w:r>
      <w:r>
        <w:rPr>
          <w:rFonts w:eastAsia="Times New Roman" w:cs="Times New Roman"/>
          <w:szCs w:val="24"/>
        </w:rPr>
        <w:t>THECB</w:t>
      </w:r>
      <w:r w:rsidRPr="006C2009">
        <w:rPr>
          <w:rFonts w:eastAsia="Times New Roman" w:cs="Times New Roman"/>
          <w:szCs w:val="24"/>
        </w:rPr>
        <w:t xml:space="preserve"> approval under Section 61.0512</w:t>
      </w:r>
      <w:r>
        <w:rPr>
          <w:rFonts w:eastAsia="Times New Roman" w:cs="Times New Roman"/>
          <w:szCs w:val="24"/>
        </w:rPr>
        <w:t xml:space="preserve"> (Board Approval of Academic Programs)</w:t>
      </w:r>
      <w:r w:rsidRPr="006C2009">
        <w:rPr>
          <w:rFonts w:eastAsia="Times New Roman" w:cs="Times New Roman"/>
          <w:szCs w:val="24"/>
        </w:rPr>
        <w:t>, Education Code, may be offered by an institution of higher education.</w:t>
      </w:r>
    </w:p>
    <w:p w:rsidR="00877DB1" w:rsidRDefault="00877DB1" w:rsidP="006C2009">
      <w:pPr>
        <w:spacing w:after="0" w:line="240" w:lineRule="auto"/>
        <w:ind w:left="2160"/>
        <w:jc w:val="both"/>
        <w:rPr>
          <w:rFonts w:eastAsia="Times New Roman" w:cs="Times New Roman"/>
          <w:szCs w:val="24"/>
        </w:rPr>
      </w:pPr>
    </w:p>
    <w:p w:rsidR="00877DB1" w:rsidRDefault="00877DB1" w:rsidP="006C2009">
      <w:pPr>
        <w:spacing w:after="0" w:line="240" w:lineRule="auto"/>
        <w:ind w:left="1440"/>
        <w:jc w:val="both"/>
        <w:rPr>
          <w:rFonts w:eastAsia="Times New Roman" w:cs="Times New Roman"/>
          <w:szCs w:val="24"/>
        </w:rPr>
      </w:pPr>
      <w:r>
        <w:rPr>
          <w:rFonts w:eastAsia="Times New Roman" w:cs="Times New Roman"/>
          <w:szCs w:val="24"/>
        </w:rPr>
        <w:t xml:space="preserve">(d) Requires TWC, in developing curriculum requirements under Subsection (c)(2), to consult with certain persons and focus on developing curricula for programs leading to high-wage jobs in certain areas. </w:t>
      </w:r>
    </w:p>
    <w:p w:rsidR="00877DB1" w:rsidRDefault="00877DB1" w:rsidP="006C2009">
      <w:pPr>
        <w:spacing w:after="0" w:line="240" w:lineRule="auto"/>
        <w:ind w:left="1440"/>
        <w:jc w:val="both"/>
        <w:rPr>
          <w:rFonts w:eastAsia="Times New Roman" w:cs="Times New Roman"/>
          <w:szCs w:val="24"/>
        </w:rPr>
      </w:pPr>
    </w:p>
    <w:p w:rsidR="00877DB1" w:rsidRPr="005C2A78" w:rsidRDefault="00877DB1" w:rsidP="006C2009">
      <w:pPr>
        <w:spacing w:after="0" w:line="240" w:lineRule="auto"/>
        <w:ind w:left="1440"/>
        <w:jc w:val="both"/>
        <w:rPr>
          <w:rFonts w:eastAsia="Times New Roman" w:cs="Times New Roman"/>
          <w:szCs w:val="24"/>
        </w:rPr>
      </w:pPr>
      <w:r>
        <w:rPr>
          <w:rFonts w:eastAsia="Times New Roman" w:cs="Times New Roman"/>
          <w:szCs w:val="24"/>
        </w:rPr>
        <w:t xml:space="preserve">(e) Requires TWC, not later than September 1 of each year, to </w:t>
      </w:r>
      <w:r w:rsidRPr="006C2009">
        <w:rPr>
          <w:rFonts w:eastAsia="Times New Roman" w:cs="Times New Roman"/>
          <w:szCs w:val="24"/>
        </w:rPr>
        <w:t xml:space="preserve">prepare and submit to each standing committee of the legislature with primary jurisdiction over workforce development, higher education, or energy industry matters, a report summarizing </w:t>
      </w:r>
      <w:r>
        <w:rPr>
          <w:rFonts w:eastAsia="Times New Roman" w:cs="Times New Roman"/>
          <w:szCs w:val="24"/>
        </w:rPr>
        <w:t>TWC's</w:t>
      </w:r>
      <w:r w:rsidRPr="006C2009">
        <w:rPr>
          <w:rFonts w:eastAsia="Times New Roman" w:cs="Times New Roman"/>
          <w:szCs w:val="24"/>
        </w:rPr>
        <w:t xml:space="preserve"> activities under the program. </w:t>
      </w:r>
      <w:r>
        <w:rPr>
          <w:rFonts w:eastAsia="Times New Roman" w:cs="Times New Roman"/>
          <w:szCs w:val="24"/>
        </w:rPr>
        <w:t>Authorizes t</w:t>
      </w:r>
      <w:r w:rsidRPr="006C2009">
        <w:rPr>
          <w:rFonts w:eastAsia="Times New Roman" w:cs="Times New Roman"/>
          <w:szCs w:val="24"/>
        </w:rPr>
        <w:t xml:space="preserve">he report </w:t>
      </w:r>
      <w:r>
        <w:rPr>
          <w:rFonts w:eastAsia="Times New Roman" w:cs="Times New Roman"/>
          <w:szCs w:val="24"/>
        </w:rPr>
        <w:t>to</w:t>
      </w:r>
      <w:r w:rsidRPr="006C2009">
        <w:rPr>
          <w:rFonts w:eastAsia="Times New Roman" w:cs="Times New Roman"/>
          <w:szCs w:val="24"/>
        </w:rPr>
        <w:t xml:space="preserve"> include </w:t>
      </w:r>
      <w:r>
        <w:rPr>
          <w:rFonts w:eastAsia="Times New Roman" w:cs="Times New Roman"/>
          <w:szCs w:val="24"/>
        </w:rPr>
        <w:t>TWC's</w:t>
      </w:r>
      <w:r w:rsidRPr="006C2009">
        <w:rPr>
          <w:rFonts w:eastAsia="Times New Roman" w:cs="Times New Roman"/>
          <w:szCs w:val="24"/>
        </w:rPr>
        <w:t xml:space="preserve"> recommendations for legislative or other action.</w:t>
      </w:r>
    </w:p>
    <w:p w:rsidR="00877DB1" w:rsidRPr="005C2A78" w:rsidRDefault="00877DB1" w:rsidP="006C2009">
      <w:pPr>
        <w:spacing w:after="0" w:line="240" w:lineRule="auto"/>
        <w:jc w:val="both"/>
        <w:rPr>
          <w:rFonts w:eastAsia="Times New Roman" w:cs="Times New Roman"/>
          <w:szCs w:val="24"/>
        </w:rPr>
      </w:pPr>
    </w:p>
    <w:p w:rsidR="00877DB1" w:rsidRDefault="00877DB1" w:rsidP="006C200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Chapter 34, Utilities Code, by adding Subchapter C, as follows:</w:t>
      </w:r>
    </w:p>
    <w:p w:rsidR="00877DB1" w:rsidRDefault="00877DB1" w:rsidP="006C2009">
      <w:pPr>
        <w:spacing w:after="0" w:line="240" w:lineRule="auto"/>
        <w:jc w:val="both"/>
        <w:rPr>
          <w:rFonts w:eastAsia="Times New Roman" w:cs="Times New Roman"/>
          <w:szCs w:val="24"/>
        </w:rPr>
      </w:pPr>
    </w:p>
    <w:p w:rsidR="00877DB1" w:rsidRDefault="00877DB1" w:rsidP="006C2009">
      <w:pPr>
        <w:spacing w:after="0" w:line="240" w:lineRule="auto"/>
        <w:jc w:val="center"/>
        <w:rPr>
          <w:rFonts w:eastAsia="Times New Roman" w:cs="Times New Roman"/>
          <w:szCs w:val="24"/>
        </w:rPr>
      </w:pPr>
      <w:r>
        <w:rPr>
          <w:rFonts w:eastAsia="Times New Roman" w:cs="Times New Roman"/>
          <w:szCs w:val="24"/>
        </w:rPr>
        <w:t>SUBCHAPTER C. ADVANCED NUCLEAR COMPLETION</w:t>
      </w:r>
    </w:p>
    <w:p w:rsidR="00877DB1" w:rsidRDefault="00877DB1" w:rsidP="006C2009">
      <w:pPr>
        <w:spacing w:after="0" w:line="240" w:lineRule="auto"/>
        <w:jc w:val="center"/>
        <w:rPr>
          <w:rFonts w:eastAsia="Times New Roman" w:cs="Times New Roman"/>
          <w:szCs w:val="24"/>
        </w:rPr>
      </w:pPr>
    </w:p>
    <w:p w:rsidR="00877DB1" w:rsidRDefault="00877DB1" w:rsidP="006C2009">
      <w:pPr>
        <w:spacing w:after="0" w:line="240" w:lineRule="auto"/>
        <w:ind w:left="720"/>
        <w:jc w:val="both"/>
        <w:rPr>
          <w:rFonts w:eastAsia="Times New Roman" w:cs="Times New Roman"/>
          <w:szCs w:val="24"/>
        </w:rPr>
      </w:pPr>
      <w:r>
        <w:rPr>
          <w:rFonts w:eastAsia="Times New Roman" w:cs="Times New Roman"/>
          <w:szCs w:val="24"/>
        </w:rPr>
        <w:t>Sec. 34.0301. DEFINITIONS. Defines "advanced nuclear reactor," "advanced nuclear reactor project," and "fund."</w:t>
      </w:r>
    </w:p>
    <w:p w:rsidR="00877DB1" w:rsidRDefault="00877DB1" w:rsidP="006C2009">
      <w:pPr>
        <w:spacing w:after="0" w:line="240" w:lineRule="auto"/>
        <w:ind w:left="720"/>
        <w:jc w:val="both"/>
        <w:rPr>
          <w:rFonts w:eastAsia="Times New Roman" w:cs="Times New Roman"/>
          <w:szCs w:val="24"/>
        </w:rPr>
      </w:pPr>
    </w:p>
    <w:p w:rsidR="00877DB1" w:rsidRDefault="00877DB1" w:rsidP="006C2009">
      <w:pPr>
        <w:spacing w:after="0" w:line="240" w:lineRule="auto"/>
        <w:ind w:left="720"/>
        <w:jc w:val="both"/>
        <w:rPr>
          <w:rFonts w:eastAsia="Times New Roman" w:cs="Times New Roman"/>
          <w:szCs w:val="24"/>
        </w:rPr>
      </w:pPr>
      <w:r w:rsidRPr="006C2009">
        <w:rPr>
          <w:rFonts w:eastAsia="Times New Roman" w:cs="Times New Roman"/>
          <w:szCs w:val="24"/>
        </w:rPr>
        <w:t xml:space="preserve">Sec. 34.0302. COMPLETION GRANT PROGRAM. (a) </w:t>
      </w:r>
      <w:r>
        <w:rPr>
          <w:rFonts w:eastAsia="Times New Roman" w:cs="Times New Roman"/>
          <w:szCs w:val="24"/>
        </w:rPr>
        <w:t>Authorizes t</w:t>
      </w:r>
      <w:r w:rsidRPr="006C2009">
        <w:rPr>
          <w:rFonts w:eastAsia="Times New Roman" w:cs="Times New Roman"/>
          <w:szCs w:val="24"/>
        </w:rPr>
        <w:t xml:space="preserve">he </w:t>
      </w:r>
      <w:r>
        <w:rPr>
          <w:rFonts w:eastAsia="Times New Roman" w:cs="Times New Roman"/>
          <w:szCs w:val="24"/>
        </w:rPr>
        <w:t>PUC to</w:t>
      </w:r>
      <w:r w:rsidRPr="006C2009">
        <w:rPr>
          <w:rFonts w:eastAsia="Times New Roman" w:cs="Times New Roman"/>
          <w:szCs w:val="24"/>
        </w:rPr>
        <w:t xml:space="preserve"> provide, using money available in the </w:t>
      </w:r>
      <w:r>
        <w:rPr>
          <w:rFonts w:eastAsia="Times New Roman" w:cs="Times New Roman"/>
          <w:szCs w:val="24"/>
        </w:rPr>
        <w:t xml:space="preserve">Texas energy </w:t>
      </w:r>
      <w:r w:rsidRPr="006C2009">
        <w:rPr>
          <w:rFonts w:eastAsia="Times New Roman" w:cs="Times New Roman"/>
          <w:szCs w:val="24"/>
        </w:rPr>
        <w:t>fund for the purpose without further appropriation, a grant for the costs associated with the completion and operation of an advanced nuclear reactor project in this state that is capable of interconnection with the</w:t>
      </w:r>
      <w:r>
        <w:rPr>
          <w:rFonts w:eastAsia="Times New Roman" w:cs="Times New Roman"/>
          <w:szCs w:val="24"/>
        </w:rPr>
        <w:t xml:space="preserve"> Electric Reliability Council of Texas</w:t>
      </w:r>
      <w:r w:rsidRPr="006C2009">
        <w:rPr>
          <w:rFonts w:eastAsia="Times New Roman" w:cs="Times New Roman"/>
          <w:szCs w:val="24"/>
        </w:rPr>
        <w:t xml:space="preserve"> </w:t>
      </w:r>
      <w:r>
        <w:rPr>
          <w:rFonts w:eastAsia="Times New Roman" w:cs="Times New Roman"/>
          <w:szCs w:val="24"/>
        </w:rPr>
        <w:t>(</w:t>
      </w:r>
      <w:r w:rsidRPr="006C2009">
        <w:rPr>
          <w:rFonts w:eastAsia="Times New Roman" w:cs="Times New Roman"/>
          <w:szCs w:val="24"/>
        </w:rPr>
        <w:t>ERCOT</w:t>
      </w:r>
      <w:r>
        <w:rPr>
          <w:rFonts w:eastAsia="Times New Roman" w:cs="Times New Roman"/>
          <w:szCs w:val="24"/>
        </w:rPr>
        <w:t>)</w:t>
      </w:r>
      <w:r w:rsidRPr="006C2009">
        <w:rPr>
          <w:rFonts w:eastAsia="Times New Roman" w:cs="Times New Roman"/>
          <w:szCs w:val="24"/>
        </w:rPr>
        <w:t xml:space="preserve"> power grid.</w:t>
      </w:r>
    </w:p>
    <w:p w:rsidR="00877DB1" w:rsidRPr="006C2009" w:rsidRDefault="00877DB1" w:rsidP="006C2009">
      <w:pPr>
        <w:spacing w:after="0" w:line="240" w:lineRule="auto"/>
        <w:ind w:left="720"/>
        <w:jc w:val="both"/>
        <w:rPr>
          <w:rFonts w:eastAsia="Times New Roman" w:cs="Times New Roman"/>
          <w:szCs w:val="24"/>
        </w:rPr>
      </w:pPr>
    </w:p>
    <w:p w:rsidR="00877DB1" w:rsidRDefault="00877DB1" w:rsidP="006C2009">
      <w:pPr>
        <w:spacing w:after="0" w:line="240" w:lineRule="auto"/>
        <w:ind w:left="1440"/>
        <w:jc w:val="both"/>
        <w:rPr>
          <w:rFonts w:eastAsia="Times New Roman" w:cs="Times New Roman"/>
          <w:szCs w:val="24"/>
        </w:rPr>
      </w:pPr>
      <w:r w:rsidRPr="006C2009">
        <w:rPr>
          <w:rFonts w:eastAsia="Times New Roman" w:cs="Times New Roman"/>
          <w:szCs w:val="24"/>
        </w:rPr>
        <w:t xml:space="preserve">(b) </w:t>
      </w:r>
      <w:r>
        <w:rPr>
          <w:rFonts w:eastAsia="Times New Roman" w:cs="Times New Roman"/>
          <w:szCs w:val="24"/>
        </w:rPr>
        <w:t>Requires t</w:t>
      </w:r>
      <w:r w:rsidRPr="006C2009">
        <w:rPr>
          <w:rFonts w:eastAsia="Times New Roman" w:cs="Times New Roman"/>
          <w:szCs w:val="24"/>
        </w:rPr>
        <w:t xml:space="preserve">he </w:t>
      </w:r>
      <w:r>
        <w:rPr>
          <w:rFonts w:eastAsia="Times New Roman" w:cs="Times New Roman"/>
          <w:szCs w:val="24"/>
        </w:rPr>
        <w:t>PUC</w:t>
      </w:r>
      <w:r w:rsidRPr="006C2009">
        <w:rPr>
          <w:rFonts w:eastAsia="Times New Roman" w:cs="Times New Roman"/>
          <w:szCs w:val="24"/>
        </w:rPr>
        <w:t xml:space="preserve"> by rule </w:t>
      </w:r>
      <w:r>
        <w:rPr>
          <w:rFonts w:eastAsia="Times New Roman" w:cs="Times New Roman"/>
          <w:szCs w:val="24"/>
        </w:rPr>
        <w:t>to</w:t>
      </w:r>
      <w:r w:rsidRPr="006C2009">
        <w:rPr>
          <w:rFonts w:eastAsia="Times New Roman" w:cs="Times New Roman"/>
          <w:szCs w:val="24"/>
        </w:rPr>
        <w:t xml:space="preserve"> establish the amount of a grant the </w:t>
      </w:r>
      <w:r>
        <w:rPr>
          <w:rFonts w:eastAsia="Times New Roman" w:cs="Times New Roman"/>
          <w:szCs w:val="24"/>
        </w:rPr>
        <w:t>PUC</w:t>
      </w:r>
      <w:r w:rsidRPr="006C2009">
        <w:rPr>
          <w:rFonts w:eastAsia="Times New Roman" w:cs="Times New Roman"/>
          <w:szCs w:val="24"/>
        </w:rPr>
        <w:t xml:space="preserve"> will provide under this section on a per megawatt basis according to the generation capacity of the advanced nuclear reactor project.</w:t>
      </w:r>
    </w:p>
    <w:p w:rsidR="00877DB1" w:rsidRPr="006C2009" w:rsidRDefault="00877DB1" w:rsidP="006C2009">
      <w:pPr>
        <w:spacing w:after="0" w:line="240" w:lineRule="auto"/>
        <w:ind w:left="1440"/>
        <w:jc w:val="both"/>
        <w:rPr>
          <w:rFonts w:eastAsia="Times New Roman" w:cs="Times New Roman"/>
          <w:szCs w:val="24"/>
        </w:rPr>
      </w:pPr>
    </w:p>
    <w:p w:rsidR="00877DB1" w:rsidRDefault="00877DB1" w:rsidP="006C2009">
      <w:pPr>
        <w:spacing w:after="0" w:line="240" w:lineRule="auto"/>
        <w:ind w:left="1440"/>
        <w:jc w:val="both"/>
        <w:rPr>
          <w:rFonts w:eastAsia="Times New Roman" w:cs="Times New Roman"/>
          <w:szCs w:val="24"/>
        </w:rPr>
      </w:pPr>
      <w:r w:rsidRPr="006C2009">
        <w:rPr>
          <w:rFonts w:eastAsia="Times New Roman" w:cs="Times New Roman"/>
          <w:szCs w:val="24"/>
        </w:rPr>
        <w:t xml:space="preserve">(c) </w:t>
      </w:r>
      <w:r>
        <w:rPr>
          <w:rFonts w:eastAsia="Times New Roman" w:cs="Times New Roman"/>
          <w:szCs w:val="24"/>
        </w:rPr>
        <w:t>Requires the PUC</w:t>
      </w:r>
      <w:r w:rsidRPr="006C2009">
        <w:rPr>
          <w:rFonts w:eastAsia="Times New Roman" w:cs="Times New Roman"/>
          <w:szCs w:val="24"/>
        </w:rPr>
        <w:t xml:space="preserve"> by rule </w:t>
      </w:r>
      <w:r>
        <w:rPr>
          <w:rFonts w:eastAsia="Times New Roman" w:cs="Times New Roman"/>
          <w:szCs w:val="24"/>
        </w:rPr>
        <w:t>to</w:t>
      </w:r>
      <w:r w:rsidRPr="006C2009">
        <w:rPr>
          <w:rFonts w:eastAsia="Times New Roman" w:cs="Times New Roman"/>
          <w:szCs w:val="24"/>
        </w:rPr>
        <w:t xml:space="preserve"> establish procedures for the application for and award of a grant under this section</w:t>
      </w:r>
      <w:r>
        <w:rPr>
          <w:rFonts w:eastAsia="Times New Roman" w:cs="Times New Roman"/>
          <w:szCs w:val="24"/>
        </w:rPr>
        <w:t>,</w:t>
      </w:r>
      <w:r w:rsidRPr="006C2009">
        <w:rPr>
          <w:rFonts w:eastAsia="Times New Roman" w:cs="Times New Roman"/>
          <w:szCs w:val="24"/>
        </w:rPr>
        <w:t xml:space="preserve"> the administration of the grant </w:t>
      </w:r>
      <w:r>
        <w:rPr>
          <w:rFonts w:eastAsia="Times New Roman" w:cs="Times New Roman"/>
          <w:szCs w:val="24"/>
        </w:rPr>
        <w:t>program, and</w:t>
      </w:r>
      <w:r w:rsidRPr="006C2009">
        <w:rPr>
          <w:rFonts w:eastAsia="Times New Roman" w:cs="Times New Roman"/>
          <w:szCs w:val="24"/>
        </w:rPr>
        <w:t xml:space="preserve"> providing grants according to a tiered system based on the amount of electricity in megawatts provided to the ERCOT power grid by an advanced nuclear reactor project.</w:t>
      </w:r>
    </w:p>
    <w:p w:rsidR="00877DB1" w:rsidRPr="006C2009" w:rsidRDefault="00877DB1" w:rsidP="006C2009">
      <w:pPr>
        <w:spacing w:after="0" w:line="240" w:lineRule="auto"/>
        <w:ind w:left="1440"/>
        <w:jc w:val="both"/>
        <w:rPr>
          <w:rFonts w:eastAsia="Times New Roman" w:cs="Times New Roman"/>
          <w:szCs w:val="24"/>
        </w:rPr>
      </w:pPr>
    </w:p>
    <w:p w:rsidR="00877DB1" w:rsidRDefault="00877DB1" w:rsidP="006C2009">
      <w:pPr>
        <w:spacing w:after="0" w:line="240" w:lineRule="auto"/>
        <w:ind w:left="1440"/>
        <w:jc w:val="both"/>
        <w:rPr>
          <w:rFonts w:eastAsia="Times New Roman" w:cs="Times New Roman"/>
          <w:szCs w:val="24"/>
        </w:rPr>
      </w:pPr>
      <w:r w:rsidRPr="006C2009">
        <w:rPr>
          <w:rFonts w:eastAsia="Times New Roman" w:cs="Times New Roman"/>
          <w:szCs w:val="24"/>
        </w:rPr>
        <w:t xml:space="preserve">(d) </w:t>
      </w:r>
      <w:r>
        <w:rPr>
          <w:rFonts w:eastAsia="Times New Roman" w:cs="Times New Roman"/>
          <w:szCs w:val="24"/>
        </w:rPr>
        <w:t>Prohibits the PUC from providing</w:t>
      </w:r>
      <w:r w:rsidRPr="006C2009">
        <w:rPr>
          <w:rFonts w:eastAsia="Times New Roman" w:cs="Times New Roman"/>
          <w:szCs w:val="24"/>
        </w:rPr>
        <w:t xml:space="preserve"> a grant under this subchapter before June 2, 2029.</w:t>
      </w:r>
    </w:p>
    <w:p w:rsidR="00877DB1" w:rsidRPr="006C2009" w:rsidRDefault="00877DB1" w:rsidP="006C2009">
      <w:pPr>
        <w:spacing w:after="0" w:line="240" w:lineRule="auto"/>
        <w:ind w:left="1440"/>
        <w:jc w:val="both"/>
        <w:rPr>
          <w:rFonts w:eastAsia="Times New Roman" w:cs="Times New Roman"/>
          <w:szCs w:val="24"/>
        </w:rPr>
      </w:pPr>
    </w:p>
    <w:p w:rsidR="00877DB1" w:rsidRDefault="00877DB1" w:rsidP="006C2009">
      <w:pPr>
        <w:spacing w:after="0" w:line="240" w:lineRule="auto"/>
        <w:ind w:left="1440"/>
        <w:jc w:val="both"/>
        <w:rPr>
          <w:rFonts w:eastAsia="Times New Roman" w:cs="Times New Roman"/>
          <w:szCs w:val="24"/>
        </w:rPr>
      </w:pPr>
      <w:r w:rsidRPr="006C2009">
        <w:rPr>
          <w:rFonts w:eastAsia="Times New Roman" w:cs="Times New Roman"/>
          <w:szCs w:val="24"/>
        </w:rPr>
        <w:t xml:space="preserve">(e) </w:t>
      </w:r>
      <w:r>
        <w:rPr>
          <w:rFonts w:eastAsia="Times New Roman" w:cs="Times New Roman"/>
          <w:szCs w:val="24"/>
        </w:rPr>
        <w:t>Provides that</w:t>
      </w:r>
      <w:r w:rsidRPr="006C2009">
        <w:rPr>
          <w:rFonts w:eastAsia="Times New Roman" w:cs="Times New Roman"/>
          <w:szCs w:val="24"/>
        </w:rPr>
        <w:t xml:space="preserve"> Section 34.0106(b)</w:t>
      </w:r>
      <w:r>
        <w:rPr>
          <w:rFonts w:eastAsia="Times New Roman" w:cs="Times New Roman"/>
          <w:szCs w:val="24"/>
        </w:rPr>
        <w:t xml:space="preserve"> (relating to prohibiting the PUC from providing a loan or grant under this chapter for certain purposes)</w:t>
      </w:r>
      <w:r w:rsidRPr="006C2009">
        <w:rPr>
          <w:rFonts w:eastAsia="Times New Roman" w:cs="Times New Roman"/>
          <w:szCs w:val="24"/>
        </w:rPr>
        <w:t xml:space="preserve"> does not apply to a grant awarded under this subchapter.</w:t>
      </w:r>
    </w:p>
    <w:p w:rsidR="00877DB1" w:rsidRDefault="00877DB1" w:rsidP="006C2009">
      <w:pPr>
        <w:spacing w:after="0" w:line="240" w:lineRule="auto"/>
        <w:ind w:left="1440"/>
        <w:jc w:val="both"/>
        <w:rPr>
          <w:rFonts w:eastAsia="Times New Roman" w:cs="Times New Roman"/>
          <w:szCs w:val="24"/>
        </w:rPr>
      </w:pPr>
    </w:p>
    <w:p w:rsidR="00877DB1" w:rsidRDefault="00877DB1" w:rsidP="006C2009">
      <w:pPr>
        <w:spacing w:after="0" w:line="240" w:lineRule="auto"/>
        <w:ind w:left="720"/>
        <w:jc w:val="both"/>
        <w:rPr>
          <w:rFonts w:eastAsia="Times New Roman" w:cs="Times New Roman"/>
          <w:szCs w:val="24"/>
        </w:rPr>
      </w:pPr>
      <w:r w:rsidRPr="006C2009">
        <w:rPr>
          <w:rFonts w:eastAsia="Times New Roman" w:cs="Times New Roman"/>
          <w:szCs w:val="24"/>
        </w:rPr>
        <w:t xml:space="preserve">Sec. 34.0303. NUCLEAR GRANT PROGRAM ACCOUNT. (a) </w:t>
      </w:r>
      <w:r>
        <w:rPr>
          <w:rFonts w:eastAsia="Times New Roman" w:cs="Times New Roman"/>
          <w:szCs w:val="24"/>
        </w:rPr>
        <w:t>Requires the PUC to</w:t>
      </w:r>
      <w:r w:rsidRPr="006C2009">
        <w:rPr>
          <w:rFonts w:eastAsia="Times New Roman" w:cs="Times New Roman"/>
          <w:szCs w:val="24"/>
        </w:rPr>
        <w:t xml:space="preserve"> establish a separate account within the fund for the program described by this subchapter.</w:t>
      </w:r>
      <w:r>
        <w:rPr>
          <w:rFonts w:eastAsia="Times New Roman" w:cs="Times New Roman"/>
          <w:szCs w:val="24"/>
        </w:rPr>
        <w:t xml:space="preserve"> Provides that m</w:t>
      </w:r>
      <w:r w:rsidRPr="006C2009">
        <w:rPr>
          <w:rFonts w:eastAsia="Times New Roman" w:cs="Times New Roman"/>
          <w:szCs w:val="24"/>
        </w:rPr>
        <w:t xml:space="preserve">oney in the account </w:t>
      </w:r>
      <w:r>
        <w:rPr>
          <w:rFonts w:eastAsia="Times New Roman" w:cs="Times New Roman"/>
          <w:szCs w:val="24"/>
        </w:rPr>
        <w:t>is authorized to</w:t>
      </w:r>
      <w:r w:rsidRPr="006C2009">
        <w:rPr>
          <w:rFonts w:eastAsia="Times New Roman" w:cs="Times New Roman"/>
          <w:szCs w:val="24"/>
        </w:rPr>
        <w:t xml:space="preserve"> be used only to fund grants awarded under this subchapter.</w:t>
      </w:r>
    </w:p>
    <w:p w:rsidR="00877DB1" w:rsidRPr="006C2009" w:rsidRDefault="00877DB1" w:rsidP="006C2009">
      <w:pPr>
        <w:spacing w:after="0" w:line="240" w:lineRule="auto"/>
        <w:ind w:left="720"/>
        <w:jc w:val="both"/>
        <w:rPr>
          <w:rFonts w:eastAsia="Times New Roman" w:cs="Times New Roman"/>
          <w:szCs w:val="24"/>
        </w:rPr>
      </w:pPr>
    </w:p>
    <w:p w:rsidR="00877DB1" w:rsidRDefault="00877DB1" w:rsidP="006C2009">
      <w:pPr>
        <w:spacing w:after="0" w:line="240" w:lineRule="auto"/>
        <w:ind w:left="1440"/>
        <w:jc w:val="both"/>
        <w:rPr>
          <w:rFonts w:eastAsia="Times New Roman" w:cs="Times New Roman"/>
          <w:szCs w:val="24"/>
        </w:rPr>
      </w:pPr>
      <w:r w:rsidRPr="006C2009">
        <w:rPr>
          <w:rFonts w:eastAsia="Times New Roman" w:cs="Times New Roman"/>
          <w:szCs w:val="24"/>
        </w:rPr>
        <w:t xml:space="preserve">(b) </w:t>
      </w:r>
      <w:r>
        <w:rPr>
          <w:rFonts w:eastAsia="Times New Roman" w:cs="Times New Roman"/>
          <w:szCs w:val="24"/>
        </w:rPr>
        <w:t>Requires the PUC to</w:t>
      </w:r>
      <w:r w:rsidRPr="006C2009">
        <w:rPr>
          <w:rFonts w:eastAsia="Times New Roman" w:cs="Times New Roman"/>
          <w:szCs w:val="24"/>
        </w:rPr>
        <w:t xml:space="preserve"> transfer to the account described by Subsection (a) the returns received after September 1, 2025, from the investment of money in the fund</w:t>
      </w:r>
      <w:r>
        <w:rPr>
          <w:rFonts w:eastAsia="Times New Roman" w:cs="Times New Roman"/>
          <w:szCs w:val="24"/>
        </w:rPr>
        <w:t>,</w:t>
      </w:r>
      <w:r w:rsidRPr="006C2009">
        <w:rPr>
          <w:rFonts w:eastAsia="Times New Roman" w:cs="Times New Roman"/>
          <w:szCs w:val="24"/>
        </w:rPr>
        <w:t xml:space="preserve"> unspent money remaining in the fund on May 31, 2029</w:t>
      </w:r>
      <w:r>
        <w:rPr>
          <w:rFonts w:eastAsia="Times New Roman" w:cs="Times New Roman"/>
          <w:szCs w:val="24"/>
        </w:rPr>
        <w:t>, and</w:t>
      </w:r>
      <w:r w:rsidRPr="006C2009">
        <w:rPr>
          <w:rFonts w:eastAsia="Times New Roman" w:cs="Times New Roman"/>
          <w:szCs w:val="24"/>
        </w:rPr>
        <w:t xml:space="preserve"> money repaid to the fund from loan recipients.</w:t>
      </w:r>
    </w:p>
    <w:p w:rsidR="00877DB1" w:rsidRPr="006C2009" w:rsidRDefault="00877DB1" w:rsidP="006C2009">
      <w:pPr>
        <w:spacing w:after="0" w:line="240" w:lineRule="auto"/>
        <w:ind w:left="1440"/>
        <w:jc w:val="both"/>
        <w:rPr>
          <w:rFonts w:eastAsia="Times New Roman" w:cs="Times New Roman"/>
          <w:szCs w:val="24"/>
        </w:rPr>
      </w:pPr>
    </w:p>
    <w:p w:rsidR="00877DB1" w:rsidRDefault="00877DB1" w:rsidP="006C2009">
      <w:pPr>
        <w:spacing w:after="0" w:line="240" w:lineRule="auto"/>
        <w:ind w:left="720"/>
        <w:jc w:val="both"/>
        <w:rPr>
          <w:rFonts w:eastAsia="Times New Roman" w:cs="Times New Roman"/>
          <w:szCs w:val="24"/>
        </w:rPr>
      </w:pPr>
      <w:r w:rsidRPr="006C2009">
        <w:rPr>
          <w:rFonts w:eastAsia="Times New Roman" w:cs="Times New Roman"/>
          <w:szCs w:val="24"/>
        </w:rPr>
        <w:t xml:space="preserve">Sec. 34.0304. CONFIDENTIALITY. </w:t>
      </w:r>
      <w:r>
        <w:rPr>
          <w:rFonts w:eastAsia="Times New Roman" w:cs="Times New Roman"/>
          <w:szCs w:val="24"/>
        </w:rPr>
        <w:t>Provides that i</w:t>
      </w:r>
      <w:r w:rsidRPr="006C2009">
        <w:rPr>
          <w:rFonts w:eastAsia="Times New Roman" w:cs="Times New Roman"/>
          <w:szCs w:val="24"/>
        </w:rPr>
        <w:t xml:space="preserve">nformation submitted to the </w:t>
      </w:r>
      <w:r>
        <w:rPr>
          <w:rFonts w:eastAsia="Times New Roman" w:cs="Times New Roman"/>
          <w:szCs w:val="24"/>
        </w:rPr>
        <w:t>PUC</w:t>
      </w:r>
      <w:r w:rsidRPr="006C2009">
        <w:rPr>
          <w:rFonts w:eastAsia="Times New Roman" w:cs="Times New Roman"/>
          <w:szCs w:val="24"/>
        </w:rPr>
        <w:t xml:space="preserve"> in an application for a grant under this subchapter is confidential and not subject to disclosure under Chapter 552, Government Code.</w:t>
      </w:r>
    </w:p>
    <w:p w:rsidR="00877DB1" w:rsidRDefault="00877DB1" w:rsidP="006C2009">
      <w:pPr>
        <w:spacing w:after="0" w:line="240" w:lineRule="auto"/>
        <w:ind w:left="720"/>
        <w:jc w:val="both"/>
        <w:rPr>
          <w:rFonts w:eastAsia="Times New Roman" w:cs="Times New Roman"/>
          <w:szCs w:val="24"/>
        </w:rPr>
      </w:pPr>
    </w:p>
    <w:p w:rsidR="00877DB1" w:rsidRDefault="00877DB1" w:rsidP="006C2009">
      <w:pPr>
        <w:spacing w:after="0" w:line="240" w:lineRule="auto"/>
        <w:jc w:val="both"/>
        <w:rPr>
          <w:rFonts w:eastAsia="Times New Roman" w:cs="Times New Roman"/>
          <w:szCs w:val="24"/>
        </w:rPr>
      </w:pPr>
      <w:r w:rsidRPr="006C2009">
        <w:rPr>
          <w:rFonts w:eastAsia="Times New Roman" w:cs="Times New Roman"/>
          <w:szCs w:val="24"/>
        </w:rPr>
        <w:t xml:space="preserve">SECTION 4. </w:t>
      </w:r>
      <w:r>
        <w:rPr>
          <w:rFonts w:eastAsia="Times New Roman" w:cs="Times New Roman"/>
          <w:szCs w:val="24"/>
        </w:rPr>
        <w:t>Provides that t</w:t>
      </w:r>
      <w:r w:rsidRPr="006C2009">
        <w:rPr>
          <w:rFonts w:eastAsia="Times New Roman" w:cs="Times New Roman"/>
          <w:szCs w:val="24"/>
        </w:rPr>
        <w:t xml:space="preserve">he office of the governor is required to implement the changes in law made in Section 1 of this Act only if the legislature appropriates money specifically for that purpose. </w:t>
      </w:r>
      <w:r>
        <w:rPr>
          <w:rFonts w:eastAsia="Times New Roman" w:cs="Times New Roman"/>
          <w:szCs w:val="24"/>
        </w:rPr>
        <w:t>Provides that, i</w:t>
      </w:r>
      <w:r w:rsidRPr="006C2009">
        <w:rPr>
          <w:rFonts w:eastAsia="Times New Roman" w:cs="Times New Roman"/>
          <w:szCs w:val="24"/>
        </w:rPr>
        <w:t xml:space="preserve">f the legislature does not appropriate money specifically for that purpose, the office of the governor </w:t>
      </w:r>
      <w:r>
        <w:rPr>
          <w:rFonts w:eastAsia="Times New Roman" w:cs="Times New Roman"/>
          <w:szCs w:val="24"/>
        </w:rPr>
        <w:t>is authorized to</w:t>
      </w:r>
      <w:r w:rsidRPr="006C2009">
        <w:rPr>
          <w:rFonts w:eastAsia="Times New Roman" w:cs="Times New Roman"/>
          <w:szCs w:val="24"/>
        </w:rPr>
        <w:t>, but is not required to, implement those changes in law using other appropriations available for that purpose.</w:t>
      </w:r>
    </w:p>
    <w:p w:rsidR="00877DB1" w:rsidRPr="006C2009" w:rsidRDefault="00877DB1" w:rsidP="006C2009">
      <w:pPr>
        <w:spacing w:after="0" w:line="240" w:lineRule="auto"/>
        <w:jc w:val="both"/>
        <w:rPr>
          <w:rFonts w:eastAsia="Times New Roman" w:cs="Times New Roman"/>
          <w:szCs w:val="24"/>
        </w:rPr>
      </w:pPr>
    </w:p>
    <w:p w:rsidR="00877DB1" w:rsidRPr="00C8671F" w:rsidRDefault="00877DB1" w:rsidP="006C2009">
      <w:pPr>
        <w:spacing w:after="0" w:line="240" w:lineRule="auto"/>
        <w:jc w:val="both"/>
        <w:rPr>
          <w:rFonts w:eastAsia="Times New Roman" w:cs="Times New Roman"/>
          <w:szCs w:val="24"/>
        </w:rPr>
      </w:pPr>
      <w:r w:rsidRPr="006C2009">
        <w:rPr>
          <w:rFonts w:eastAsia="Times New Roman" w:cs="Times New Roman"/>
          <w:szCs w:val="24"/>
        </w:rPr>
        <w:t xml:space="preserve">SECTION 5. </w:t>
      </w:r>
      <w:r>
        <w:rPr>
          <w:rFonts w:eastAsia="Times New Roman" w:cs="Times New Roman"/>
          <w:szCs w:val="24"/>
        </w:rPr>
        <w:t>Effective date:</w:t>
      </w:r>
      <w:r w:rsidRPr="006C2009">
        <w:rPr>
          <w:rFonts w:eastAsia="Times New Roman" w:cs="Times New Roman"/>
          <w:szCs w:val="24"/>
        </w:rPr>
        <w:t xml:space="preserve"> September 1, 2025.</w:t>
      </w:r>
    </w:p>
    <w:sectPr w:rsidR="00877DB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46BE" w:rsidRDefault="00E446BE" w:rsidP="000F1DF9">
      <w:pPr>
        <w:spacing w:after="0" w:line="240" w:lineRule="auto"/>
      </w:pPr>
      <w:r>
        <w:separator/>
      </w:r>
    </w:p>
  </w:endnote>
  <w:endnote w:type="continuationSeparator" w:id="0">
    <w:p w:rsidR="00E446BE" w:rsidRDefault="00E446B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446B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77DB1">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77DB1">
                <w:rPr>
                  <w:sz w:val="20"/>
                  <w:szCs w:val="20"/>
                </w:rPr>
                <w:t>H.B. 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77DB1">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446B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46BE" w:rsidRDefault="00E446BE" w:rsidP="000F1DF9">
      <w:pPr>
        <w:spacing w:after="0" w:line="240" w:lineRule="auto"/>
      </w:pPr>
      <w:r>
        <w:separator/>
      </w:r>
    </w:p>
  </w:footnote>
  <w:footnote w:type="continuationSeparator" w:id="0">
    <w:p w:rsidR="00E446BE" w:rsidRDefault="00E446B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05196"/>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77DB1"/>
    <w:rsid w:val="008A6859"/>
    <w:rsid w:val="0093341F"/>
    <w:rsid w:val="009562E3"/>
    <w:rsid w:val="00986E9F"/>
    <w:rsid w:val="00AE3F44"/>
    <w:rsid w:val="00B43543"/>
    <w:rsid w:val="00B53F07"/>
    <w:rsid w:val="00B629B1"/>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46BE"/>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13457"/>
  <w15:docId w15:val="{B21C843E-0947-497C-B779-88F54B90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77DB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2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C8162F904E24AD09E3AFF2856CAEB7B"/>
        <w:category>
          <w:name w:val="General"/>
          <w:gallery w:val="placeholder"/>
        </w:category>
        <w:types>
          <w:type w:val="bbPlcHdr"/>
        </w:types>
        <w:behaviors>
          <w:behavior w:val="content"/>
        </w:behaviors>
        <w:guid w:val="{055C8B12-087B-4CF5-9FCD-4D29244F4FF6}"/>
      </w:docPartPr>
      <w:docPartBody>
        <w:p w:rsidR="003709E7" w:rsidRDefault="003709E7"/>
      </w:docPartBody>
    </w:docPart>
    <w:docPart>
      <w:docPartPr>
        <w:name w:val="1D34DB6D471849C78561D2317FA177C7"/>
        <w:category>
          <w:name w:val="General"/>
          <w:gallery w:val="placeholder"/>
        </w:category>
        <w:types>
          <w:type w:val="bbPlcHdr"/>
        </w:types>
        <w:behaviors>
          <w:behavior w:val="content"/>
        </w:behaviors>
        <w:guid w:val="{26886C0E-9102-4D2D-A1B7-51D0DCF27F0B}"/>
      </w:docPartPr>
      <w:docPartBody>
        <w:p w:rsidR="003709E7" w:rsidRDefault="003709E7"/>
      </w:docPartBody>
    </w:docPart>
    <w:docPart>
      <w:docPartPr>
        <w:name w:val="AECD08FFB42C4050B1964AD1321A6DF9"/>
        <w:category>
          <w:name w:val="General"/>
          <w:gallery w:val="placeholder"/>
        </w:category>
        <w:types>
          <w:type w:val="bbPlcHdr"/>
        </w:types>
        <w:behaviors>
          <w:behavior w:val="content"/>
        </w:behaviors>
        <w:guid w:val="{506B597C-6F8B-47E6-8FDE-B33A5E0AF13B}"/>
      </w:docPartPr>
      <w:docPartBody>
        <w:p w:rsidR="003709E7" w:rsidRDefault="003709E7"/>
      </w:docPartBody>
    </w:docPart>
    <w:docPart>
      <w:docPartPr>
        <w:name w:val="67D4D5F4C0004BDDBEC459119A6BA064"/>
        <w:category>
          <w:name w:val="General"/>
          <w:gallery w:val="placeholder"/>
        </w:category>
        <w:types>
          <w:type w:val="bbPlcHdr"/>
        </w:types>
        <w:behaviors>
          <w:behavior w:val="content"/>
        </w:behaviors>
        <w:guid w:val="{5646A757-5739-488D-A59D-9BB236B88F51}"/>
      </w:docPartPr>
      <w:docPartBody>
        <w:p w:rsidR="003709E7" w:rsidRDefault="003709E7"/>
      </w:docPartBody>
    </w:docPart>
    <w:docPart>
      <w:docPartPr>
        <w:name w:val="7CA21DDEBBAA413FB19F039410F6B756"/>
        <w:category>
          <w:name w:val="General"/>
          <w:gallery w:val="placeholder"/>
        </w:category>
        <w:types>
          <w:type w:val="bbPlcHdr"/>
        </w:types>
        <w:behaviors>
          <w:behavior w:val="content"/>
        </w:behaviors>
        <w:guid w:val="{FDF81404-882F-4590-ABB6-A9A89594E5A8}"/>
      </w:docPartPr>
      <w:docPartBody>
        <w:p w:rsidR="003709E7" w:rsidRDefault="003709E7"/>
      </w:docPartBody>
    </w:docPart>
    <w:docPart>
      <w:docPartPr>
        <w:name w:val="E9B06A1442914D879CDAEE0E812BFDB8"/>
        <w:category>
          <w:name w:val="General"/>
          <w:gallery w:val="placeholder"/>
        </w:category>
        <w:types>
          <w:type w:val="bbPlcHdr"/>
        </w:types>
        <w:behaviors>
          <w:behavior w:val="content"/>
        </w:behaviors>
        <w:guid w:val="{B45CE579-5035-4339-81B9-68927168B9DA}"/>
      </w:docPartPr>
      <w:docPartBody>
        <w:p w:rsidR="003709E7" w:rsidRDefault="003709E7"/>
      </w:docPartBody>
    </w:docPart>
    <w:docPart>
      <w:docPartPr>
        <w:name w:val="2BEB823EC8254F0FB2709D19333005DE"/>
        <w:category>
          <w:name w:val="General"/>
          <w:gallery w:val="placeholder"/>
        </w:category>
        <w:types>
          <w:type w:val="bbPlcHdr"/>
        </w:types>
        <w:behaviors>
          <w:behavior w:val="content"/>
        </w:behaviors>
        <w:guid w:val="{9053852D-B4AA-4533-82D7-C730355E5C40}"/>
      </w:docPartPr>
      <w:docPartBody>
        <w:p w:rsidR="003709E7" w:rsidRDefault="003709E7"/>
      </w:docPartBody>
    </w:docPart>
    <w:docPart>
      <w:docPartPr>
        <w:name w:val="10712D49063F4D2D9E4486CC8D7B610F"/>
        <w:category>
          <w:name w:val="General"/>
          <w:gallery w:val="placeholder"/>
        </w:category>
        <w:types>
          <w:type w:val="bbPlcHdr"/>
        </w:types>
        <w:behaviors>
          <w:behavior w:val="content"/>
        </w:behaviors>
        <w:guid w:val="{E2F8FE3E-8297-4CC8-84F1-8DB9C9452B13}"/>
      </w:docPartPr>
      <w:docPartBody>
        <w:p w:rsidR="003709E7" w:rsidRDefault="003709E7"/>
      </w:docPartBody>
    </w:docPart>
    <w:docPart>
      <w:docPartPr>
        <w:name w:val="87DCFDEF46F045EA867E7DAF995B065E"/>
        <w:category>
          <w:name w:val="General"/>
          <w:gallery w:val="placeholder"/>
        </w:category>
        <w:types>
          <w:type w:val="bbPlcHdr"/>
        </w:types>
        <w:behaviors>
          <w:behavior w:val="content"/>
        </w:behaviors>
        <w:guid w:val="{88241DF6-E190-4E9F-855B-8C387790ABC5}"/>
      </w:docPartPr>
      <w:docPartBody>
        <w:p w:rsidR="003709E7" w:rsidRDefault="003709E7"/>
      </w:docPartBody>
    </w:docPart>
    <w:docPart>
      <w:docPartPr>
        <w:name w:val="6BF269DCF82C44E091135B3F4A406597"/>
        <w:category>
          <w:name w:val="General"/>
          <w:gallery w:val="placeholder"/>
        </w:category>
        <w:types>
          <w:type w:val="bbPlcHdr"/>
        </w:types>
        <w:behaviors>
          <w:behavior w:val="content"/>
        </w:behaviors>
        <w:guid w:val="{266D7C25-7DB0-4E2C-8D46-CC6F97820DB2}"/>
      </w:docPartPr>
      <w:docPartBody>
        <w:p w:rsidR="003709E7" w:rsidRDefault="00156252" w:rsidP="00156252">
          <w:pPr>
            <w:pStyle w:val="6BF269DCF82C44E091135B3F4A406597"/>
          </w:pPr>
          <w:r w:rsidRPr="00A30DD1">
            <w:rPr>
              <w:rStyle w:val="PlaceholderText"/>
            </w:rPr>
            <w:t>Click here to enter a date.</w:t>
          </w:r>
        </w:p>
      </w:docPartBody>
    </w:docPart>
    <w:docPart>
      <w:docPartPr>
        <w:name w:val="2DEE8F322ED74D5E858E50F9058D8868"/>
        <w:category>
          <w:name w:val="General"/>
          <w:gallery w:val="placeholder"/>
        </w:category>
        <w:types>
          <w:type w:val="bbPlcHdr"/>
        </w:types>
        <w:behaviors>
          <w:behavior w:val="content"/>
        </w:behaviors>
        <w:guid w:val="{D1446944-B882-4F2F-AC2D-9EE1350A6EB5}"/>
      </w:docPartPr>
      <w:docPartBody>
        <w:p w:rsidR="003709E7" w:rsidRDefault="003709E7"/>
      </w:docPartBody>
    </w:docPart>
    <w:docPart>
      <w:docPartPr>
        <w:name w:val="C5B0C7334F19481390BF6E4034372C7C"/>
        <w:category>
          <w:name w:val="General"/>
          <w:gallery w:val="placeholder"/>
        </w:category>
        <w:types>
          <w:type w:val="bbPlcHdr"/>
        </w:types>
        <w:behaviors>
          <w:behavior w:val="content"/>
        </w:behaviors>
        <w:guid w:val="{64CA2AD2-B7BD-4709-9C80-E35C4F46355A}"/>
      </w:docPartPr>
      <w:docPartBody>
        <w:p w:rsidR="003709E7" w:rsidRDefault="003709E7"/>
      </w:docPartBody>
    </w:docPart>
    <w:docPart>
      <w:docPartPr>
        <w:name w:val="F3717E5CAB6F448E92BFAA3ADFCF98E2"/>
        <w:category>
          <w:name w:val="General"/>
          <w:gallery w:val="placeholder"/>
        </w:category>
        <w:types>
          <w:type w:val="bbPlcHdr"/>
        </w:types>
        <w:behaviors>
          <w:behavior w:val="content"/>
        </w:behaviors>
        <w:guid w:val="{68794676-E75D-4F17-ACE2-E49E72FA4516}"/>
      </w:docPartPr>
      <w:docPartBody>
        <w:p w:rsidR="003709E7" w:rsidRDefault="00156252" w:rsidP="00156252">
          <w:pPr>
            <w:pStyle w:val="F3717E5CAB6F448E92BFAA3ADFCF98E2"/>
          </w:pPr>
          <w:r>
            <w:rPr>
              <w:rFonts w:eastAsia="Times New Roman" w:cs="Times New Roman"/>
              <w:bCs/>
            </w:rPr>
            <w:t xml:space="preserve"> </w:t>
          </w:r>
        </w:p>
      </w:docPartBody>
    </w:docPart>
    <w:docPart>
      <w:docPartPr>
        <w:name w:val="DF2303094E574A09AA19104ABE9AA2EA"/>
        <w:category>
          <w:name w:val="General"/>
          <w:gallery w:val="placeholder"/>
        </w:category>
        <w:types>
          <w:type w:val="bbPlcHdr"/>
        </w:types>
        <w:behaviors>
          <w:behavior w:val="content"/>
        </w:behaviors>
        <w:guid w:val="{91614D75-A99F-480A-94D9-727EFA29CC65}"/>
      </w:docPartPr>
      <w:docPartBody>
        <w:p w:rsidR="003709E7" w:rsidRDefault="003709E7"/>
      </w:docPartBody>
    </w:docPart>
    <w:docPart>
      <w:docPartPr>
        <w:name w:val="88258083762747F1985284F3C595928D"/>
        <w:category>
          <w:name w:val="General"/>
          <w:gallery w:val="placeholder"/>
        </w:category>
        <w:types>
          <w:type w:val="bbPlcHdr"/>
        </w:types>
        <w:behaviors>
          <w:behavior w:val="content"/>
        </w:behaviors>
        <w:guid w:val="{73B477A0-A3F4-47BB-BCCC-49000E6EAE9E}"/>
      </w:docPartPr>
      <w:docPartBody>
        <w:p w:rsidR="003709E7" w:rsidRDefault="003709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56252"/>
    <w:rsid w:val="001C5F26"/>
    <w:rsid w:val="001E7483"/>
    <w:rsid w:val="00280096"/>
    <w:rsid w:val="00290C4E"/>
    <w:rsid w:val="002A4665"/>
    <w:rsid w:val="002A5E86"/>
    <w:rsid w:val="002F07B9"/>
    <w:rsid w:val="0032359E"/>
    <w:rsid w:val="00330290"/>
    <w:rsid w:val="003709E7"/>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629B1"/>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6252"/>
    <w:rPr>
      <w:color w:val="808080"/>
    </w:rPr>
  </w:style>
  <w:style w:type="paragraph" w:customStyle="1" w:styleId="6BF269DCF82C44E091135B3F4A406597">
    <w:name w:val="6BF269DCF82C44E091135B3F4A406597"/>
    <w:rsid w:val="00156252"/>
    <w:pPr>
      <w:spacing w:after="160" w:line="278" w:lineRule="auto"/>
    </w:pPr>
    <w:rPr>
      <w:kern w:val="2"/>
      <w:sz w:val="24"/>
      <w:szCs w:val="24"/>
      <w14:ligatures w14:val="standardContextual"/>
    </w:rPr>
  </w:style>
  <w:style w:type="paragraph" w:customStyle="1" w:styleId="F3717E5CAB6F448E92BFAA3ADFCF98E2">
    <w:name w:val="F3717E5CAB6F448E92BFAA3ADFCF98E2"/>
    <w:rsid w:val="00156252"/>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5719</TotalTime>
  <Pages>1</Pages>
  <Words>2096</Words>
  <Characters>11952</Characters>
  <Application>Microsoft Office Word</Application>
  <DocSecurity>0</DocSecurity>
  <Lines>99</Lines>
  <Paragraphs>28</Paragraphs>
  <ScaleCrop>false</ScaleCrop>
  <Company>Texas Legislative Council</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2025-05-07T17:36:00Z</cp:lastPrinted>
  <dcterms:created xsi:type="dcterms:W3CDTF">2015-05-29T14:24:00Z</dcterms:created>
  <dcterms:modified xsi:type="dcterms:W3CDTF">2025-05-07T17:36:00Z</dcterms:modified>
</cp:coreProperties>
</file>

<file path=docProps/custom.xml><?xml version="1.0" encoding="utf-8"?>
<op:Properties xmlns:vt="http://schemas.openxmlformats.org/officeDocument/2006/docPropsVTypes" xmlns:op="http://schemas.openxmlformats.org/officeDocument/2006/custom-properties"/>
</file>