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B79" w:rsidRDefault="00D12B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D6EDECD4DE4E58B91BBEAF19EFA554"/>
          </w:placeholder>
        </w:sdtPr>
        <w:sdtContent>
          <w:r w:rsidRPr="005C2A78">
            <w:rPr>
              <w:rFonts w:cs="Times New Roman"/>
              <w:b/>
              <w:szCs w:val="24"/>
              <w:u w:val="single"/>
            </w:rPr>
            <w:t>BILL ANALYSIS</w:t>
          </w:r>
        </w:sdtContent>
      </w:sdt>
    </w:p>
    <w:p w:rsidR="00D12B79" w:rsidRPr="00585C31" w:rsidRDefault="00D12B79" w:rsidP="000F1DF9">
      <w:pPr>
        <w:spacing w:after="0" w:line="240" w:lineRule="auto"/>
        <w:rPr>
          <w:rFonts w:cs="Times New Roman"/>
          <w:szCs w:val="24"/>
        </w:rPr>
      </w:pPr>
    </w:p>
    <w:p w:rsidR="00D12B79" w:rsidRPr="00585C31" w:rsidRDefault="00D12B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2B79" w:rsidTr="000F1DF9">
        <w:tc>
          <w:tcPr>
            <w:tcW w:w="2718" w:type="dxa"/>
          </w:tcPr>
          <w:p w:rsidR="00D12B79" w:rsidRPr="005C2A78" w:rsidRDefault="00D12B79" w:rsidP="006D756B">
            <w:pPr>
              <w:rPr>
                <w:rFonts w:cs="Times New Roman"/>
                <w:szCs w:val="24"/>
              </w:rPr>
            </w:pPr>
            <w:sdt>
              <w:sdtPr>
                <w:rPr>
                  <w:rFonts w:cs="Times New Roman"/>
                  <w:szCs w:val="24"/>
                </w:rPr>
                <w:alias w:val="Agency Title"/>
                <w:tag w:val="AgencyTitleContentControl"/>
                <w:id w:val="1920747753"/>
                <w:lock w:val="sdtContentLocked"/>
                <w:placeholder>
                  <w:docPart w:val="DDFB260EA0764FAC93D5208C6FBF8251"/>
                </w:placeholder>
              </w:sdtPr>
              <w:sdtEndPr>
                <w:rPr>
                  <w:rFonts w:cstheme="minorBidi"/>
                  <w:szCs w:val="22"/>
                </w:rPr>
              </w:sdtEndPr>
              <w:sdtContent>
                <w:r>
                  <w:rPr>
                    <w:rFonts w:cs="Times New Roman"/>
                    <w:szCs w:val="24"/>
                  </w:rPr>
                  <w:t>Senate Research Center</w:t>
                </w:r>
              </w:sdtContent>
            </w:sdt>
          </w:p>
        </w:tc>
        <w:tc>
          <w:tcPr>
            <w:tcW w:w="6858" w:type="dxa"/>
          </w:tcPr>
          <w:p w:rsidR="00D12B79" w:rsidRPr="00FF6471" w:rsidRDefault="00D12B79" w:rsidP="000F1DF9">
            <w:pPr>
              <w:jc w:val="right"/>
              <w:rPr>
                <w:rFonts w:cs="Times New Roman"/>
                <w:szCs w:val="24"/>
              </w:rPr>
            </w:pPr>
            <w:sdt>
              <w:sdtPr>
                <w:rPr>
                  <w:rFonts w:cs="Times New Roman"/>
                  <w:szCs w:val="24"/>
                </w:rPr>
                <w:alias w:val="Bill Number"/>
                <w:tag w:val="BillNumberOne"/>
                <w:id w:val="-410784069"/>
                <w:lock w:val="sdtContentLocked"/>
                <w:placeholder>
                  <w:docPart w:val="87CF0B8D56A8407FB7D9DB34EB3C3DDA"/>
                </w:placeholder>
              </w:sdtPr>
              <w:sdtContent>
                <w:r>
                  <w:rPr>
                    <w:rFonts w:cs="Times New Roman"/>
                    <w:szCs w:val="24"/>
                  </w:rPr>
                  <w:t>H.B. 21</w:t>
                </w:r>
              </w:sdtContent>
            </w:sdt>
          </w:p>
        </w:tc>
      </w:tr>
      <w:tr w:rsidR="00D12B79" w:rsidTr="000F1DF9">
        <w:sdt>
          <w:sdtPr>
            <w:rPr>
              <w:rFonts w:cs="Times New Roman"/>
              <w:szCs w:val="24"/>
            </w:rPr>
            <w:alias w:val="TLCNumber"/>
            <w:tag w:val="TLCNumber"/>
            <w:id w:val="-542600604"/>
            <w:lock w:val="sdtLocked"/>
            <w:placeholder>
              <w:docPart w:val="9D0FB38009EA440590D789288E5E63D1"/>
            </w:placeholder>
            <w:showingPlcHdr/>
          </w:sdtPr>
          <w:sdtContent>
            <w:tc>
              <w:tcPr>
                <w:tcW w:w="2718" w:type="dxa"/>
              </w:tcPr>
              <w:p w:rsidR="00D12B79" w:rsidRPr="000F1DF9" w:rsidRDefault="00D12B79" w:rsidP="00C65088">
                <w:pPr>
                  <w:rPr>
                    <w:rFonts w:cs="Times New Roman"/>
                    <w:szCs w:val="24"/>
                  </w:rPr>
                </w:pPr>
              </w:p>
            </w:tc>
          </w:sdtContent>
        </w:sdt>
        <w:tc>
          <w:tcPr>
            <w:tcW w:w="6858" w:type="dxa"/>
          </w:tcPr>
          <w:p w:rsidR="00D12B79" w:rsidRPr="005C2A78" w:rsidRDefault="00D12B79" w:rsidP="00073EDD">
            <w:pPr>
              <w:jc w:val="right"/>
              <w:rPr>
                <w:rFonts w:cs="Times New Roman"/>
                <w:szCs w:val="24"/>
              </w:rPr>
            </w:pPr>
            <w:sdt>
              <w:sdtPr>
                <w:rPr>
                  <w:rFonts w:cs="Times New Roman"/>
                  <w:szCs w:val="24"/>
                </w:rPr>
                <w:alias w:val="Author Label"/>
                <w:tag w:val="By"/>
                <w:id w:val="72399597"/>
                <w:lock w:val="sdtLocked"/>
                <w:placeholder>
                  <w:docPart w:val="4AC4F9715DA940C9BE098E4BB19023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DCB0BF8A8C499BAE93DE70839F2EA3"/>
                </w:placeholder>
              </w:sdtPr>
              <w:sdtContent>
                <w:r>
                  <w:rPr>
                    <w:rFonts w:cs="Times New Roman"/>
                    <w:szCs w:val="24"/>
                  </w:rPr>
                  <w:t>Gates et al.</w:t>
                </w:r>
              </w:sdtContent>
            </w:sdt>
            <w:sdt>
              <w:sdtPr>
                <w:rPr>
                  <w:rFonts w:cs="Times New Roman"/>
                  <w:szCs w:val="24"/>
                </w:rPr>
                <w:alias w:val="Sponsor"/>
                <w:tag w:val="Sponsor"/>
                <w:id w:val="-2039656131"/>
                <w:lock w:val="sdtContentLocked"/>
                <w:placeholder>
                  <w:docPart w:val="2A0D57CE4D5A42B593114E1AEBFE729E"/>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8DFE49EA2BF74738B2CC9C15623A66BE"/>
                </w:placeholder>
                <w:showingPlcHdr/>
              </w:sdtPr>
              <w:sdtContent/>
            </w:sdt>
          </w:p>
        </w:tc>
      </w:tr>
      <w:tr w:rsidR="00D12B79" w:rsidTr="000F1DF9">
        <w:tc>
          <w:tcPr>
            <w:tcW w:w="2718" w:type="dxa"/>
          </w:tcPr>
          <w:p w:rsidR="00D12B79" w:rsidRPr="00BC7495" w:rsidRDefault="00D12B79" w:rsidP="000F1DF9">
            <w:pPr>
              <w:rPr>
                <w:rFonts w:cs="Times New Roman"/>
                <w:szCs w:val="24"/>
              </w:rPr>
            </w:pPr>
          </w:p>
        </w:tc>
        <w:sdt>
          <w:sdtPr>
            <w:rPr>
              <w:rFonts w:cs="Times New Roman"/>
              <w:szCs w:val="24"/>
            </w:rPr>
            <w:alias w:val="Committee"/>
            <w:tag w:val="Committee"/>
            <w:id w:val="1914272295"/>
            <w:lock w:val="sdtContentLocked"/>
            <w:placeholder>
              <w:docPart w:val="0C93BD67800E477F806C59146DE78693"/>
            </w:placeholder>
          </w:sdtPr>
          <w:sdtContent>
            <w:tc>
              <w:tcPr>
                <w:tcW w:w="6858" w:type="dxa"/>
              </w:tcPr>
              <w:p w:rsidR="00D12B79" w:rsidRPr="00FF6471" w:rsidRDefault="00D12B79" w:rsidP="000F1DF9">
                <w:pPr>
                  <w:jc w:val="right"/>
                  <w:rPr>
                    <w:rFonts w:cs="Times New Roman"/>
                    <w:szCs w:val="24"/>
                  </w:rPr>
                </w:pPr>
                <w:r>
                  <w:rPr>
                    <w:rFonts w:cs="Times New Roman"/>
                    <w:szCs w:val="24"/>
                  </w:rPr>
                  <w:t>Local Government</w:t>
                </w:r>
              </w:p>
            </w:tc>
          </w:sdtContent>
        </w:sdt>
      </w:tr>
      <w:tr w:rsidR="00D12B79" w:rsidTr="000F1DF9">
        <w:tc>
          <w:tcPr>
            <w:tcW w:w="2718" w:type="dxa"/>
          </w:tcPr>
          <w:p w:rsidR="00D12B79" w:rsidRPr="00BC7495" w:rsidRDefault="00D12B79" w:rsidP="000F1DF9">
            <w:pPr>
              <w:rPr>
                <w:rFonts w:cs="Times New Roman"/>
                <w:szCs w:val="24"/>
              </w:rPr>
            </w:pPr>
          </w:p>
        </w:tc>
        <w:sdt>
          <w:sdtPr>
            <w:rPr>
              <w:rFonts w:cs="Times New Roman"/>
              <w:szCs w:val="24"/>
            </w:rPr>
            <w:alias w:val="Date"/>
            <w:tag w:val="DateContentControl"/>
            <w:id w:val="1178081906"/>
            <w:lock w:val="sdtLocked"/>
            <w:placeholder>
              <w:docPart w:val="855B47CB7988436691E697D4AEEC375D"/>
            </w:placeholder>
            <w:date w:fullDate="2025-05-12T00:00:00Z">
              <w:dateFormat w:val="M/d/yyyy"/>
              <w:lid w:val="en-US"/>
              <w:storeMappedDataAs w:val="dateTime"/>
              <w:calendar w:val="gregorian"/>
            </w:date>
          </w:sdtPr>
          <w:sdtContent>
            <w:tc>
              <w:tcPr>
                <w:tcW w:w="6858" w:type="dxa"/>
              </w:tcPr>
              <w:p w:rsidR="00D12B79" w:rsidRPr="00FF6471" w:rsidRDefault="00D12B79" w:rsidP="000F1DF9">
                <w:pPr>
                  <w:jc w:val="right"/>
                  <w:rPr>
                    <w:rFonts w:cs="Times New Roman"/>
                    <w:szCs w:val="24"/>
                  </w:rPr>
                </w:pPr>
                <w:r>
                  <w:rPr>
                    <w:rFonts w:cs="Times New Roman"/>
                    <w:szCs w:val="24"/>
                  </w:rPr>
                  <w:t>5/12/2025</w:t>
                </w:r>
              </w:p>
            </w:tc>
          </w:sdtContent>
        </w:sdt>
      </w:tr>
      <w:tr w:rsidR="00D12B79" w:rsidTr="000F1DF9">
        <w:tc>
          <w:tcPr>
            <w:tcW w:w="2718" w:type="dxa"/>
          </w:tcPr>
          <w:p w:rsidR="00D12B79" w:rsidRPr="00BC7495" w:rsidRDefault="00D12B79" w:rsidP="000F1DF9">
            <w:pPr>
              <w:rPr>
                <w:rFonts w:cs="Times New Roman"/>
                <w:szCs w:val="24"/>
              </w:rPr>
            </w:pPr>
          </w:p>
        </w:tc>
        <w:sdt>
          <w:sdtPr>
            <w:rPr>
              <w:rFonts w:cs="Times New Roman"/>
              <w:szCs w:val="24"/>
            </w:rPr>
            <w:alias w:val="BA Version"/>
            <w:tag w:val="BAVersion"/>
            <w:id w:val="-1685590809"/>
            <w:lock w:val="sdtContentLocked"/>
            <w:placeholder>
              <w:docPart w:val="3ED31E446A3E44A28AE175025D06B2B3"/>
            </w:placeholder>
          </w:sdtPr>
          <w:sdtContent>
            <w:tc>
              <w:tcPr>
                <w:tcW w:w="6858" w:type="dxa"/>
              </w:tcPr>
              <w:p w:rsidR="00D12B79" w:rsidRPr="00FF6471" w:rsidRDefault="00D12B79" w:rsidP="000F1DF9">
                <w:pPr>
                  <w:jc w:val="right"/>
                  <w:rPr>
                    <w:rFonts w:cs="Times New Roman"/>
                    <w:szCs w:val="24"/>
                  </w:rPr>
                </w:pPr>
                <w:r>
                  <w:rPr>
                    <w:rFonts w:cs="Times New Roman"/>
                    <w:szCs w:val="24"/>
                  </w:rPr>
                  <w:t>Engrossed</w:t>
                </w:r>
              </w:p>
            </w:tc>
          </w:sdtContent>
        </w:sdt>
      </w:tr>
    </w:tbl>
    <w:p w:rsidR="00D12B79" w:rsidRPr="00FF6471" w:rsidRDefault="00D12B79" w:rsidP="000F1DF9">
      <w:pPr>
        <w:spacing w:after="0" w:line="240" w:lineRule="auto"/>
        <w:rPr>
          <w:rFonts w:cs="Times New Roman"/>
          <w:szCs w:val="24"/>
        </w:rPr>
      </w:pPr>
    </w:p>
    <w:p w:rsidR="00D12B79" w:rsidRPr="00FF6471" w:rsidRDefault="00D12B79" w:rsidP="000F1DF9">
      <w:pPr>
        <w:spacing w:after="0" w:line="240" w:lineRule="auto"/>
        <w:rPr>
          <w:rFonts w:cs="Times New Roman"/>
          <w:szCs w:val="24"/>
        </w:rPr>
      </w:pPr>
    </w:p>
    <w:p w:rsidR="00D12B79" w:rsidRPr="00FF6471" w:rsidRDefault="00D12B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7F79747B7A9408D9F2704EAEE285E1A"/>
        </w:placeholder>
      </w:sdtPr>
      <w:sdtContent>
        <w:p w:rsidR="00D12B79" w:rsidRDefault="00D12B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AF0FEE195A34F12B68A2498434BC24F"/>
        </w:placeholder>
      </w:sdtPr>
      <w:sdtEndPr/>
      <w:sdtContent>
        <w:p w:rsidR="00D12B79" w:rsidRDefault="00D12B79" w:rsidP="00D12B79">
          <w:pPr>
            <w:pStyle w:val="NormalWeb"/>
            <w:shd w:val="clear" w:color="000000" w:fill="auto"/>
            <w:spacing w:before="0" w:beforeAutospacing="0" w:after="0" w:afterAutospacing="0"/>
            <w:jc w:val="both"/>
            <w:divId w:val="1612274253"/>
            <w:rPr>
              <w:rFonts w:eastAsia="Times New Roman"/>
              <w:bCs/>
            </w:rPr>
          </w:pPr>
        </w:p>
        <w:p w:rsidR="00D12B79" w:rsidRPr="00D12B79" w:rsidRDefault="00D12B79" w:rsidP="00D12B79">
          <w:pPr>
            <w:shd w:val="clear" w:color="000000" w:fill="auto"/>
            <w:spacing w:after="0" w:line="240" w:lineRule="auto"/>
            <w:jc w:val="both"/>
            <w:divId w:val="1612274253"/>
            <w:rPr>
              <w:rFonts w:eastAsia="Times New Roman" w:cs="Times New Roman"/>
              <w:b/>
              <w:szCs w:val="24"/>
              <w:u w:val="single"/>
            </w:rPr>
          </w:pPr>
          <w:r>
            <w:rPr>
              <w:rFonts w:cs="Times New Roman"/>
              <w:szCs w:val="24"/>
            </w:rPr>
            <w:t xml:space="preserve">H.B. 21 </w:t>
          </w:r>
          <w:bookmarkStart w:id="0" w:name="AmendsCurrentLaw"/>
          <w:bookmarkEnd w:id="0"/>
          <w:r>
            <w:rPr>
              <w:rFonts w:cs="Times New Roman"/>
              <w:szCs w:val="24"/>
            </w:rPr>
            <w:t>amends current law relating to housing finance corporations and authorizes a fee.</w:t>
          </w:r>
        </w:p>
      </w:sdtContent>
    </w:sdt>
    <w:p w:rsidR="00D12B79" w:rsidRPr="003D5E0D" w:rsidRDefault="00D12B79" w:rsidP="00132DA4">
      <w:pPr>
        <w:spacing w:after="0" w:line="240" w:lineRule="auto"/>
        <w:jc w:val="both"/>
        <w:rPr>
          <w:rFonts w:eastAsia="Times New Roman" w:cs="Times New Roman"/>
          <w:szCs w:val="24"/>
        </w:rPr>
      </w:pPr>
      <w:bookmarkStart w:id="1" w:name="EnrolledProposed"/>
      <w:bookmarkEnd w:id="1"/>
    </w:p>
    <w:p w:rsidR="00D12B79" w:rsidRPr="005C2A78" w:rsidRDefault="00D12B79" w:rsidP="00132DA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E520AFC469649B298E01171E70DE804"/>
          </w:placeholder>
        </w:sdtPr>
        <w:sdtContent>
          <w:r>
            <w:rPr>
              <w:rFonts w:eastAsia="Times New Roman" w:cs="Times New Roman"/>
              <w:b/>
              <w:szCs w:val="24"/>
              <w:u w:val="single"/>
            </w:rPr>
            <w:t>RULEMAKING AUTHORITY</w:t>
          </w:r>
        </w:sdtContent>
      </w:sdt>
    </w:p>
    <w:p w:rsidR="00D12B79" w:rsidRPr="006529C4" w:rsidRDefault="00D12B79" w:rsidP="00132DA4">
      <w:pPr>
        <w:spacing w:after="0" w:line="240" w:lineRule="auto"/>
        <w:jc w:val="both"/>
        <w:rPr>
          <w:rFonts w:cs="Times New Roman"/>
          <w:szCs w:val="24"/>
        </w:rPr>
      </w:pPr>
    </w:p>
    <w:p w:rsidR="00D12B79" w:rsidRPr="006529C4" w:rsidRDefault="00D12B79" w:rsidP="00132DA4">
      <w:pPr>
        <w:spacing w:after="0" w:line="240" w:lineRule="auto"/>
        <w:jc w:val="both"/>
        <w:rPr>
          <w:rFonts w:cs="Times New Roman"/>
          <w:szCs w:val="24"/>
        </w:rPr>
      </w:pPr>
      <w:r>
        <w:rPr>
          <w:rFonts w:cs="Times New Roman"/>
          <w:szCs w:val="24"/>
        </w:rPr>
        <w:t>Rulemaking authority is expressly granted to the Texas Department of Housing and Community Affairs in SECTION 9 (Section 394.9027, Local Government Code) of this bill.</w:t>
      </w:r>
    </w:p>
    <w:p w:rsidR="00D12B79" w:rsidRPr="006529C4" w:rsidRDefault="00D12B79" w:rsidP="00132DA4">
      <w:pPr>
        <w:spacing w:after="0" w:line="240" w:lineRule="auto"/>
        <w:jc w:val="both"/>
        <w:rPr>
          <w:rFonts w:cs="Times New Roman"/>
          <w:szCs w:val="24"/>
        </w:rPr>
      </w:pPr>
    </w:p>
    <w:p w:rsidR="00D12B79" w:rsidRPr="005C2A78" w:rsidRDefault="00D12B79" w:rsidP="00132DA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AE08330E0042928EF79CD58D0765A7"/>
          </w:placeholder>
        </w:sdtPr>
        <w:sdtContent>
          <w:r>
            <w:rPr>
              <w:rFonts w:eastAsia="Times New Roman" w:cs="Times New Roman"/>
              <w:b/>
              <w:szCs w:val="24"/>
              <w:u w:val="single"/>
            </w:rPr>
            <w:t>SECTION BY SECTION ANALYSIS</w:t>
          </w:r>
        </w:sdtContent>
      </w:sdt>
    </w:p>
    <w:p w:rsidR="00D12B79" w:rsidRPr="005C2A78"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jc w:val="both"/>
        <w:rPr>
          <w:rFonts w:eastAsia="Times New Roman" w:cs="Times New Roman"/>
          <w:szCs w:val="24"/>
        </w:rPr>
      </w:pPr>
      <w:r w:rsidRPr="00CA647F">
        <w:rPr>
          <w:rFonts w:eastAsia="Times New Roman" w:cs="Times New Roman"/>
          <w:szCs w:val="24"/>
        </w:rPr>
        <w:t xml:space="preserve">SECTION 1. </w:t>
      </w:r>
      <w:r>
        <w:rPr>
          <w:rFonts w:eastAsia="Times New Roman" w:cs="Times New Roman"/>
          <w:szCs w:val="24"/>
        </w:rPr>
        <w:t>Amends</w:t>
      </w:r>
      <w:r w:rsidRPr="00CA647F">
        <w:rPr>
          <w:rFonts w:eastAsia="Times New Roman" w:cs="Times New Roman"/>
          <w:szCs w:val="24"/>
        </w:rPr>
        <w:t xml:space="preserve"> Section 394.004, Local Government Code, as follows:</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Sec. 394.004. APPLICATION OF CHAPTER TO CERTAIN RESIDENTIAL DEVELOPMENTS. </w:t>
      </w:r>
      <w:r>
        <w:rPr>
          <w:rFonts w:eastAsia="Times New Roman" w:cs="Times New Roman"/>
          <w:szCs w:val="24"/>
        </w:rPr>
        <w:t>Provides that C</w:t>
      </w:r>
      <w:r w:rsidRPr="00CA647F">
        <w:rPr>
          <w:rFonts w:eastAsia="Times New Roman" w:cs="Times New Roman"/>
          <w:szCs w:val="24"/>
        </w:rPr>
        <w:t xml:space="preserve">hapter </w:t>
      </w:r>
      <w:r>
        <w:rPr>
          <w:rFonts w:eastAsia="Times New Roman" w:cs="Times New Roman"/>
          <w:szCs w:val="24"/>
        </w:rPr>
        <w:t xml:space="preserve">394 (Housing Finance Corporations in Municipalities and Counties) </w:t>
      </w:r>
      <w:r w:rsidRPr="00CA647F">
        <w:rPr>
          <w:rFonts w:eastAsia="Times New Roman" w:cs="Times New Roman"/>
          <w:szCs w:val="24"/>
        </w:rPr>
        <w:t>applies only to a residential development at least 90 percent of which is for use by or is intended to be occupied by households</w:t>
      </w:r>
      <w:r>
        <w:rPr>
          <w:rFonts w:eastAsia="Times New Roman" w:cs="Times New Roman"/>
          <w:szCs w:val="24"/>
        </w:rPr>
        <w:t xml:space="preserve"> </w:t>
      </w:r>
      <w:r w:rsidRPr="00CA647F">
        <w:rPr>
          <w:rFonts w:eastAsia="Times New Roman" w:cs="Times New Roman"/>
          <w:szCs w:val="24"/>
        </w:rPr>
        <w:t>of low and moderate income whose adjusted gross income did not for the preceding tax year exceed the maximum amount constituting moderate income as defined under the housing finance corporation's rules, resolutions relating to the issuance of bonds, or financing documents relating to the issuance of bonds.</w:t>
      </w:r>
      <w:r>
        <w:rPr>
          <w:rFonts w:eastAsia="Times New Roman" w:cs="Times New Roman"/>
          <w:szCs w:val="24"/>
        </w:rPr>
        <w:t xml:space="preserve"> Deletes existing text providing that this chapter applies only to certain households intended to be occupied by persons of low and moderate income whose adjusted gross income, </w:t>
      </w:r>
      <w:r w:rsidRPr="00CA647F">
        <w:rPr>
          <w:rFonts w:eastAsia="Times New Roman" w:cs="Times New Roman"/>
          <w:szCs w:val="24"/>
        </w:rPr>
        <w:t>together with the adjusted gross income of all persons who intend to reside with those persons in one dwelling unit,</w:t>
      </w:r>
      <w:r>
        <w:rPr>
          <w:rFonts w:eastAsia="Times New Roman" w:cs="Times New Roman"/>
          <w:szCs w:val="24"/>
        </w:rPr>
        <w:t xml:space="preserve"> did not exceed a certain amount.</w:t>
      </w:r>
    </w:p>
    <w:p w:rsidR="00D12B79" w:rsidRDefault="00D12B79" w:rsidP="00132DA4">
      <w:pPr>
        <w:spacing w:after="0" w:line="240" w:lineRule="auto"/>
        <w:ind w:left="720"/>
        <w:jc w:val="both"/>
        <w:rPr>
          <w:rFonts w:eastAsia="Times New Roman" w:cs="Times New Roman"/>
          <w:szCs w:val="24"/>
        </w:rPr>
      </w:pPr>
    </w:p>
    <w:p w:rsidR="00D12B79" w:rsidRPr="00CA647F" w:rsidRDefault="00D12B79" w:rsidP="00132DA4">
      <w:pPr>
        <w:spacing w:after="0" w:line="240" w:lineRule="auto"/>
        <w:jc w:val="both"/>
        <w:rPr>
          <w:rFonts w:eastAsia="Times New Roman" w:cs="Times New Roman"/>
          <w:szCs w:val="24"/>
        </w:rPr>
      </w:pPr>
      <w:r w:rsidRPr="00CA647F">
        <w:rPr>
          <w:rFonts w:eastAsia="Times New Roman" w:cs="Times New Roman"/>
          <w:szCs w:val="24"/>
        </w:rPr>
        <w:t xml:space="preserve">SECTION 2. </w:t>
      </w:r>
      <w:r>
        <w:rPr>
          <w:rFonts w:eastAsia="Times New Roman" w:cs="Times New Roman"/>
          <w:szCs w:val="24"/>
        </w:rPr>
        <w:t>Amends</w:t>
      </w:r>
      <w:r w:rsidRPr="00CA647F">
        <w:rPr>
          <w:rFonts w:eastAsia="Times New Roman" w:cs="Times New Roman"/>
          <w:szCs w:val="24"/>
        </w:rPr>
        <w:t xml:space="preserve"> Subchapter A, Chapter 394, Local Government Code, by adding Section 394.0045</w:t>
      </w:r>
      <w:r>
        <w:rPr>
          <w:rFonts w:eastAsia="Times New Roman" w:cs="Times New Roman"/>
          <w:szCs w:val="24"/>
        </w:rPr>
        <w:t>,</w:t>
      </w:r>
      <w:r w:rsidRPr="00CA647F">
        <w:rPr>
          <w:rFonts w:eastAsia="Times New Roman" w:cs="Times New Roman"/>
          <w:szCs w:val="24"/>
        </w:rPr>
        <w:t xml:space="preserve"> as follows:</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Sec. 394.0045.</w:t>
      </w:r>
      <w:r>
        <w:rPr>
          <w:rFonts w:eastAsia="Times New Roman" w:cs="Times New Roman"/>
          <w:szCs w:val="24"/>
        </w:rPr>
        <w:t xml:space="preserve"> </w:t>
      </w:r>
      <w:r w:rsidRPr="00CA647F">
        <w:rPr>
          <w:rFonts w:eastAsia="Times New Roman" w:cs="Times New Roman"/>
          <w:szCs w:val="24"/>
        </w:rPr>
        <w:t>APPLICABILITY OF OPEN MEETINGS AND OPEN RECORDS LAWS.</w:t>
      </w:r>
      <w:r>
        <w:rPr>
          <w:rFonts w:eastAsia="Times New Roman" w:cs="Times New Roman"/>
          <w:szCs w:val="24"/>
        </w:rPr>
        <w:t xml:space="preserve"> </w:t>
      </w:r>
      <w:r w:rsidRPr="00CA647F">
        <w:rPr>
          <w:rFonts w:eastAsia="Times New Roman" w:cs="Times New Roman"/>
          <w:szCs w:val="24"/>
        </w:rPr>
        <w:t xml:space="preserve">(a) </w:t>
      </w:r>
      <w:r>
        <w:rPr>
          <w:rFonts w:eastAsia="Times New Roman" w:cs="Times New Roman"/>
          <w:szCs w:val="24"/>
        </w:rPr>
        <w:t>Provides that</w:t>
      </w:r>
      <w:r w:rsidRPr="00CA647F">
        <w:rPr>
          <w:rFonts w:eastAsia="Times New Roman" w:cs="Times New Roman"/>
          <w:szCs w:val="24"/>
        </w:rPr>
        <w:t xml:space="preserve"> Chapter 551</w:t>
      </w:r>
      <w:r>
        <w:rPr>
          <w:rFonts w:eastAsia="Times New Roman" w:cs="Times New Roman"/>
          <w:szCs w:val="24"/>
        </w:rPr>
        <w:t xml:space="preserve"> (Open Meetings)</w:t>
      </w:r>
      <w:r w:rsidRPr="00CA647F">
        <w:rPr>
          <w:rFonts w:eastAsia="Times New Roman" w:cs="Times New Roman"/>
          <w:szCs w:val="24"/>
        </w:rPr>
        <w:t>, Government Code, applies to actions and proceedings under this chapter.</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(b) </w:t>
      </w:r>
      <w:r>
        <w:rPr>
          <w:rFonts w:eastAsia="Times New Roman" w:cs="Times New Roman"/>
          <w:szCs w:val="24"/>
        </w:rPr>
        <w:t xml:space="preserve">Provides that </w:t>
      </w:r>
      <w:r w:rsidRPr="00CA647F">
        <w:rPr>
          <w:rFonts w:eastAsia="Times New Roman" w:cs="Times New Roman"/>
          <w:szCs w:val="24"/>
        </w:rPr>
        <w:t>Chapter 552</w:t>
      </w:r>
      <w:r>
        <w:rPr>
          <w:rFonts w:eastAsia="Times New Roman" w:cs="Times New Roman"/>
          <w:szCs w:val="24"/>
        </w:rPr>
        <w:t xml:space="preserve"> (Public Information)</w:t>
      </w:r>
      <w:r w:rsidRPr="00CA647F">
        <w:rPr>
          <w:rFonts w:eastAsia="Times New Roman" w:cs="Times New Roman"/>
          <w:szCs w:val="24"/>
        </w:rPr>
        <w:t>, Government Code, applies to all records of a housing finance corporation.</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jc w:val="both"/>
        <w:rPr>
          <w:rFonts w:eastAsia="Times New Roman" w:cs="Times New Roman"/>
          <w:szCs w:val="24"/>
        </w:rPr>
      </w:pPr>
      <w:r w:rsidRPr="00CA647F">
        <w:rPr>
          <w:rFonts w:eastAsia="Times New Roman" w:cs="Times New Roman"/>
          <w:szCs w:val="24"/>
        </w:rPr>
        <w:t xml:space="preserve">SECTION 3. </w:t>
      </w:r>
      <w:r>
        <w:rPr>
          <w:rFonts w:eastAsia="Times New Roman" w:cs="Times New Roman"/>
          <w:szCs w:val="24"/>
        </w:rPr>
        <w:t>Amends</w:t>
      </w:r>
      <w:r w:rsidRPr="00CA647F">
        <w:rPr>
          <w:rFonts w:eastAsia="Times New Roman" w:cs="Times New Roman"/>
          <w:szCs w:val="24"/>
        </w:rPr>
        <w:t xml:space="preserve"> </w:t>
      </w:r>
      <w:r>
        <w:rPr>
          <w:rFonts w:eastAsia="Times New Roman" w:cs="Times New Roman"/>
          <w:szCs w:val="24"/>
        </w:rPr>
        <w:t>t</w:t>
      </w:r>
      <w:r w:rsidRPr="00CA647F">
        <w:rPr>
          <w:rFonts w:eastAsia="Times New Roman" w:cs="Times New Roman"/>
          <w:szCs w:val="24"/>
        </w:rPr>
        <w:t>he heading to Section 394.031, Local Government Code, to read as follows:</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Sec. 394.031.</w:t>
      </w:r>
      <w:r>
        <w:rPr>
          <w:rFonts w:eastAsia="Times New Roman" w:cs="Times New Roman"/>
          <w:szCs w:val="24"/>
        </w:rPr>
        <w:t xml:space="preserve"> </w:t>
      </w:r>
      <w:r w:rsidRPr="00CA647F">
        <w:rPr>
          <w:rFonts w:eastAsia="Times New Roman" w:cs="Times New Roman"/>
          <w:szCs w:val="24"/>
        </w:rPr>
        <w:t>EXERCISE OF POWERS; AREA OF OPERATION.</w:t>
      </w:r>
    </w:p>
    <w:p w:rsidR="00D12B79" w:rsidRDefault="00D12B79" w:rsidP="00132DA4">
      <w:pPr>
        <w:spacing w:after="0" w:line="240" w:lineRule="auto"/>
        <w:ind w:left="720"/>
        <w:jc w:val="both"/>
        <w:rPr>
          <w:rFonts w:eastAsia="Times New Roman" w:cs="Times New Roman"/>
          <w:szCs w:val="24"/>
        </w:rPr>
      </w:pPr>
    </w:p>
    <w:p w:rsidR="00D12B79" w:rsidRPr="00CA647F" w:rsidRDefault="00D12B79" w:rsidP="00132DA4">
      <w:pPr>
        <w:spacing w:after="0" w:line="240" w:lineRule="auto"/>
        <w:jc w:val="both"/>
        <w:rPr>
          <w:rFonts w:eastAsia="Times New Roman" w:cs="Times New Roman"/>
          <w:szCs w:val="24"/>
        </w:rPr>
      </w:pPr>
      <w:r w:rsidRPr="00CA647F">
        <w:rPr>
          <w:rFonts w:eastAsia="Times New Roman" w:cs="Times New Roman"/>
          <w:szCs w:val="24"/>
        </w:rPr>
        <w:t xml:space="preserve">SECTION 4. </w:t>
      </w:r>
      <w:r>
        <w:rPr>
          <w:rFonts w:eastAsia="Times New Roman" w:cs="Times New Roman"/>
          <w:szCs w:val="24"/>
        </w:rPr>
        <w:t>Amends</w:t>
      </w:r>
      <w:r w:rsidRPr="00CA647F">
        <w:rPr>
          <w:rFonts w:eastAsia="Times New Roman" w:cs="Times New Roman"/>
          <w:szCs w:val="24"/>
        </w:rPr>
        <w:t xml:space="preserve"> Section 394.031, Local Government Code, by adding Subsections (c), (d), and (e)</w:t>
      </w:r>
      <w:r>
        <w:rPr>
          <w:rFonts w:eastAsia="Times New Roman" w:cs="Times New Roman"/>
          <w:szCs w:val="24"/>
        </w:rPr>
        <w:t>,</w:t>
      </w:r>
      <w:r w:rsidRPr="00CA647F">
        <w:rPr>
          <w:rFonts w:eastAsia="Times New Roman" w:cs="Times New Roman"/>
          <w:szCs w:val="24"/>
        </w:rPr>
        <w:t xml:space="preserve"> as follows:</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(c) </w:t>
      </w:r>
      <w:r>
        <w:rPr>
          <w:rFonts w:eastAsia="Times New Roman" w:cs="Times New Roman"/>
          <w:szCs w:val="24"/>
        </w:rPr>
        <w:t>Provides that, s</w:t>
      </w:r>
      <w:r w:rsidRPr="00CA647F">
        <w:rPr>
          <w:rFonts w:eastAsia="Times New Roman" w:cs="Times New Roman"/>
          <w:szCs w:val="24"/>
        </w:rPr>
        <w:t xml:space="preserve">ubject to Subsection (d), the area in which a housing finance corporation </w:t>
      </w:r>
      <w:r>
        <w:rPr>
          <w:rFonts w:eastAsia="Times New Roman" w:cs="Times New Roman"/>
          <w:szCs w:val="24"/>
        </w:rPr>
        <w:t xml:space="preserve">is authorized to </w:t>
      </w:r>
      <w:r w:rsidRPr="00CA647F">
        <w:rPr>
          <w:rFonts w:eastAsia="Times New Roman" w:cs="Times New Roman"/>
          <w:szCs w:val="24"/>
        </w:rPr>
        <w:t>own real property for residential development or engage in residential development is limited to:</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(1)</w:t>
      </w:r>
      <w:r>
        <w:rPr>
          <w:rFonts w:eastAsia="Times New Roman" w:cs="Times New Roman"/>
          <w:szCs w:val="24"/>
        </w:rPr>
        <w:t xml:space="preserve"> </w:t>
      </w:r>
      <w:r w:rsidRPr="00CA647F">
        <w:rPr>
          <w:rFonts w:eastAsia="Times New Roman" w:cs="Times New Roman"/>
          <w:szCs w:val="24"/>
        </w:rPr>
        <w:t>for a housing finance corporation sponsored by a municipality under Section 394.011</w:t>
      </w:r>
      <w:r>
        <w:rPr>
          <w:rFonts w:eastAsia="Times New Roman" w:cs="Times New Roman"/>
          <w:szCs w:val="24"/>
        </w:rPr>
        <w:t xml:space="preserve"> (Application for Incorporation)</w:t>
      </w:r>
      <w:r w:rsidRPr="00CA647F">
        <w:rPr>
          <w:rFonts w:eastAsia="Times New Roman" w:cs="Times New Roman"/>
          <w:szCs w:val="24"/>
        </w:rPr>
        <w:t xml:space="preserve">, the boundaries of the municipality that sponsored the corporation; </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(2)</w:t>
      </w:r>
      <w:r>
        <w:rPr>
          <w:rFonts w:eastAsia="Times New Roman" w:cs="Times New Roman"/>
          <w:szCs w:val="24"/>
        </w:rPr>
        <w:t xml:space="preserve"> </w:t>
      </w:r>
      <w:r w:rsidRPr="00CA647F">
        <w:rPr>
          <w:rFonts w:eastAsia="Times New Roman" w:cs="Times New Roman"/>
          <w:szCs w:val="24"/>
        </w:rPr>
        <w:t>for a housing finance corporation sponsored by a county under Section 394.011, the boundaries of the county that sponsored the corporation; or</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(3) for a housing finance corporation sponsored by more than one local government under Section 394.012</w:t>
      </w:r>
      <w:r>
        <w:rPr>
          <w:rFonts w:eastAsia="Times New Roman" w:cs="Times New Roman"/>
          <w:szCs w:val="24"/>
        </w:rPr>
        <w:t xml:space="preserve"> (Application for Incorporation of, and Other Special Provisions for, Joint Corporation) </w:t>
      </w:r>
      <w:r w:rsidRPr="00CA647F">
        <w:rPr>
          <w:rFonts w:eastAsia="Times New Roman" w:cs="Times New Roman"/>
          <w:szCs w:val="24"/>
        </w:rPr>
        <w:t>the boundaries of each municipal sponsor of the corporation and the boundaries of each county sponsor of the corporation.</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(d) </w:t>
      </w:r>
      <w:r>
        <w:rPr>
          <w:rFonts w:eastAsia="Times New Roman" w:cs="Times New Roman"/>
          <w:szCs w:val="24"/>
        </w:rPr>
        <w:t>Provides that a</w:t>
      </w:r>
      <w:r w:rsidRPr="00CA647F">
        <w:rPr>
          <w:rFonts w:eastAsia="Times New Roman" w:cs="Times New Roman"/>
          <w:szCs w:val="24"/>
        </w:rPr>
        <w:t xml:space="preserve"> housing finance corporation </w:t>
      </w:r>
      <w:r>
        <w:rPr>
          <w:rFonts w:eastAsia="Times New Roman" w:cs="Times New Roman"/>
          <w:szCs w:val="24"/>
        </w:rPr>
        <w:t xml:space="preserve">is authorized to </w:t>
      </w:r>
      <w:r w:rsidRPr="00CA647F">
        <w:rPr>
          <w:rFonts w:eastAsia="Times New Roman" w:cs="Times New Roman"/>
          <w:szCs w:val="24"/>
        </w:rPr>
        <w:t>own real property for residential development or engage in residential development outside an area described by Subsection (c) only if a resolution or order, as applicable, approving that ownership or development in the outside area is adopted by the governing bodies of:</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(1)</w:t>
      </w:r>
      <w:r>
        <w:rPr>
          <w:rFonts w:eastAsia="Times New Roman" w:cs="Times New Roman"/>
          <w:szCs w:val="24"/>
        </w:rPr>
        <w:t xml:space="preserve"> </w:t>
      </w:r>
      <w:r w:rsidRPr="00CA647F">
        <w:rPr>
          <w:rFonts w:eastAsia="Times New Roman" w:cs="Times New Roman"/>
          <w:szCs w:val="24"/>
        </w:rPr>
        <w:t>each municipality that contains any part of the outside area in which the corporation proposes to own real property for residential development or engage in residential development;</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(2)</w:t>
      </w:r>
      <w:r>
        <w:rPr>
          <w:rFonts w:eastAsia="Times New Roman" w:cs="Times New Roman"/>
          <w:szCs w:val="24"/>
        </w:rPr>
        <w:t xml:space="preserve"> </w:t>
      </w:r>
      <w:r w:rsidRPr="00CA647F">
        <w:rPr>
          <w:rFonts w:eastAsia="Times New Roman" w:cs="Times New Roman"/>
          <w:szCs w:val="24"/>
        </w:rPr>
        <w:t>for a residential development or home located in the unincorporated area of a county, each county that contains any part of the outside area in which the corporation proposes to own real property for residential development or engage in residential development; and</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(3)</w:t>
      </w:r>
      <w:r>
        <w:rPr>
          <w:rFonts w:eastAsia="Times New Roman" w:cs="Times New Roman"/>
          <w:szCs w:val="24"/>
        </w:rPr>
        <w:t xml:space="preserve"> </w:t>
      </w:r>
      <w:r w:rsidRPr="00CA647F">
        <w:rPr>
          <w:rFonts w:eastAsia="Times New Roman" w:cs="Times New Roman"/>
          <w:szCs w:val="24"/>
        </w:rPr>
        <w:t>any housing finance corporation sponsored by a municipality or county described by Subdivision (1) or (2), as applicable.</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(e) </w:t>
      </w:r>
      <w:r>
        <w:rPr>
          <w:rFonts w:eastAsia="Times New Roman" w:cs="Times New Roman"/>
          <w:szCs w:val="24"/>
        </w:rPr>
        <w:t>Provides that</w:t>
      </w:r>
      <w:r w:rsidRPr="00CA647F">
        <w:rPr>
          <w:rFonts w:eastAsia="Times New Roman" w:cs="Times New Roman"/>
          <w:szCs w:val="24"/>
        </w:rPr>
        <w:t xml:space="preserve"> </w:t>
      </w:r>
      <w:r>
        <w:rPr>
          <w:rFonts w:eastAsia="Times New Roman" w:cs="Times New Roman"/>
          <w:szCs w:val="24"/>
        </w:rPr>
        <w:t>S</w:t>
      </w:r>
      <w:r w:rsidRPr="00CA647F">
        <w:rPr>
          <w:rFonts w:eastAsia="Times New Roman" w:cs="Times New Roman"/>
          <w:szCs w:val="24"/>
        </w:rPr>
        <w:t xml:space="preserve">ection </w:t>
      </w:r>
      <w:r>
        <w:rPr>
          <w:rFonts w:eastAsia="Times New Roman" w:cs="Times New Roman"/>
          <w:szCs w:val="24"/>
        </w:rPr>
        <w:t xml:space="preserve">394.031 (Exercise of Powers) </w:t>
      </w:r>
      <w:r w:rsidRPr="00CA647F">
        <w:rPr>
          <w:rFonts w:eastAsia="Times New Roman" w:cs="Times New Roman"/>
          <w:szCs w:val="24"/>
        </w:rPr>
        <w:t>does not prohibit or limit a housing finance corporation from owning real property outside an area described by Subsection (c) or (d) if the property is not owned for purposes of residential development.</w:t>
      </w:r>
    </w:p>
    <w:p w:rsidR="00D12B79" w:rsidRDefault="00D12B79" w:rsidP="00132DA4">
      <w:pPr>
        <w:spacing w:after="0" w:line="240" w:lineRule="auto"/>
        <w:ind w:left="720"/>
        <w:jc w:val="both"/>
        <w:rPr>
          <w:rFonts w:eastAsia="Times New Roman" w:cs="Times New Roman"/>
          <w:szCs w:val="24"/>
        </w:rPr>
      </w:pPr>
    </w:p>
    <w:p w:rsidR="00D12B79" w:rsidRDefault="00D12B79" w:rsidP="00132DA4">
      <w:pPr>
        <w:spacing w:after="0" w:line="240" w:lineRule="auto"/>
        <w:jc w:val="both"/>
        <w:rPr>
          <w:rFonts w:eastAsia="Times New Roman" w:cs="Times New Roman"/>
          <w:szCs w:val="24"/>
        </w:rPr>
      </w:pPr>
      <w:r w:rsidRPr="00CA647F">
        <w:rPr>
          <w:rFonts w:eastAsia="Times New Roman" w:cs="Times New Roman"/>
          <w:szCs w:val="24"/>
        </w:rPr>
        <w:t xml:space="preserve">SECTION 5. </w:t>
      </w:r>
      <w:r>
        <w:rPr>
          <w:rFonts w:eastAsia="Times New Roman" w:cs="Times New Roman"/>
          <w:szCs w:val="24"/>
        </w:rPr>
        <w:t>Amends</w:t>
      </w:r>
      <w:r w:rsidRPr="00CA647F">
        <w:rPr>
          <w:rFonts w:eastAsia="Times New Roman" w:cs="Times New Roman"/>
          <w:szCs w:val="24"/>
        </w:rPr>
        <w:t xml:space="preserve"> Section 394.032(e), Local Government Code,</w:t>
      </w:r>
      <w:r>
        <w:rPr>
          <w:rFonts w:eastAsia="Times New Roman" w:cs="Times New Roman"/>
          <w:szCs w:val="24"/>
        </w:rPr>
        <w:t xml:space="preserve"> to delete existing text authorizing a housing finance corporation to delegate to the Texas Department of Housing and Community Affairs (TDHCA) the authority to act on its behalf within and outside the jurisdiction of the housing finance corporation.</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jc w:val="both"/>
        <w:rPr>
          <w:rFonts w:eastAsia="Times New Roman" w:cs="Times New Roman"/>
          <w:szCs w:val="24"/>
        </w:rPr>
      </w:pPr>
      <w:r w:rsidRPr="00CA647F">
        <w:rPr>
          <w:rFonts w:eastAsia="Times New Roman" w:cs="Times New Roman"/>
          <w:szCs w:val="24"/>
        </w:rPr>
        <w:t xml:space="preserve">SECTION 6. </w:t>
      </w:r>
      <w:r>
        <w:rPr>
          <w:rFonts w:eastAsia="Times New Roman" w:cs="Times New Roman"/>
          <w:szCs w:val="24"/>
        </w:rPr>
        <w:t>Amends</w:t>
      </w:r>
      <w:r w:rsidRPr="00CA647F">
        <w:rPr>
          <w:rFonts w:eastAsia="Times New Roman" w:cs="Times New Roman"/>
          <w:szCs w:val="24"/>
        </w:rPr>
        <w:t xml:space="preserve"> Section 394.037, Local Government Code, by adding Subsection (a-1)</w:t>
      </w:r>
      <w:r>
        <w:rPr>
          <w:rFonts w:eastAsia="Times New Roman" w:cs="Times New Roman"/>
          <w:szCs w:val="24"/>
        </w:rPr>
        <w:t>,</w:t>
      </w:r>
      <w:r w:rsidRPr="00CA647F">
        <w:rPr>
          <w:rFonts w:eastAsia="Times New Roman" w:cs="Times New Roman"/>
          <w:szCs w:val="24"/>
        </w:rPr>
        <w:t xml:space="preserve"> as follows:</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(a-1) </w:t>
      </w:r>
      <w:r>
        <w:rPr>
          <w:rFonts w:eastAsia="Times New Roman" w:cs="Times New Roman"/>
          <w:szCs w:val="24"/>
        </w:rPr>
        <w:t>Provides that a</w:t>
      </w:r>
      <w:r w:rsidRPr="00CA647F">
        <w:rPr>
          <w:rFonts w:eastAsia="Times New Roman" w:cs="Times New Roman"/>
          <w:szCs w:val="24"/>
        </w:rPr>
        <w:t xml:space="preserve"> housing finance corporation </w:t>
      </w:r>
      <w:r>
        <w:rPr>
          <w:rFonts w:eastAsia="Times New Roman" w:cs="Times New Roman"/>
          <w:szCs w:val="24"/>
        </w:rPr>
        <w:t xml:space="preserve">is authorized to </w:t>
      </w:r>
      <w:r w:rsidRPr="00CA647F">
        <w:rPr>
          <w:rFonts w:eastAsia="Times New Roman" w:cs="Times New Roman"/>
          <w:szCs w:val="24"/>
        </w:rPr>
        <w:t xml:space="preserve">issue bonds under this chapter for a purpose described by Subsection (a) </w:t>
      </w:r>
      <w:r>
        <w:rPr>
          <w:rFonts w:eastAsia="Times New Roman" w:cs="Times New Roman"/>
          <w:szCs w:val="24"/>
        </w:rPr>
        <w:t xml:space="preserve">(relating to authorizing a housing finance corporation to issue bonds to defray, in whole or in part, certain costs) </w:t>
      </w:r>
      <w:r w:rsidRPr="00CA647F">
        <w:rPr>
          <w:rFonts w:eastAsia="Times New Roman" w:cs="Times New Roman"/>
          <w:szCs w:val="24"/>
        </w:rPr>
        <w:t>only to finance or support a residential development or home that is located or will be constructed:</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(1)</w:t>
      </w:r>
      <w:r>
        <w:rPr>
          <w:rFonts w:eastAsia="Times New Roman" w:cs="Times New Roman"/>
          <w:szCs w:val="24"/>
        </w:rPr>
        <w:t xml:space="preserve"> </w:t>
      </w:r>
      <w:r w:rsidRPr="00CA647F">
        <w:rPr>
          <w:rFonts w:eastAsia="Times New Roman" w:cs="Times New Roman"/>
          <w:szCs w:val="24"/>
        </w:rPr>
        <w:t>within the boundaries of a local government in which a housing finance corporation is permitted to own real property for residential development or engage in residential development under Section 394.031(c); or</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(2)</w:t>
      </w:r>
      <w:r>
        <w:rPr>
          <w:rFonts w:eastAsia="Times New Roman" w:cs="Times New Roman"/>
          <w:szCs w:val="24"/>
        </w:rPr>
        <w:t xml:space="preserve"> </w:t>
      </w:r>
      <w:r w:rsidRPr="00CA647F">
        <w:rPr>
          <w:rFonts w:eastAsia="Times New Roman" w:cs="Times New Roman"/>
          <w:szCs w:val="24"/>
        </w:rPr>
        <w:t>outside the boundaries of a local government described by Subdivision (1) if a resolution or order, as applicable, approving the issuance of bonds is adopted by the governing body of</w:t>
      </w:r>
      <w:r>
        <w:rPr>
          <w:rFonts w:eastAsia="Times New Roman" w:cs="Times New Roman"/>
          <w:szCs w:val="24"/>
        </w:rPr>
        <w:t xml:space="preserve"> </w:t>
      </w:r>
      <w:r w:rsidRPr="00CA647F">
        <w:rPr>
          <w:rFonts w:eastAsia="Times New Roman" w:cs="Times New Roman"/>
          <w:szCs w:val="24"/>
        </w:rPr>
        <w:t>each municipality that contains any part of the residential development or home and for a residential development or home located in the unincorporated area of a county, each county that contains any part of the residential development or home.</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jc w:val="both"/>
        <w:rPr>
          <w:rFonts w:eastAsia="Times New Roman" w:cs="Times New Roman"/>
          <w:szCs w:val="24"/>
        </w:rPr>
      </w:pPr>
      <w:r w:rsidRPr="00CA647F">
        <w:rPr>
          <w:rFonts w:eastAsia="Times New Roman" w:cs="Times New Roman"/>
          <w:szCs w:val="24"/>
        </w:rPr>
        <w:t xml:space="preserve">SECTION 7. </w:t>
      </w:r>
      <w:r>
        <w:rPr>
          <w:rFonts w:eastAsia="Times New Roman" w:cs="Times New Roman"/>
          <w:szCs w:val="24"/>
        </w:rPr>
        <w:t>Amends</w:t>
      </w:r>
      <w:r w:rsidRPr="00CA647F">
        <w:rPr>
          <w:rFonts w:eastAsia="Times New Roman" w:cs="Times New Roman"/>
          <w:szCs w:val="24"/>
        </w:rPr>
        <w:t xml:space="preserve"> Section 394.039, Local Government Code, as follows:</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Sec. 394.039.</w:t>
      </w:r>
      <w:r>
        <w:rPr>
          <w:rFonts w:eastAsia="Times New Roman" w:cs="Times New Roman"/>
          <w:szCs w:val="24"/>
        </w:rPr>
        <w:t xml:space="preserve"> </w:t>
      </w:r>
      <w:r w:rsidRPr="00CA647F">
        <w:rPr>
          <w:rFonts w:eastAsia="Times New Roman" w:cs="Times New Roman"/>
          <w:szCs w:val="24"/>
        </w:rPr>
        <w:t xml:space="preserve">SPECIFIC POWERS RELATING TO FINANCIAL AND PROPERTY TRANSACTIONS. </w:t>
      </w:r>
      <w:r>
        <w:rPr>
          <w:rFonts w:eastAsia="Times New Roman" w:cs="Times New Roman"/>
          <w:szCs w:val="24"/>
        </w:rPr>
        <w:t>Authorizes a housing finance corporation,</w:t>
      </w:r>
      <w:r w:rsidRPr="00CA647F">
        <w:rPr>
          <w:rFonts w:eastAsia="Times New Roman" w:cs="Times New Roman"/>
          <w:szCs w:val="24"/>
        </w:rPr>
        <w:t xml:space="preserve"> </w:t>
      </w:r>
      <w:r>
        <w:rPr>
          <w:rFonts w:eastAsia="Times New Roman" w:cs="Times New Roman"/>
          <w:szCs w:val="24"/>
        </w:rPr>
        <w:t>s</w:t>
      </w:r>
      <w:r w:rsidRPr="00CA647F">
        <w:rPr>
          <w:rFonts w:eastAsia="Times New Roman" w:cs="Times New Roman"/>
          <w:szCs w:val="24"/>
        </w:rPr>
        <w:t xml:space="preserve">ubject to Sections 394.031(c), (d), and (e), </w:t>
      </w:r>
      <w:r>
        <w:rPr>
          <w:rFonts w:eastAsia="Times New Roman" w:cs="Times New Roman"/>
          <w:szCs w:val="24"/>
        </w:rPr>
        <w:t>to</w:t>
      </w:r>
      <w:r w:rsidRPr="00CA647F">
        <w:rPr>
          <w:rFonts w:eastAsia="Times New Roman" w:cs="Times New Roman"/>
          <w:szCs w:val="24"/>
        </w:rPr>
        <w:t>:</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D12B79" w:rsidRDefault="00D12B79" w:rsidP="00132DA4">
      <w:pPr>
        <w:spacing w:after="0" w:line="240" w:lineRule="auto"/>
        <w:ind w:left="72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(3)</w:t>
      </w:r>
      <w:r>
        <w:rPr>
          <w:rFonts w:eastAsia="Times New Roman" w:cs="Times New Roman"/>
          <w:szCs w:val="24"/>
        </w:rPr>
        <w:t xml:space="preserve"> </w:t>
      </w:r>
      <w:r w:rsidRPr="00CA647F">
        <w:rPr>
          <w:rFonts w:eastAsia="Times New Roman" w:cs="Times New Roman"/>
          <w:szCs w:val="24"/>
        </w:rPr>
        <w:t>purchase, receive, lease, or otherwise acquire, own, hold, improve, use, or deal in and with real or personal property or interests in that property</w:t>
      </w:r>
      <w:r>
        <w:rPr>
          <w:rFonts w:eastAsia="Times New Roman" w:cs="Times New Roman"/>
          <w:szCs w:val="24"/>
        </w:rPr>
        <w:t xml:space="preserve">, </w:t>
      </w:r>
      <w:r w:rsidRPr="00CA647F">
        <w:rPr>
          <w:rFonts w:eastAsia="Times New Roman" w:cs="Times New Roman"/>
          <w:szCs w:val="24"/>
        </w:rPr>
        <w:t>as required by the purposes of the corporation or as donated to the corporation</w:t>
      </w:r>
      <w:r>
        <w:rPr>
          <w:rFonts w:eastAsia="Times New Roman" w:cs="Times New Roman"/>
          <w:szCs w:val="24"/>
        </w:rPr>
        <w:t>, rather than wherever the property is located, as required by the purposes of the corporation or as donated to the corporation</w:t>
      </w:r>
      <w:r w:rsidRPr="00CA647F">
        <w:rPr>
          <w:rFonts w:eastAsia="Times New Roman" w:cs="Times New Roman"/>
          <w:szCs w:val="24"/>
        </w:rPr>
        <w:t>; and</w:t>
      </w:r>
    </w:p>
    <w:p w:rsidR="00D12B79" w:rsidRDefault="00D12B79" w:rsidP="00132DA4">
      <w:pPr>
        <w:spacing w:after="0" w:line="240" w:lineRule="auto"/>
        <w:ind w:left="72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Pr>
          <w:rFonts w:eastAsia="Times New Roman" w:cs="Times New Roman"/>
          <w:szCs w:val="24"/>
        </w:rPr>
        <w:t>(4) makes no changes to this subdivision.</w:t>
      </w:r>
    </w:p>
    <w:p w:rsidR="00D12B79" w:rsidRDefault="00D12B79" w:rsidP="00132DA4">
      <w:pPr>
        <w:spacing w:after="0" w:line="240" w:lineRule="auto"/>
        <w:ind w:left="720"/>
        <w:jc w:val="both"/>
        <w:rPr>
          <w:rFonts w:eastAsia="Times New Roman" w:cs="Times New Roman"/>
          <w:szCs w:val="24"/>
        </w:rPr>
      </w:pPr>
    </w:p>
    <w:p w:rsidR="00D12B79" w:rsidRDefault="00D12B79" w:rsidP="00132DA4">
      <w:pPr>
        <w:spacing w:after="0" w:line="240" w:lineRule="auto"/>
        <w:jc w:val="both"/>
        <w:rPr>
          <w:rFonts w:eastAsia="Times New Roman" w:cs="Times New Roman"/>
          <w:szCs w:val="24"/>
        </w:rPr>
      </w:pPr>
      <w:r w:rsidRPr="00CA647F">
        <w:rPr>
          <w:rFonts w:eastAsia="Times New Roman" w:cs="Times New Roman"/>
          <w:szCs w:val="24"/>
        </w:rPr>
        <w:t xml:space="preserve">SECTION 8. </w:t>
      </w:r>
      <w:r>
        <w:rPr>
          <w:rFonts w:eastAsia="Times New Roman" w:cs="Times New Roman"/>
          <w:szCs w:val="24"/>
        </w:rPr>
        <w:t>Amends</w:t>
      </w:r>
      <w:r w:rsidRPr="00CA647F">
        <w:rPr>
          <w:rFonts w:eastAsia="Times New Roman" w:cs="Times New Roman"/>
          <w:szCs w:val="24"/>
        </w:rPr>
        <w:t xml:space="preserve"> Section 394.9025, Local Government Code, as follows:</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Sec. 394.9025.</w:t>
      </w:r>
      <w:r>
        <w:rPr>
          <w:rFonts w:eastAsia="Times New Roman" w:cs="Times New Roman"/>
          <w:szCs w:val="24"/>
        </w:rPr>
        <w:t xml:space="preserve"> </w:t>
      </w:r>
      <w:r w:rsidRPr="00CA647F">
        <w:rPr>
          <w:rFonts w:eastAsia="Times New Roman" w:cs="Times New Roman"/>
          <w:szCs w:val="24"/>
        </w:rPr>
        <w:t>MULTIFAMILY RESIDENTIAL DEVELOPMENT.</w:t>
      </w:r>
      <w:r>
        <w:rPr>
          <w:rFonts w:eastAsia="Times New Roman" w:cs="Times New Roman"/>
          <w:szCs w:val="24"/>
        </w:rPr>
        <w:t xml:space="preserve"> </w:t>
      </w:r>
      <w:r w:rsidRPr="00CA647F">
        <w:rPr>
          <w:rFonts w:eastAsia="Times New Roman" w:cs="Times New Roman"/>
          <w:szCs w:val="24"/>
        </w:rPr>
        <w:t xml:space="preserve">(a) </w:t>
      </w:r>
      <w:r>
        <w:rPr>
          <w:rFonts w:eastAsia="Times New Roman" w:cs="Times New Roman"/>
          <w:szCs w:val="24"/>
        </w:rPr>
        <w:t xml:space="preserve">Authorizes </w:t>
      </w:r>
      <w:r w:rsidRPr="00CA647F">
        <w:rPr>
          <w:rFonts w:eastAsia="Times New Roman" w:cs="Times New Roman"/>
          <w:szCs w:val="24"/>
        </w:rPr>
        <w:t>a housing finance corporation</w:t>
      </w:r>
      <w:r>
        <w:rPr>
          <w:rFonts w:eastAsia="Times New Roman" w:cs="Times New Roman"/>
          <w:szCs w:val="24"/>
        </w:rPr>
        <w:t>,</w:t>
      </w:r>
      <w:r w:rsidRPr="00CA647F">
        <w:t xml:space="preserve"> </w:t>
      </w:r>
      <w:r w:rsidRPr="00CA647F">
        <w:rPr>
          <w:rFonts w:eastAsia="Times New Roman" w:cs="Times New Roman"/>
          <w:szCs w:val="24"/>
        </w:rPr>
        <w:t xml:space="preserve">following a public hearing by the governing body of the applicable local government, subject to the geographic limitations of Section 394.037(a-1), </w:t>
      </w:r>
      <w:r>
        <w:rPr>
          <w:rFonts w:eastAsia="Times New Roman" w:cs="Times New Roman"/>
          <w:szCs w:val="24"/>
        </w:rPr>
        <w:t xml:space="preserve">to </w:t>
      </w:r>
      <w:r w:rsidRPr="00CA647F">
        <w:rPr>
          <w:rFonts w:eastAsia="Times New Roman" w:cs="Times New Roman"/>
          <w:szCs w:val="24"/>
        </w:rPr>
        <w:t>issue bonds to finance a multifamily residential development to be owned by the housing finance corporation if</w:t>
      </w:r>
      <w:r>
        <w:rPr>
          <w:rFonts w:eastAsia="Times New Roman" w:cs="Times New Roman"/>
          <w:szCs w:val="24"/>
        </w:rPr>
        <w:t xml:space="preserve"> certain criteria are met, including if</w:t>
      </w:r>
      <w:r w:rsidRPr="00CA647F">
        <w:rPr>
          <w:rFonts w:eastAsia="Times New Roman" w:cs="Times New Roman"/>
          <w:szCs w:val="24"/>
        </w:rPr>
        <w:t xml:space="preserve"> the units in the multifamily residential development are reserved in the manner provided by Section 394.9026(c)(1).</w:t>
      </w:r>
      <w:r>
        <w:rPr>
          <w:rFonts w:eastAsia="Times New Roman" w:cs="Times New Roman"/>
          <w:szCs w:val="24"/>
        </w:rPr>
        <w:t xml:space="preserve"> Makes nonsubstantive changes.</w:t>
      </w:r>
    </w:p>
    <w:p w:rsidR="00D12B79" w:rsidRDefault="00D12B79" w:rsidP="00132DA4">
      <w:pPr>
        <w:spacing w:after="0" w:line="240" w:lineRule="auto"/>
        <w:ind w:left="72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(b) </w:t>
      </w:r>
      <w:r>
        <w:rPr>
          <w:rFonts w:eastAsia="Times New Roman" w:cs="Times New Roman"/>
          <w:szCs w:val="24"/>
        </w:rPr>
        <w:t xml:space="preserve">Authorizes </w:t>
      </w:r>
      <w:r w:rsidRPr="00CA647F">
        <w:rPr>
          <w:rFonts w:eastAsia="Times New Roman" w:cs="Times New Roman"/>
          <w:szCs w:val="24"/>
        </w:rPr>
        <w:t>a housing finance corporation</w:t>
      </w:r>
      <w:r>
        <w:rPr>
          <w:rFonts w:eastAsia="Times New Roman" w:cs="Times New Roman"/>
          <w:szCs w:val="24"/>
        </w:rPr>
        <w:t>,</w:t>
      </w:r>
      <w:r w:rsidRPr="00CA647F">
        <w:t xml:space="preserve"> </w:t>
      </w:r>
      <w:r w:rsidRPr="00CA647F">
        <w:rPr>
          <w:rFonts w:eastAsia="Times New Roman" w:cs="Times New Roman"/>
          <w:szCs w:val="24"/>
        </w:rPr>
        <w:t>following a public hearing by the governing body of the applicable local government, subject to the geographic limitations of Section 394.037(a-1),</w:t>
      </w:r>
      <w:r>
        <w:rPr>
          <w:rFonts w:eastAsia="Times New Roman" w:cs="Times New Roman"/>
          <w:szCs w:val="24"/>
        </w:rPr>
        <w:t xml:space="preserve"> to</w:t>
      </w:r>
      <w:r w:rsidRPr="00CA647F">
        <w:rPr>
          <w:rFonts w:eastAsia="Times New Roman" w:cs="Times New Roman"/>
          <w:szCs w:val="24"/>
        </w:rPr>
        <w:t xml:space="preserve"> issue bonds to finance a multifamily residential development to be owned by the housing finance corporation in accordance with Section 394.004 if the housing finance corporation receives approval of the governing body of the local government.</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jc w:val="both"/>
        <w:rPr>
          <w:rFonts w:eastAsia="Times New Roman" w:cs="Times New Roman"/>
          <w:szCs w:val="24"/>
        </w:rPr>
      </w:pPr>
      <w:r w:rsidRPr="00CA647F">
        <w:rPr>
          <w:rFonts w:eastAsia="Times New Roman" w:cs="Times New Roman"/>
          <w:szCs w:val="24"/>
        </w:rPr>
        <w:t xml:space="preserve">SECTION 9. </w:t>
      </w:r>
      <w:r>
        <w:rPr>
          <w:rFonts w:eastAsia="Times New Roman" w:cs="Times New Roman"/>
          <w:szCs w:val="24"/>
        </w:rPr>
        <w:t>Amends</w:t>
      </w:r>
      <w:r w:rsidRPr="00CA647F">
        <w:rPr>
          <w:rFonts w:eastAsia="Times New Roman" w:cs="Times New Roman"/>
          <w:szCs w:val="24"/>
        </w:rPr>
        <w:t xml:space="preserve"> Subchapter Z, Chapter 394, Local Government Code, by adding Sections 394.9026 and 394.9027</w:t>
      </w:r>
      <w:r>
        <w:rPr>
          <w:rFonts w:eastAsia="Times New Roman" w:cs="Times New Roman"/>
          <w:szCs w:val="24"/>
        </w:rPr>
        <w:t>,</w:t>
      </w:r>
      <w:r w:rsidRPr="00CA647F">
        <w:rPr>
          <w:rFonts w:eastAsia="Times New Roman" w:cs="Times New Roman"/>
          <w:szCs w:val="24"/>
        </w:rPr>
        <w:t xml:space="preserve"> as follows:</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Sec. 394.9026.</w:t>
      </w:r>
      <w:r>
        <w:rPr>
          <w:rFonts w:eastAsia="Times New Roman" w:cs="Times New Roman"/>
          <w:szCs w:val="24"/>
        </w:rPr>
        <w:t xml:space="preserve"> </w:t>
      </w:r>
      <w:r w:rsidRPr="00CA647F">
        <w:rPr>
          <w:rFonts w:eastAsia="Times New Roman" w:cs="Times New Roman"/>
          <w:szCs w:val="24"/>
        </w:rPr>
        <w:t>ADDITIONAL CONDITIONS FOR BENEFICIAL AD VALOREM TAX TREATMENT RELATING TO CERTAIN MULTIFAMILY RESIDENTIAL DEVELOPMENTS.</w:t>
      </w:r>
      <w:r>
        <w:rPr>
          <w:rFonts w:eastAsia="Times New Roman" w:cs="Times New Roman"/>
          <w:szCs w:val="24"/>
        </w:rPr>
        <w:t xml:space="preserve"> </w:t>
      </w:r>
      <w:r w:rsidRPr="00CA647F">
        <w:rPr>
          <w:rFonts w:eastAsia="Times New Roman" w:cs="Times New Roman"/>
          <w:szCs w:val="24"/>
        </w:rPr>
        <w:t>(a)</w:t>
      </w:r>
      <w:r>
        <w:rPr>
          <w:rFonts w:eastAsia="Times New Roman" w:cs="Times New Roman"/>
          <w:szCs w:val="24"/>
        </w:rPr>
        <w:t xml:space="preserve"> Defines "housing choice voucher program," "housing finance corporation user," "lower income housing unit," "maximum market rent," "middle income housing unit," "moderate income housing unit," "multifamily residential development," "rent," "rent reduction," and "very low income housing unit."</w:t>
      </w:r>
    </w:p>
    <w:p w:rsidR="00D12B79" w:rsidRDefault="00D12B79" w:rsidP="00132DA4">
      <w:pPr>
        <w:spacing w:after="0" w:line="240" w:lineRule="auto"/>
        <w:ind w:left="72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(b) </w:t>
      </w:r>
      <w:r>
        <w:rPr>
          <w:rFonts w:eastAsia="Times New Roman" w:cs="Times New Roman"/>
          <w:szCs w:val="24"/>
        </w:rPr>
        <w:t>Provides that t</w:t>
      </w:r>
      <w:r w:rsidRPr="00CA647F">
        <w:rPr>
          <w:rFonts w:eastAsia="Times New Roman" w:cs="Times New Roman"/>
          <w:szCs w:val="24"/>
        </w:rPr>
        <w:t>his section does not apply to a multifamily residential development that is the recipient of a low income housing tax credit allocated under Subchapter DD</w:t>
      </w:r>
      <w:r>
        <w:rPr>
          <w:rFonts w:eastAsia="Times New Roman" w:cs="Times New Roman"/>
          <w:szCs w:val="24"/>
        </w:rPr>
        <w:t xml:space="preserve"> (Low Income Housing Tax Credit Program)</w:t>
      </w:r>
      <w:r w:rsidRPr="00CA647F">
        <w:rPr>
          <w:rFonts w:eastAsia="Times New Roman" w:cs="Times New Roman"/>
          <w:szCs w:val="24"/>
        </w:rPr>
        <w:t>, Chapter 2306</w:t>
      </w:r>
      <w:r>
        <w:rPr>
          <w:rFonts w:eastAsia="Times New Roman" w:cs="Times New Roman"/>
          <w:szCs w:val="24"/>
        </w:rPr>
        <w:t xml:space="preserve"> (Texas Department of Housing and Community Affairs)</w:t>
      </w:r>
      <w:r w:rsidRPr="00CA647F">
        <w:rPr>
          <w:rFonts w:eastAsia="Times New Roman" w:cs="Times New Roman"/>
          <w:szCs w:val="24"/>
        </w:rPr>
        <w:t>, Government Code.</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(c)</w:t>
      </w:r>
      <w:r>
        <w:rPr>
          <w:rFonts w:eastAsia="Times New Roman" w:cs="Times New Roman"/>
          <w:szCs w:val="24"/>
        </w:rPr>
        <w:t xml:space="preserve"> Provides that, s</w:t>
      </w:r>
      <w:r w:rsidRPr="00CA647F">
        <w:rPr>
          <w:rFonts w:eastAsia="Times New Roman" w:cs="Times New Roman"/>
          <w:szCs w:val="24"/>
        </w:rPr>
        <w:t>ubject to Subsection (g), an ad valorem tax exemption under Section 394.905</w:t>
      </w:r>
      <w:r>
        <w:rPr>
          <w:rFonts w:eastAsia="Times New Roman" w:cs="Times New Roman"/>
          <w:szCs w:val="24"/>
        </w:rPr>
        <w:t xml:space="preserve"> (Exemption From Taxation)</w:t>
      </w:r>
      <w:r w:rsidRPr="00CA647F">
        <w:rPr>
          <w:rFonts w:eastAsia="Times New Roman" w:cs="Times New Roman"/>
          <w:szCs w:val="24"/>
        </w:rPr>
        <w:t xml:space="preserve"> for a multifamily residential development owned by a housing finance corporation is available only if the other requirements of this chapter are satisfied and if</w:t>
      </w:r>
      <w:r>
        <w:rPr>
          <w:rFonts w:eastAsia="Times New Roman" w:cs="Times New Roman"/>
          <w:szCs w:val="24"/>
        </w:rPr>
        <w:t xml:space="preserve"> certain criteria are met.</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(d) </w:t>
      </w:r>
      <w:r>
        <w:rPr>
          <w:rFonts w:eastAsia="Times New Roman" w:cs="Times New Roman"/>
          <w:szCs w:val="24"/>
        </w:rPr>
        <w:t xml:space="preserve">Requires </w:t>
      </w:r>
      <w:r w:rsidRPr="00CA647F">
        <w:rPr>
          <w:rFonts w:eastAsia="Times New Roman" w:cs="Times New Roman"/>
          <w:szCs w:val="24"/>
        </w:rPr>
        <w:t>the housing finance corporation user</w:t>
      </w:r>
      <w:r>
        <w:rPr>
          <w:rFonts w:eastAsia="Times New Roman" w:cs="Times New Roman"/>
          <w:szCs w:val="24"/>
        </w:rPr>
        <w:t>,</w:t>
      </w:r>
      <w:r w:rsidRPr="00CA647F">
        <w:t xml:space="preserve"> </w:t>
      </w:r>
      <w:r w:rsidRPr="00CA647F">
        <w:rPr>
          <w:rFonts w:eastAsia="Times New Roman" w:cs="Times New Roman"/>
          <w:szCs w:val="24"/>
        </w:rPr>
        <w:t xml:space="preserve">in calculating the income of an individual or family for a very low, lower, moderate, or middle income housing unit, </w:t>
      </w:r>
      <w:r>
        <w:rPr>
          <w:rFonts w:eastAsia="Times New Roman" w:cs="Times New Roman"/>
          <w:szCs w:val="24"/>
        </w:rPr>
        <w:t xml:space="preserve">to </w:t>
      </w:r>
      <w:r w:rsidRPr="00CA647F">
        <w:rPr>
          <w:rFonts w:eastAsia="Times New Roman" w:cs="Times New Roman"/>
          <w:szCs w:val="24"/>
        </w:rPr>
        <w:t>use the definition of annual income described in 24 C.F.R. Section 5.609, as implemented by the United States Department of Housing and Urban Development.</w:t>
      </w:r>
      <w:r>
        <w:rPr>
          <w:rFonts w:eastAsia="Times New Roman" w:cs="Times New Roman"/>
          <w:szCs w:val="24"/>
        </w:rPr>
        <w:t xml:space="preserve"> Provides that, i</w:t>
      </w:r>
      <w:r w:rsidRPr="00CA647F">
        <w:rPr>
          <w:rFonts w:eastAsia="Times New Roman" w:cs="Times New Roman"/>
          <w:szCs w:val="24"/>
        </w:rPr>
        <w:t xml:space="preserve">f the income of a tenant exceeds an applicable limit at the time of the renewal of a lease agreement for a residential unit, the provisions of Section 42(g)(2)(D), Internal Revenue Code of 1986, apply in determining whether the unit </w:t>
      </w:r>
      <w:r>
        <w:rPr>
          <w:rFonts w:eastAsia="Times New Roman" w:cs="Times New Roman"/>
          <w:szCs w:val="24"/>
        </w:rPr>
        <w:t>is authorized to</w:t>
      </w:r>
      <w:r w:rsidRPr="00CA647F">
        <w:rPr>
          <w:rFonts w:eastAsia="Times New Roman" w:cs="Times New Roman"/>
          <w:szCs w:val="24"/>
        </w:rPr>
        <w:t xml:space="preserve"> still qualify as a very low, lower, moderate, or middle income housing unit.</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(e) </w:t>
      </w:r>
      <w:r>
        <w:rPr>
          <w:rFonts w:eastAsia="Times New Roman" w:cs="Times New Roman"/>
          <w:szCs w:val="24"/>
        </w:rPr>
        <w:t>Authorizes</w:t>
      </w:r>
      <w:r w:rsidRPr="00CA647F">
        <w:rPr>
          <w:rFonts w:eastAsia="Times New Roman" w:cs="Times New Roman"/>
          <w:szCs w:val="24"/>
        </w:rPr>
        <w:t xml:space="preserve"> </w:t>
      </w:r>
      <w:r>
        <w:rPr>
          <w:rFonts w:eastAsia="Times New Roman" w:cs="Times New Roman"/>
          <w:szCs w:val="24"/>
        </w:rPr>
        <w:t>a</w:t>
      </w:r>
      <w:r w:rsidRPr="00CA647F">
        <w:rPr>
          <w:rFonts w:eastAsia="Times New Roman" w:cs="Times New Roman"/>
          <w:szCs w:val="24"/>
        </w:rPr>
        <w:t xml:space="preserve"> housing finance corporation user </w:t>
      </w:r>
      <w:r>
        <w:rPr>
          <w:rFonts w:eastAsia="Times New Roman" w:cs="Times New Roman"/>
          <w:szCs w:val="24"/>
        </w:rPr>
        <w:t xml:space="preserve">to </w:t>
      </w:r>
      <w:r w:rsidRPr="00CA647F">
        <w:rPr>
          <w:rFonts w:eastAsia="Times New Roman" w:cs="Times New Roman"/>
          <w:szCs w:val="24"/>
        </w:rPr>
        <w:t>require an individual or family participating in the housing choice voucher program to pay the difference between the monthly rent for the applicable unit and the amount of the monthly voucher if the amount of the voucher is less than the rent.</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(f) </w:t>
      </w:r>
      <w:r>
        <w:rPr>
          <w:rFonts w:eastAsia="Times New Roman" w:cs="Times New Roman"/>
          <w:szCs w:val="24"/>
        </w:rPr>
        <w:t>Prohibits a</w:t>
      </w:r>
      <w:r w:rsidRPr="00CA647F">
        <w:rPr>
          <w:rFonts w:eastAsia="Times New Roman" w:cs="Times New Roman"/>
          <w:szCs w:val="24"/>
        </w:rPr>
        <w:t xml:space="preserve"> tenant </w:t>
      </w:r>
      <w:r>
        <w:rPr>
          <w:rFonts w:eastAsia="Times New Roman" w:cs="Times New Roman"/>
          <w:szCs w:val="24"/>
        </w:rPr>
        <w:t xml:space="preserve">from </w:t>
      </w:r>
      <w:r w:rsidRPr="00CA647F">
        <w:rPr>
          <w:rFonts w:eastAsia="Times New Roman" w:cs="Times New Roman"/>
          <w:szCs w:val="24"/>
        </w:rPr>
        <w:t>waiv</w:t>
      </w:r>
      <w:r>
        <w:rPr>
          <w:rFonts w:eastAsia="Times New Roman" w:cs="Times New Roman"/>
          <w:szCs w:val="24"/>
        </w:rPr>
        <w:t>ing</w:t>
      </w:r>
      <w:r w:rsidRPr="00CA647F">
        <w:rPr>
          <w:rFonts w:eastAsia="Times New Roman" w:cs="Times New Roman"/>
          <w:szCs w:val="24"/>
        </w:rPr>
        <w:t xml:space="preserve"> the protections provided by Subsection (c)(9)</w:t>
      </w:r>
      <w:r>
        <w:rPr>
          <w:rFonts w:eastAsia="Times New Roman" w:cs="Times New Roman"/>
          <w:szCs w:val="24"/>
        </w:rPr>
        <w:t xml:space="preserve"> (relating to the required provisions of each lease agreement for an income-restricted residential unit for an ad valorem tax exemption)</w:t>
      </w:r>
      <w:r w:rsidRPr="00CA647F">
        <w:rPr>
          <w:rFonts w:eastAsia="Times New Roman" w:cs="Times New Roman"/>
          <w:szCs w:val="24"/>
        </w:rPr>
        <w:t xml:space="preserve">. </w:t>
      </w:r>
      <w:r>
        <w:rPr>
          <w:rFonts w:eastAsia="Times New Roman" w:cs="Times New Roman"/>
          <w:szCs w:val="24"/>
        </w:rPr>
        <w:t>Authorizes a</w:t>
      </w:r>
      <w:r w:rsidRPr="00CA647F">
        <w:rPr>
          <w:rFonts w:eastAsia="Times New Roman" w:cs="Times New Roman"/>
          <w:szCs w:val="24"/>
        </w:rPr>
        <w:t xml:space="preserve"> housing finance corporation user </w:t>
      </w:r>
      <w:r>
        <w:rPr>
          <w:rFonts w:eastAsia="Times New Roman" w:cs="Times New Roman"/>
          <w:szCs w:val="24"/>
        </w:rPr>
        <w:t xml:space="preserve">to </w:t>
      </w:r>
      <w:r w:rsidRPr="00CA647F">
        <w:rPr>
          <w:rFonts w:eastAsia="Times New Roman" w:cs="Times New Roman"/>
          <w:szCs w:val="24"/>
        </w:rPr>
        <w:t>adopt tenant protections that are more protective of tenants than the tenant protections provided by Subsection (c)(9).</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(g) </w:t>
      </w:r>
      <w:r>
        <w:rPr>
          <w:rFonts w:eastAsia="Times New Roman" w:cs="Times New Roman"/>
          <w:szCs w:val="24"/>
        </w:rPr>
        <w:t>Provides that a</w:t>
      </w:r>
      <w:r w:rsidRPr="00CA647F">
        <w:rPr>
          <w:rFonts w:eastAsia="Times New Roman" w:cs="Times New Roman"/>
          <w:szCs w:val="24"/>
        </w:rPr>
        <w:t xml:space="preserve"> multifamily residential development that is acquired by a housing finance corporation and is occupied on the date of the acquisition is eligible for an ad valorem exemption under Section 394.905 for the two tax years following the date of the acquisition, regardless of whether the development complies with the conditions prescribed by </w:t>
      </w:r>
      <w:r>
        <w:rPr>
          <w:rFonts w:eastAsia="Times New Roman" w:cs="Times New Roman"/>
          <w:szCs w:val="24"/>
        </w:rPr>
        <w:t>certain provisions</w:t>
      </w:r>
      <w:r w:rsidRPr="00CA647F">
        <w:rPr>
          <w:rFonts w:eastAsia="Times New Roman" w:cs="Times New Roman"/>
          <w:szCs w:val="24"/>
        </w:rPr>
        <w:t xml:space="preserve">, if the development comes into compliance with </w:t>
      </w:r>
      <w:r>
        <w:rPr>
          <w:rFonts w:eastAsia="Times New Roman" w:cs="Times New Roman"/>
          <w:szCs w:val="24"/>
        </w:rPr>
        <w:t>those provisions</w:t>
      </w:r>
      <w:r w:rsidRPr="00CA647F">
        <w:rPr>
          <w:rFonts w:eastAsia="Times New Roman" w:cs="Times New Roman"/>
          <w:szCs w:val="24"/>
        </w:rPr>
        <w:t xml:space="preserve"> not later than the end of the second tax year after the date of the acquisition.</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Sec. 394.9027.</w:t>
      </w:r>
      <w:r>
        <w:rPr>
          <w:rFonts w:eastAsia="Times New Roman" w:cs="Times New Roman"/>
          <w:szCs w:val="24"/>
        </w:rPr>
        <w:t xml:space="preserve"> </w:t>
      </w:r>
      <w:r w:rsidRPr="00CA647F">
        <w:rPr>
          <w:rFonts w:eastAsia="Times New Roman" w:cs="Times New Roman"/>
          <w:szCs w:val="24"/>
        </w:rPr>
        <w:t>AUDIT REQUIREMENTS FOR CERTAIN MULTIFAMILY RESIDENTIAL DEVELOPMENTS.</w:t>
      </w:r>
      <w:r>
        <w:rPr>
          <w:rFonts w:eastAsia="Times New Roman" w:cs="Times New Roman"/>
          <w:szCs w:val="24"/>
        </w:rPr>
        <w:t xml:space="preserve"> </w:t>
      </w:r>
      <w:r w:rsidRPr="00CA647F">
        <w:rPr>
          <w:rFonts w:eastAsia="Times New Roman" w:cs="Times New Roman"/>
          <w:szCs w:val="24"/>
        </w:rPr>
        <w:t>(a)</w:t>
      </w:r>
      <w:r>
        <w:rPr>
          <w:rFonts w:eastAsia="Times New Roman" w:cs="Times New Roman"/>
          <w:szCs w:val="24"/>
        </w:rPr>
        <w:t xml:space="preserve"> Defines "department" and "housing finance corporation user."</w:t>
      </w:r>
    </w:p>
    <w:p w:rsidR="00D12B79" w:rsidRDefault="00D12B79" w:rsidP="00132DA4">
      <w:pPr>
        <w:spacing w:after="0" w:line="240" w:lineRule="auto"/>
        <w:ind w:left="72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(b) </w:t>
      </w:r>
      <w:r>
        <w:rPr>
          <w:rFonts w:eastAsia="Times New Roman" w:cs="Times New Roman"/>
          <w:szCs w:val="24"/>
        </w:rPr>
        <w:t>Requires a</w:t>
      </w:r>
      <w:r w:rsidRPr="00CA647F">
        <w:rPr>
          <w:rFonts w:eastAsia="Times New Roman" w:cs="Times New Roman"/>
          <w:szCs w:val="24"/>
        </w:rPr>
        <w:t xml:space="preserve"> housing finance corporation or housing finance corporation user that claims an ad valorem tax exemption for a multifamily residential development under Section 394.905 </w:t>
      </w:r>
      <w:r>
        <w:rPr>
          <w:rFonts w:eastAsia="Times New Roman" w:cs="Times New Roman"/>
          <w:szCs w:val="24"/>
        </w:rPr>
        <w:t xml:space="preserve">to </w:t>
      </w:r>
      <w:r w:rsidRPr="00CA647F">
        <w:rPr>
          <w:rFonts w:eastAsia="Times New Roman" w:cs="Times New Roman"/>
          <w:szCs w:val="24"/>
        </w:rPr>
        <w:t xml:space="preserve">annually submit to </w:t>
      </w:r>
      <w:r>
        <w:rPr>
          <w:rFonts w:eastAsia="Times New Roman" w:cs="Times New Roman"/>
          <w:szCs w:val="24"/>
        </w:rPr>
        <w:t xml:space="preserve">TDHCA </w:t>
      </w:r>
      <w:r w:rsidRPr="00CA647F">
        <w:rPr>
          <w:rFonts w:eastAsia="Times New Roman" w:cs="Times New Roman"/>
          <w:szCs w:val="24"/>
        </w:rPr>
        <w:t>an audit report for a compliance audit, prepared at the expense of the housing finance corporation user and conducted by an independent auditor or compliance expert with an established history of providing similar audits on housing compliance matters, that</w:t>
      </w:r>
      <w:r>
        <w:rPr>
          <w:rFonts w:eastAsia="Times New Roman" w:cs="Times New Roman"/>
          <w:szCs w:val="24"/>
        </w:rPr>
        <w:t xml:space="preserve"> </w:t>
      </w:r>
      <w:r w:rsidRPr="00CA647F">
        <w:rPr>
          <w:rFonts w:eastAsia="Times New Roman" w:cs="Times New Roman"/>
          <w:szCs w:val="24"/>
        </w:rPr>
        <w:t>states whether the corporation is in compliance with the requirements imposed for the exemption by Section 394.9026</w:t>
      </w:r>
      <w:r>
        <w:rPr>
          <w:rFonts w:eastAsia="Times New Roman" w:cs="Times New Roman"/>
          <w:szCs w:val="24"/>
        </w:rPr>
        <w:t xml:space="preserve"> </w:t>
      </w:r>
      <w:r w:rsidRPr="00CA647F">
        <w:rPr>
          <w:rFonts w:eastAsia="Times New Roman" w:cs="Times New Roman"/>
          <w:szCs w:val="24"/>
        </w:rPr>
        <w:t>and</w:t>
      </w:r>
      <w:r>
        <w:rPr>
          <w:rFonts w:eastAsia="Times New Roman" w:cs="Times New Roman"/>
          <w:szCs w:val="24"/>
        </w:rPr>
        <w:t xml:space="preserve"> </w:t>
      </w:r>
      <w:r w:rsidRPr="00CA647F">
        <w:rPr>
          <w:rFonts w:eastAsia="Times New Roman" w:cs="Times New Roman"/>
          <w:szCs w:val="24"/>
        </w:rPr>
        <w:t>identifies the difference in the rent charged for income-restricted residential units and the estimated maximum market rents that could be charged for those units without the income restrictions.</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(c)</w:t>
      </w:r>
      <w:r>
        <w:rPr>
          <w:rFonts w:eastAsia="Times New Roman" w:cs="Times New Roman"/>
          <w:szCs w:val="24"/>
        </w:rPr>
        <w:t xml:space="preserve"> Requires TDHCA, </w:t>
      </w:r>
      <w:r w:rsidRPr="00CA647F">
        <w:rPr>
          <w:rFonts w:eastAsia="Times New Roman" w:cs="Times New Roman"/>
          <w:szCs w:val="24"/>
        </w:rPr>
        <w:t xml:space="preserve">not later than the 60th day after the date of receipt of the audit conducted under Subsection (b), </w:t>
      </w:r>
      <w:r>
        <w:rPr>
          <w:rFonts w:eastAsia="Times New Roman" w:cs="Times New Roman"/>
          <w:szCs w:val="24"/>
        </w:rPr>
        <w:t xml:space="preserve">to </w:t>
      </w:r>
      <w:r w:rsidRPr="00CA647F">
        <w:rPr>
          <w:rFonts w:eastAsia="Times New Roman" w:cs="Times New Roman"/>
          <w:szCs w:val="24"/>
        </w:rPr>
        <w:t xml:space="preserve">examine the audit report and publish a report summarizing the findings of the audit. </w:t>
      </w:r>
      <w:r>
        <w:rPr>
          <w:rFonts w:eastAsia="Times New Roman" w:cs="Times New Roman"/>
          <w:szCs w:val="24"/>
        </w:rPr>
        <w:t>Requires that t</w:t>
      </w:r>
      <w:r w:rsidRPr="00CA647F">
        <w:rPr>
          <w:rFonts w:eastAsia="Times New Roman" w:cs="Times New Roman"/>
          <w:szCs w:val="24"/>
        </w:rPr>
        <w:t>he report</w:t>
      </w:r>
      <w:r>
        <w:rPr>
          <w:rFonts w:eastAsia="Times New Roman" w:cs="Times New Roman"/>
          <w:szCs w:val="24"/>
        </w:rPr>
        <w:t xml:space="preserve"> meet certain criteria.</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(d) </w:t>
      </w:r>
      <w:r>
        <w:rPr>
          <w:rFonts w:eastAsia="Times New Roman" w:cs="Times New Roman"/>
          <w:szCs w:val="24"/>
        </w:rPr>
        <w:t xml:space="preserve">Requires </w:t>
      </w:r>
      <w:r w:rsidRPr="00CA647F">
        <w:rPr>
          <w:rFonts w:eastAsia="Times New Roman" w:cs="Times New Roman"/>
          <w:szCs w:val="24"/>
        </w:rPr>
        <w:t>a housing finance corporation user, the associated housing finance corporation, and the chief appraiser of the appraisal district in which the development is located</w:t>
      </w:r>
      <w:r>
        <w:rPr>
          <w:rFonts w:eastAsia="Times New Roman" w:cs="Times New Roman"/>
          <w:szCs w:val="24"/>
        </w:rPr>
        <w:t>,</w:t>
      </w:r>
      <w:r w:rsidRPr="00CA647F">
        <w:t xml:space="preserve"> </w:t>
      </w:r>
      <w:r w:rsidRPr="00CA647F">
        <w:rPr>
          <w:rFonts w:eastAsia="Times New Roman" w:cs="Times New Roman"/>
          <w:szCs w:val="24"/>
        </w:rPr>
        <w:t xml:space="preserve">if an audit report submitted under Subsection (b) indicates noncompliance with Section 394.9026, </w:t>
      </w:r>
      <w:r>
        <w:rPr>
          <w:rFonts w:eastAsia="Times New Roman" w:cs="Times New Roman"/>
          <w:szCs w:val="24"/>
        </w:rPr>
        <w:t xml:space="preserve">to </w:t>
      </w:r>
      <w:r w:rsidRPr="00CA647F">
        <w:rPr>
          <w:rFonts w:eastAsia="Times New Roman" w:cs="Times New Roman"/>
          <w:szCs w:val="24"/>
        </w:rPr>
        <w:t xml:space="preserve">be given written notice from </w:t>
      </w:r>
      <w:r>
        <w:rPr>
          <w:rFonts w:eastAsia="Times New Roman" w:cs="Times New Roman"/>
          <w:szCs w:val="24"/>
        </w:rPr>
        <w:t xml:space="preserve">TDHCA </w:t>
      </w:r>
      <w:r w:rsidRPr="00CA647F">
        <w:rPr>
          <w:rFonts w:eastAsia="Times New Roman" w:cs="Times New Roman"/>
          <w:szCs w:val="24"/>
        </w:rPr>
        <w:t>that is provided not later than the 120th day after the date a report has been submitted under Subsection (b) and specifies the reasons for noncompliance.</w:t>
      </w:r>
      <w:r>
        <w:rPr>
          <w:rFonts w:eastAsia="Times New Roman" w:cs="Times New Roman"/>
          <w:szCs w:val="24"/>
        </w:rPr>
        <w:t xml:space="preserve"> Requires </w:t>
      </w:r>
      <w:r w:rsidRPr="00CA647F">
        <w:rPr>
          <w:rFonts w:eastAsia="Times New Roman" w:cs="Times New Roman"/>
          <w:szCs w:val="24"/>
        </w:rPr>
        <w:t>a housing finance corporation user and the associated housing finance corporation</w:t>
      </w:r>
      <w:r>
        <w:rPr>
          <w:rFonts w:eastAsia="Times New Roman" w:cs="Times New Roman"/>
          <w:szCs w:val="24"/>
        </w:rPr>
        <w:t>,</w:t>
      </w:r>
      <w:r w:rsidRPr="00CA647F">
        <w:t xml:space="preserve"> </w:t>
      </w:r>
      <w:r w:rsidRPr="00CA647F">
        <w:rPr>
          <w:rFonts w:eastAsia="Times New Roman" w:cs="Times New Roman"/>
          <w:szCs w:val="24"/>
        </w:rPr>
        <w:t xml:space="preserve">for a finding of noncompliance with any provision of Section 394.9026(c), </w:t>
      </w:r>
      <w:r>
        <w:rPr>
          <w:rFonts w:eastAsia="Times New Roman" w:cs="Times New Roman"/>
          <w:szCs w:val="24"/>
        </w:rPr>
        <w:t xml:space="preserve">to </w:t>
      </w:r>
      <w:r w:rsidRPr="00CA647F">
        <w:rPr>
          <w:rFonts w:eastAsia="Times New Roman" w:cs="Times New Roman"/>
          <w:szCs w:val="24"/>
        </w:rPr>
        <w:t>be given</w:t>
      </w:r>
      <w:r>
        <w:rPr>
          <w:rFonts w:eastAsia="Times New Roman" w:cs="Times New Roman"/>
          <w:szCs w:val="24"/>
        </w:rPr>
        <w:t>:</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ind w:left="2160"/>
        <w:jc w:val="both"/>
        <w:rPr>
          <w:rFonts w:eastAsia="Times New Roman" w:cs="Times New Roman"/>
          <w:szCs w:val="24"/>
        </w:rPr>
      </w:pPr>
      <w:r>
        <w:rPr>
          <w:rFonts w:eastAsia="Times New Roman" w:cs="Times New Roman"/>
          <w:szCs w:val="24"/>
        </w:rPr>
        <w:t xml:space="preserve">(1) </w:t>
      </w:r>
      <w:r w:rsidRPr="00CA647F">
        <w:rPr>
          <w:rFonts w:eastAsia="Times New Roman" w:cs="Times New Roman"/>
          <w:szCs w:val="24"/>
        </w:rPr>
        <w:t>additional written notice that</w:t>
      </w:r>
      <w:r>
        <w:rPr>
          <w:rFonts w:eastAsia="Times New Roman" w:cs="Times New Roman"/>
          <w:szCs w:val="24"/>
        </w:rPr>
        <w:t xml:space="preserve"> includes certain information; </w:t>
      </w:r>
    </w:p>
    <w:p w:rsidR="00D12B79" w:rsidRDefault="00D12B79" w:rsidP="00132DA4">
      <w:pPr>
        <w:spacing w:after="0" w:line="240" w:lineRule="auto"/>
        <w:ind w:left="2160"/>
        <w:jc w:val="both"/>
        <w:rPr>
          <w:rFonts w:eastAsia="Times New Roman" w:cs="Times New Roman"/>
          <w:szCs w:val="24"/>
        </w:rPr>
      </w:pPr>
    </w:p>
    <w:p w:rsidR="00D12B79" w:rsidRPr="00CA647F" w:rsidRDefault="00D12B79" w:rsidP="00132DA4">
      <w:pPr>
        <w:spacing w:after="0" w:line="240" w:lineRule="auto"/>
        <w:ind w:left="2160"/>
        <w:jc w:val="both"/>
        <w:rPr>
          <w:rFonts w:eastAsia="Times New Roman" w:cs="Times New Roman"/>
          <w:szCs w:val="24"/>
        </w:rPr>
      </w:pPr>
      <w:r w:rsidRPr="00CA647F">
        <w:rPr>
          <w:rFonts w:eastAsia="Times New Roman" w:cs="Times New Roman"/>
          <w:szCs w:val="24"/>
        </w:rPr>
        <w:t>(2) a period of 180 days after the date notice is received under Subdivision (1) to resolve the matter that is the subject of the notice; and</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ind w:left="2160"/>
        <w:jc w:val="both"/>
        <w:rPr>
          <w:rFonts w:eastAsia="Times New Roman" w:cs="Times New Roman"/>
          <w:szCs w:val="24"/>
        </w:rPr>
      </w:pPr>
      <w:r w:rsidRPr="00CA647F">
        <w:rPr>
          <w:rFonts w:eastAsia="Times New Roman" w:cs="Times New Roman"/>
          <w:szCs w:val="24"/>
        </w:rPr>
        <w:t>(3)</w:t>
      </w:r>
      <w:r>
        <w:rPr>
          <w:rFonts w:eastAsia="Times New Roman" w:cs="Times New Roman"/>
          <w:szCs w:val="24"/>
        </w:rPr>
        <w:t xml:space="preserve"> </w:t>
      </w:r>
      <w:r w:rsidRPr="00CA647F">
        <w:rPr>
          <w:rFonts w:eastAsia="Times New Roman" w:cs="Times New Roman"/>
          <w:szCs w:val="24"/>
        </w:rPr>
        <w:t xml:space="preserve">if a matter that is the subject of a notice provided under this subdivision is not resolved to the satisfaction of </w:t>
      </w:r>
      <w:r>
        <w:rPr>
          <w:rFonts w:eastAsia="Times New Roman" w:cs="Times New Roman"/>
          <w:szCs w:val="24"/>
        </w:rPr>
        <w:t xml:space="preserve">TDHCA </w:t>
      </w:r>
      <w:r w:rsidRPr="00CA647F">
        <w:rPr>
          <w:rFonts w:eastAsia="Times New Roman" w:cs="Times New Roman"/>
          <w:szCs w:val="24"/>
        </w:rPr>
        <w:t>during the period provided by Subdivision (2), a second notice that informs the housing finance corporation of the loss of the ad valorem tax exemption for the development due to noncompliance with Section 394.9026.</w:t>
      </w:r>
    </w:p>
    <w:p w:rsidR="00D12B79" w:rsidRDefault="00D12B79" w:rsidP="00132DA4">
      <w:pPr>
        <w:spacing w:after="0" w:line="240" w:lineRule="auto"/>
        <w:ind w:left="216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(e) </w:t>
      </w:r>
      <w:r>
        <w:rPr>
          <w:rFonts w:eastAsia="Times New Roman" w:cs="Times New Roman"/>
          <w:szCs w:val="24"/>
        </w:rPr>
        <w:t>Provides that t</w:t>
      </w:r>
      <w:r w:rsidRPr="00CA647F">
        <w:rPr>
          <w:rFonts w:eastAsia="Times New Roman" w:cs="Times New Roman"/>
          <w:szCs w:val="24"/>
        </w:rPr>
        <w:t>he initial audit report required by Subsection (b) is due not later than June 1 of the tax year following the date of acquisition for an existing multifamily residential development that is acquired by a housing finance corporation or the date a newly constructed multifamily residential development first becomes occupied by one or more tenants.</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(f) </w:t>
      </w:r>
      <w:r>
        <w:rPr>
          <w:rFonts w:eastAsia="Times New Roman" w:cs="Times New Roman"/>
          <w:szCs w:val="24"/>
        </w:rPr>
        <w:t>Provides that s</w:t>
      </w:r>
      <w:r w:rsidRPr="00CA647F">
        <w:rPr>
          <w:rFonts w:eastAsia="Times New Roman" w:cs="Times New Roman"/>
          <w:szCs w:val="24"/>
        </w:rPr>
        <w:t>ubsequent audit reports following the issuance of the initial audit report under Subsection (e) are due not later than June 1 of each year.</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(g) </w:t>
      </w:r>
      <w:r>
        <w:rPr>
          <w:rFonts w:eastAsia="Times New Roman" w:cs="Times New Roman"/>
          <w:szCs w:val="24"/>
        </w:rPr>
        <w:t>Authorizes</w:t>
      </w:r>
      <w:r w:rsidRPr="00CA647F">
        <w:rPr>
          <w:rFonts w:eastAsia="Times New Roman" w:cs="Times New Roman"/>
          <w:szCs w:val="24"/>
        </w:rPr>
        <w:t xml:space="preserve"> </w:t>
      </w:r>
      <w:r>
        <w:rPr>
          <w:rFonts w:eastAsia="Times New Roman" w:cs="Times New Roman"/>
          <w:szCs w:val="24"/>
        </w:rPr>
        <w:t xml:space="preserve">TDHCA to </w:t>
      </w:r>
      <w:r w:rsidRPr="00CA647F">
        <w:rPr>
          <w:rFonts w:eastAsia="Times New Roman" w:cs="Times New Roman"/>
          <w:szCs w:val="24"/>
        </w:rPr>
        <w:t>extend the deadline for submitting any audit required under this section for good cause shown, as determined by</w:t>
      </w:r>
      <w:r>
        <w:rPr>
          <w:rFonts w:eastAsia="Times New Roman" w:cs="Times New Roman"/>
          <w:szCs w:val="24"/>
        </w:rPr>
        <w:t xml:space="preserve"> TDHCA</w:t>
      </w:r>
      <w:r w:rsidRPr="00CA647F">
        <w:rPr>
          <w:rFonts w:eastAsia="Times New Roman" w:cs="Times New Roman"/>
          <w:szCs w:val="24"/>
        </w:rPr>
        <w:t>.</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(h) </w:t>
      </w:r>
      <w:r>
        <w:rPr>
          <w:rFonts w:eastAsia="Times New Roman" w:cs="Times New Roman"/>
          <w:szCs w:val="24"/>
        </w:rPr>
        <w:t>Prohibits a</w:t>
      </w:r>
      <w:r w:rsidRPr="00CA647F">
        <w:rPr>
          <w:rFonts w:eastAsia="Times New Roman" w:cs="Times New Roman"/>
          <w:szCs w:val="24"/>
        </w:rPr>
        <w:t xml:space="preserve">n independent auditor or compliance expert </w:t>
      </w:r>
      <w:r>
        <w:rPr>
          <w:rFonts w:eastAsia="Times New Roman" w:cs="Times New Roman"/>
          <w:szCs w:val="24"/>
        </w:rPr>
        <w:t xml:space="preserve">from </w:t>
      </w:r>
      <w:r w:rsidRPr="00CA647F">
        <w:rPr>
          <w:rFonts w:eastAsia="Times New Roman" w:cs="Times New Roman"/>
          <w:szCs w:val="24"/>
        </w:rPr>
        <w:t>prepar</w:t>
      </w:r>
      <w:r>
        <w:rPr>
          <w:rFonts w:eastAsia="Times New Roman" w:cs="Times New Roman"/>
          <w:szCs w:val="24"/>
        </w:rPr>
        <w:t>ing</w:t>
      </w:r>
      <w:r w:rsidRPr="00CA647F">
        <w:rPr>
          <w:rFonts w:eastAsia="Times New Roman" w:cs="Times New Roman"/>
          <w:szCs w:val="24"/>
        </w:rPr>
        <w:t xml:space="preserve"> an audit under Subsection (b) for more than three consecutive tax years for the same housing finance corporation. </w:t>
      </w:r>
      <w:r>
        <w:rPr>
          <w:rFonts w:eastAsia="Times New Roman" w:cs="Times New Roman"/>
          <w:szCs w:val="24"/>
        </w:rPr>
        <w:t xml:space="preserve">Provides that, </w:t>
      </w:r>
      <w:r w:rsidRPr="00CA647F">
        <w:rPr>
          <w:rFonts w:eastAsia="Times New Roman" w:cs="Times New Roman"/>
          <w:szCs w:val="24"/>
        </w:rPr>
        <w:t>after the third consecutive audit, the independent auditor or compliance expert</w:t>
      </w:r>
      <w:r w:rsidRPr="00CA647F">
        <w:t xml:space="preserve"> </w:t>
      </w:r>
      <w:r>
        <w:t xml:space="preserve">is authorized </w:t>
      </w:r>
      <w:r>
        <w:rPr>
          <w:rFonts w:eastAsia="Times New Roman" w:cs="Times New Roman"/>
          <w:szCs w:val="24"/>
        </w:rPr>
        <w:t xml:space="preserve">to </w:t>
      </w:r>
      <w:r w:rsidRPr="00CA647F">
        <w:rPr>
          <w:rFonts w:eastAsia="Times New Roman" w:cs="Times New Roman"/>
          <w:szCs w:val="24"/>
        </w:rPr>
        <w:t>prepare an audit only after the second anniversary of the preparation of the third consecutive audit.</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(i)</w:t>
      </w:r>
      <w:r>
        <w:rPr>
          <w:rFonts w:eastAsia="Times New Roman" w:cs="Times New Roman"/>
          <w:szCs w:val="24"/>
        </w:rPr>
        <w:t xml:space="preserve"> Provides that TDHCA</w:t>
      </w:r>
      <w:r w:rsidRPr="00CA647F">
        <w:rPr>
          <w:rFonts w:eastAsia="Times New Roman" w:cs="Times New Roman"/>
          <w:szCs w:val="24"/>
        </w:rPr>
        <w:t>:</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2160"/>
        <w:jc w:val="both"/>
        <w:rPr>
          <w:rFonts w:eastAsia="Times New Roman" w:cs="Times New Roman"/>
          <w:szCs w:val="24"/>
        </w:rPr>
      </w:pPr>
      <w:r w:rsidRPr="00CA647F">
        <w:rPr>
          <w:rFonts w:eastAsia="Times New Roman" w:cs="Times New Roman"/>
          <w:szCs w:val="24"/>
        </w:rPr>
        <w:t>(1)</w:t>
      </w:r>
      <w:r>
        <w:rPr>
          <w:rFonts w:eastAsia="Times New Roman" w:cs="Times New Roman"/>
          <w:szCs w:val="24"/>
        </w:rPr>
        <w:t xml:space="preserve"> is required to </w:t>
      </w:r>
      <w:r w:rsidRPr="00CA647F">
        <w:rPr>
          <w:rFonts w:eastAsia="Times New Roman" w:cs="Times New Roman"/>
          <w:szCs w:val="24"/>
        </w:rPr>
        <w:t>adopt forms and reporting standards for the auditing process;</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2160"/>
        <w:jc w:val="both"/>
        <w:rPr>
          <w:rFonts w:eastAsia="Times New Roman" w:cs="Times New Roman"/>
          <w:szCs w:val="24"/>
        </w:rPr>
      </w:pPr>
      <w:r w:rsidRPr="00CA647F">
        <w:rPr>
          <w:rFonts w:eastAsia="Times New Roman" w:cs="Times New Roman"/>
          <w:szCs w:val="24"/>
        </w:rPr>
        <w:t>(2)</w:t>
      </w:r>
      <w:r>
        <w:rPr>
          <w:rFonts w:eastAsia="Times New Roman" w:cs="Times New Roman"/>
          <w:szCs w:val="24"/>
        </w:rPr>
        <w:t xml:space="preserve"> is authorized to </w:t>
      </w:r>
      <w:r w:rsidRPr="00CA647F">
        <w:rPr>
          <w:rFonts w:eastAsia="Times New Roman" w:cs="Times New Roman"/>
          <w:szCs w:val="24"/>
        </w:rPr>
        <w:t>charge a fee for the submission of an audit report under this section in a reasonable amount necessary to cover the expenses of administering this section; and</w:t>
      </w:r>
    </w:p>
    <w:p w:rsidR="00D12B79" w:rsidRDefault="00D12B79" w:rsidP="00132DA4">
      <w:pPr>
        <w:spacing w:after="0" w:line="240" w:lineRule="auto"/>
        <w:ind w:left="2160"/>
        <w:jc w:val="both"/>
        <w:rPr>
          <w:rFonts w:eastAsia="Times New Roman" w:cs="Times New Roman"/>
          <w:szCs w:val="24"/>
        </w:rPr>
      </w:pPr>
    </w:p>
    <w:p w:rsidR="00D12B79" w:rsidRDefault="00D12B79" w:rsidP="00132DA4">
      <w:pPr>
        <w:spacing w:after="0" w:line="240" w:lineRule="auto"/>
        <w:ind w:left="2160"/>
        <w:jc w:val="both"/>
        <w:rPr>
          <w:rFonts w:eastAsia="Times New Roman" w:cs="Times New Roman"/>
          <w:szCs w:val="24"/>
        </w:rPr>
      </w:pPr>
      <w:r w:rsidRPr="00CA647F">
        <w:rPr>
          <w:rFonts w:eastAsia="Times New Roman" w:cs="Times New Roman"/>
          <w:szCs w:val="24"/>
        </w:rPr>
        <w:t>(3)</w:t>
      </w:r>
      <w:r>
        <w:rPr>
          <w:rFonts w:eastAsia="Times New Roman" w:cs="Times New Roman"/>
          <w:szCs w:val="24"/>
        </w:rPr>
        <w:t xml:space="preserve"> is required to </w:t>
      </w:r>
      <w:r w:rsidRPr="00CA647F">
        <w:rPr>
          <w:rFonts w:eastAsia="Times New Roman" w:cs="Times New Roman"/>
          <w:szCs w:val="24"/>
        </w:rPr>
        <w:t>adopt rules necessary to implement this section and Section 394.9026.</w:t>
      </w:r>
    </w:p>
    <w:p w:rsidR="00D12B79" w:rsidRDefault="00D12B79" w:rsidP="00132DA4">
      <w:pPr>
        <w:spacing w:after="0" w:line="240" w:lineRule="auto"/>
        <w:ind w:left="216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(j) </w:t>
      </w:r>
      <w:r>
        <w:rPr>
          <w:rFonts w:eastAsia="Times New Roman" w:cs="Times New Roman"/>
          <w:szCs w:val="24"/>
        </w:rPr>
        <w:t>Requires that</w:t>
      </w:r>
      <w:r w:rsidRPr="00CA647F">
        <w:rPr>
          <w:rFonts w:eastAsia="Times New Roman" w:cs="Times New Roman"/>
          <w:szCs w:val="24"/>
        </w:rPr>
        <w:t xml:space="preserve"> </w:t>
      </w:r>
      <w:r>
        <w:rPr>
          <w:rFonts w:eastAsia="Times New Roman" w:cs="Times New Roman"/>
          <w:szCs w:val="24"/>
        </w:rPr>
        <w:t>r</w:t>
      </w:r>
      <w:r w:rsidRPr="00CA647F">
        <w:rPr>
          <w:rFonts w:eastAsia="Times New Roman" w:cs="Times New Roman"/>
          <w:szCs w:val="24"/>
        </w:rPr>
        <w:t xml:space="preserve">ules adopted under Subsection (i)(3) include administrative processes and a process by which a housing finance corporation user </w:t>
      </w:r>
      <w:r>
        <w:rPr>
          <w:rFonts w:eastAsia="Times New Roman" w:cs="Times New Roman"/>
          <w:szCs w:val="24"/>
        </w:rPr>
        <w:t xml:space="preserve">is authorized to </w:t>
      </w:r>
      <w:r w:rsidRPr="00CA647F">
        <w:rPr>
          <w:rFonts w:eastAsia="Times New Roman" w:cs="Times New Roman"/>
          <w:szCs w:val="24"/>
        </w:rPr>
        <w:t>appeal a finding of noncompliance made under this section or a loss of a tax exemption due to a finding of noncompliance with Section 394.9026 or any other provision of this chapter.</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(k) </w:t>
      </w:r>
      <w:r>
        <w:rPr>
          <w:rFonts w:eastAsia="Times New Roman" w:cs="Times New Roman"/>
          <w:szCs w:val="24"/>
        </w:rPr>
        <w:t>Provides that a</w:t>
      </w:r>
      <w:r w:rsidRPr="00CA647F">
        <w:rPr>
          <w:rFonts w:eastAsia="Times New Roman" w:cs="Times New Roman"/>
          <w:szCs w:val="24"/>
        </w:rPr>
        <w:t xml:space="preserve">n audit conducted under Subsection (b) is subject to disclosure under Chapter 552, Government Code, except that information containing tenant names, unit numbers, or other tenant identifying information </w:t>
      </w:r>
      <w:r>
        <w:rPr>
          <w:rFonts w:eastAsia="Times New Roman" w:cs="Times New Roman"/>
          <w:szCs w:val="24"/>
        </w:rPr>
        <w:t xml:space="preserve">is authorized to </w:t>
      </w:r>
      <w:r w:rsidRPr="00CA647F">
        <w:rPr>
          <w:rFonts w:eastAsia="Times New Roman" w:cs="Times New Roman"/>
          <w:szCs w:val="24"/>
        </w:rPr>
        <w:t>be redacted.</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(l) </w:t>
      </w:r>
      <w:r>
        <w:rPr>
          <w:rFonts w:eastAsia="Times New Roman" w:cs="Times New Roman"/>
          <w:szCs w:val="24"/>
        </w:rPr>
        <w:t>Provides that t</w:t>
      </w:r>
      <w:r w:rsidRPr="00CA647F">
        <w:rPr>
          <w:rFonts w:eastAsia="Times New Roman" w:cs="Times New Roman"/>
          <w:szCs w:val="24"/>
        </w:rPr>
        <w:t>his section does not apply to a multifamily residential development during any period that the development is the recipient of a low income housing tax credit allocated under Subchapter DD, Chapter 2306, Government Code.</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jc w:val="both"/>
        <w:rPr>
          <w:rFonts w:eastAsia="Times New Roman" w:cs="Times New Roman"/>
          <w:szCs w:val="24"/>
        </w:rPr>
      </w:pPr>
      <w:r w:rsidRPr="00CA647F">
        <w:rPr>
          <w:rFonts w:eastAsia="Times New Roman" w:cs="Times New Roman"/>
          <w:szCs w:val="24"/>
        </w:rPr>
        <w:t xml:space="preserve">SECTION 10. </w:t>
      </w:r>
      <w:r>
        <w:rPr>
          <w:rFonts w:eastAsia="Times New Roman" w:cs="Times New Roman"/>
          <w:szCs w:val="24"/>
        </w:rPr>
        <w:t>Amends</w:t>
      </w:r>
      <w:r w:rsidRPr="00CA647F">
        <w:rPr>
          <w:rFonts w:eastAsia="Times New Roman" w:cs="Times New Roman"/>
          <w:szCs w:val="24"/>
        </w:rPr>
        <w:t xml:space="preserve"> Section 394.903, Local Government Code, as follows:</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Sec. 394.903. </w:t>
      </w:r>
      <w:r>
        <w:rPr>
          <w:rFonts w:eastAsia="Times New Roman" w:cs="Times New Roman"/>
          <w:szCs w:val="24"/>
        </w:rPr>
        <w:t>New heading:</w:t>
      </w:r>
      <w:r w:rsidRPr="00CA647F">
        <w:rPr>
          <w:rFonts w:eastAsia="Times New Roman" w:cs="Times New Roman"/>
          <w:szCs w:val="24"/>
        </w:rPr>
        <w:t xml:space="preserve"> TRANSFER</w:t>
      </w:r>
      <w:r>
        <w:rPr>
          <w:rFonts w:eastAsia="Times New Roman" w:cs="Times New Roman"/>
          <w:szCs w:val="24"/>
        </w:rPr>
        <w:t xml:space="preserve"> </w:t>
      </w:r>
      <w:r w:rsidRPr="00CA647F">
        <w:rPr>
          <w:rFonts w:eastAsia="Times New Roman" w:cs="Times New Roman"/>
          <w:szCs w:val="24"/>
        </w:rPr>
        <w:t>OF RESIDENTIAL DEVELOPMENT SITES.</w:t>
      </w:r>
      <w:r>
        <w:rPr>
          <w:rFonts w:eastAsia="Times New Roman" w:cs="Times New Roman"/>
          <w:szCs w:val="24"/>
        </w:rPr>
        <w:t xml:space="preserve"> Authorizes a local government, s</w:t>
      </w:r>
      <w:r w:rsidRPr="00CA647F">
        <w:rPr>
          <w:rFonts w:eastAsia="Times New Roman" w:cs="Times New Roman"/>
          <w:szCs w:val="24"/>
        </w:rPr>
        <w:t xml:space="preserve">ubject to Sections 394.031(c) and (d), </w:t>
      </w:r>
      <w:r>
        <w:rPr>
          <w:rFonts w:eastAsia="Times New Roman" w:cs="Times New Roman"/>
          <w:szCs w:val="24"/>
        </w:rPr>
        <w:t>to transfer any residential development site to a housing finance corporation by sale or lease. Deletes existing text requiring a residential development covered by this chapter to be located within the local government.</w:t>
      </w:r>
      <w:r w:rsidRPr="00CA647F">
        <w:t xml:space="preserve"> </w:t>
      </w:r>
      <w:r>
        <w:t xml:space="preserve">Deletes existing text authorizing the </w:t>
      </w:r>
      <w:r w:rsidRPr="00CA647F">
        <w:rPr>
          <w:rFonts w:eastAsia="Times New Roman" w:cs="Times New Roman"/>
          <w:szCs w:val="24"/>
        </w:rPr>
        <w:t xml:space="preserve">site </w:t>
      </w:r>
      <w:r>
        <w:rPr>
          <w:rFonts w:eastAsia="Times New Roman" w:cs="Times New Roman"/>
          <w:szCs w:val="24"/>
        </w:rPr>
        <w:t xml:space="preserve">to </w:t>
      </w:r>
      <w:r w:rsidRPr="00CA647F">
        <w:rPr>
          <w:rFonts w:eastAsia="Times New Roman" w:cs="Times New Roman"/>
          <w:szCs w:val="24"/>
        </w:rPr>
        <w:t>be located wholly or partly inside or outside the local government.</w:t>
      </w:r>
      <w:r>
        <w:rPr>
          <w:rFonts w:eastAsia="Times New Roman" w:cs="Times New Roman"/>
          <w:szCs w:val="24"/>
        </w:rPr>
        <w:t xml:space="preserve"> Makes nonsubstantive changes.</w:t>
      </w:r>
    </w:p>
    <w:p w:rsidR="00D12B79" w:rsidRDefault="00D12B79" w:rsidP="00132DA4">
      <w:pPr>
        <w:spacing w:after="0" w:line="240" w:lineRule="auto"/>
        <w:ind w:left="720"/>
        <w:jc w:val="both"/>
        <w:rPr>
          <w:rFonts w:eastAsia="Times New Roman" w:cs="Times New Roman"/>
          <w:szCs w:val="24"/>
        </w:rPr>
      </w:pPr>
    </w:p>
    <w:p w:rsidR="00D12B79" w:rsidRPr="00CA647F" w:rsidRDefault="00D12B79" w:rsidP="00132DA4">
      <w:pPr>
        <w:spacing w:after="0" w:line="240" w:lineRule="auto"/>
        <w:jc w:val="both"/>
        <w:rPr>
          <w:rFonts w:eastAsia="Times New Roman" w:cs="Times New Roman"/>
          <w:szCs w:val="24"/>
        </w:rPr>
      </w:pPr>
      <w:r w:rsidRPr="00CA647F">
        <w:rPr>
          <w:rFonts w:eastAsia="Times New Roman" w:cs="Times New Roman"/>
          <w:szCs w:val="24"/>
        </w:rPr>
        <w:t xml:space="preserve">SECTION 11. </w:t>
      </w:r>
      <w:r>
        <w:rPr>
          <w:rFonts w:eastAsia="Times New Roman" w:cs="Times New Roman"/>
          <w:szCs w:val="24"/>
        </w:rPr>
        <w:t>Amends</w:t>
      </w:r>
      <w:r w:rsidRPr="00CA647F">
        <w:rPr>
          <w:rFonts w:eastAsia="Times New Roman" w:cs="Times New Roman"/>
          <w:szCs w:val="24"/>
        </w:rPr>
        <w:t xml:space="preserve"> Section 394.905, Local Government Code, as follows:</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Sec. 394.905. </w:t>
      </w:r>
      <w:r>
        <w:rPr>
          <w:rFonts w:eastAsia="Times New Roman" w:cs="Times New Roman"/>
          <w:szCs w:val="24"/>
        </w:rPr>
        <w:t>New heading:</w:t>
      </w:r>
      <w:r w:rsidRPr="00CA647F">
        <w:rPr>
          <w:rFonts w:eastAsia="Times New Roman" w:cs="Times New Roman"/>
          <w:szCs w:val="24"/>
        </w:rPr>
        <w:t xml:space="preserve"> EXEMPTION FROM TAXES AND FEES. (a)</w:t>
      </w:r>
      <w:r>
        <w:rPr>
          <w:rFonts w:eastAsia="Times New Roman" w:cs="Times New Roman"/>
          <w:szCs w:val="24"/>
        </w:rPr>
        <w:t xml:space="preserve"> Creates this subsection from existing text.</w:t>
      </w:r>
      <w:r w:rsidRPr="00CA647F">
        <w:rPr>
          <w:rFonts w:eastAsia="Times New Roman" w:cs="Times New Roman"/>
          <w:szCs w:val="24"/>
        </w:rPr>
        <w:t xml:space="preserve"> </w:t>
      </w:r>
      <w:r>
        <w:rPr>
          <w:rFonts w:eastAsia="Times New Roman" w:cs="Times New Roman"/>
          <w:szCs w:val="24"/>
        </w:rPr>
        <w:t>Provides that, s</w:t>
      </w:r>
      <w:r w:rsidRPr="00CA647F">
        <w:rPr>
          <w:rFonts w:eastAsia="Times New Roman" w:cs="Times New Roman"/>
          <w:szCs w:val="24"/>
        </w:rPr>
        <w:t>ubject to compliance with the requirements of this chapter, a</w:t>
      </w:r>
      <w:r>
        <w:rPr>
          <w:rFonts w:eastAsia="Times New Roman" w:cs="Times New Roman"/>
          <w:szCs w:val="24"/>
        </w:rPr>
        <w:t xml:space="preserve"> </w:t>
      </w:r>
      <w:r w:rsidRPr="00CA647F">
        <w:rPr>
          <w:rFonts w:eastAsia="Times New Roman" w:cs="Times New Roman"/>
          <w:szCs w:val="24"/>
        </w:rPr>
        <w:t>housing finance corporation and all property owned by the corporation, the income from that property, all bonds issued by the corporation, the income from those bonds, and the transfer of those</w:t>
      </w:r>
      <w:r>
        <w:rPr>
          <w:rFonts w:eastAsia="Times New Roman" w:cs="Times New Roman"/>
          <w:szCs w:val="24"/>
        </w:rPr>
        <w:t xml:space="preserve"> </w:t>
      </w:r>
      <w:r w:rsidRPr="00CA647F">
        <w:rPr>
          <w:rFonts w:eastAsia="Times New Roman" w:cs="Times New Roman"/>
          <w:szCs w:val="24"/>
        </w:rPr>
        <w:t>bonds are exempt, as public property used for public purposes, from license fees, recording fees, and all other taxes imposed by this state or any political subdivision of this state.</w:t>
      </w:r>
      <w:r>
        <w:rPr>
          <w:rFonts w:eastAsia="Times New Roman" w:cs="Times New Roman"/>
          <w:szCs w:val="24"/>
        </w:rPr>
        <w:t xml:space="preserve"> Makes nonsubstantive changes.</w:t>
      </w:r>
    </w:p>
    <w:p w:rsidR="00D12B79" w:rsidRDefault="00D12B79" w:rsidP="00132DA4">
      <w:pPr>
        <w:spacing w:after="0" w:line="240" w:lineRule="auto"/>
        <w:ind w:left="72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(b) </w:t>
      </w:r>
      <w:r>
        <w:rPr>
          <w:rFonts w:eastAsia="Times New Roman" w:cs="Times New Roman"/>
          <w:szCs w:val="24"/>
        </w:rPr>
        <w:t>Provides that a</w:t>
      </w:r>
      <w:r w:rsidRPr="00CA647F">
        <w:rPr>
          <w:rFonts w:eastAsia="Times New Roman" w:cs="Times New Roman"/>
          <w:szCs w:val="24"/>
        </w:rPr>
        <w:t xml:space="preserve"> multifamily residential development owned by a housing finance corporation is eligible for an exemption from ad valorem taxes, and the materials used to improve the applicable property are eligible for an exemption from sales and use taxes, only if</w:t>
      </w:r>
      <w:r>
        <w:rPr>
          <w:rFonts w:eastAsia="Times New Roman" w:cs="Times New Roman"/>
          <w:szCs w:val="24"/>
        </w:rPr>
        <w:t xml:space="preserve"> certain criteria are met.</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(c) </w:t>
      </w:r>
      <w:r>
        <w:rPr>
          <w:rFonts w:eastAsia="Times New Roman" w:cs="Times New Roman"/>
          <w:szCs w:val="24"/>
        </w:rPr>
        <w:t>Provides that, n</w:t>
      </w:r>
      <w:r w:rsidRPr="00CA647F">
        <w:rPr>
          <w:rFonts w:eastAsia="Times New Roman" w:cs="Times New Roman"/>
          <w:szCs w:val="24"/>
        </w:rPr>
        <w:t>otwithstanding Subsections (a) and (b), and subject to Section 394.9027, a multifamily residential development owned by a housing finance corporation or a housing finance corporation user is not entitled to an ad valorem tax exemption for any given tax year in which:</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2160"/>
        <w:jc w:val="both"/>
        <w:rPr>
          <w:rFonts w:eastAsia="Times New Roman" w:cs="Times New Roman"/>
          <w:szCs w:val="24"/>
        </w:rPr>
      </w:pPr>
      <w:r w:rsidRPr="00CA647F">
        <w:rPr>
          <w:rFonts w:eastAsia="Times New Roman" w:cs="Times New Roman"/>
          <w:szCs w:val="24"/>
        </w:rPr>
        <w:t>(1)</w:t>
      </w:r>
      <w:r>
        <w:rPr>
          <w:rFonts w:eastAsia="Times New Roman" w:cs="Times New Roman"/>
          <w:szCs w:val="24"/>
        </w:rPr>
        <w:t xml:space="preserve"> </w:t>
      </w:r>
      <w:r w:rsidRPr="00CA647F">
        <w:rPr>
          <w:rFonts w:eastAsia="Times New Roman" w:cs="Times New Roman"/>
          <w:szCs w:val="24"/>
        </w:rPr>
        <w:t>the corporation or the housing finance corporation user is not in compliance with any provisions of Section 394.9026(c) and the notice requirements in Section 394.9027(d) have been fulfilled and</w:t>
      </w:r>
      <w:r>
        <w:rPr>
          <w:rFonts w:eastAsia="Times New Roman" w:cs="Times New Roman"/>
          <w:szCs w:val="24"/>
        </w:rPr>
        <w:t xml:space="preserve"> </w:t>
      </w:r>
      <w:r w:rsidRPr="00CA647F">
        <w:rPr>
          <w:rFonts w:eastAsia="Times New Roman" w:cs="Times New Roman"/>
          <w:szCs w:val="24"/>
        </w:rPr>
        <w:t xml:space="preserve">the noncompliance is not resolved to the satisfaction of </w:t>
      </w:r>
      <w:r>
        <w:rPr>
          <w:rFonts w:eastAsia="Times New Roman" w:cs="Times New Roman"/>
          <w:szCs w:val="24"/>
        </w:rPr>
        <w:t xml:space="preserve">TDHCA </w:t>
      </w:r>
      <w:r w:rsidRPr="00CA647F">
        <w:rPr>
          <w:rFonts w:eastAsia="Times New Roman" w:cs="Times New Roman"/>
          <w:szCs w:val="24"/>
        </w:rPr>
        <w:t>within the period provided by Section 394.9027(d)(2); or</w:t>
      </w:r>
    </w:p>
    <w:p w:rsidR="00D12B79" w:rsidRDefault="00D12B79" w:rsidP="00132DA4">
      <w:pPr>
        <w:spacing w:after="0" w:line="240" w:lineRule="auto"/>
        <w:ind w:left="2160"/>
        <w:jc w:val="both"/>
        <w:rPr>
          <w:rFonts w:eastAsia="Times New Roman" w:cs="Times New Roman"/>
          <w:szCs w:val="24"/>
        </w:rPr>
      </w:pPr>
    </w:p>
    <w:p w:rsidR="00D12B79" w:rsidRDefault="00D12B79" w:rsidP="00132DA4">
      <w:pPr>
        <w:spacing w:after="0" w:line="240" w:lineRule="auto"/>
        <w:ind w:left="2160"/>
        <w:jc w:val="both"/>
        <w:rPr>
          <w:rFonts w:eastAsia="Times New Roman" w:cs="Times New Roman"/>
          <w:szCs w:val="24"/>
        </w:rPr>
      </w:pPr>
      <w:r w:rsidRPr="00CA647F">
        <w:rPr>
          <w:rFonts w:eastAsia="Times New Roman" w:cs="Times New Roman"/>
          <w:szCs w:val="24"/>
        </w:rPr>
        <w:t>(2)</w:t>
      </w:r>
      <w:r>
        <w:rPr>
          <w:rFonts w:eastAsia="Times New Roman" w:cs="Times New Roman"/>
          <w:szCs w:val="24"/>
        </w:rPr>
        <w:t xml:space="preserve"> </w:t>
      </w:r>
      <w:r w:rsidRPr="00CA647F">
        <w:rPr>
          <w:rFonts w:eastAsia="Times New Roman" w:cs="Times New Roman"/>
          <w:szCs w:val="24"/>
        </w:rPr>
        <w:t>the corporation or the housing finance corporation user has not timely submitted the audit report required by Section 394.9027.</w:t>
      </w:r>
    </w:p>
    <w:p w:rsidR="00D12B79" w:rsidRDefault="00D12B79" w:rsidP="00132DA4">
      <w:pPr>
        <w:spacing w:after="0" w:line="240" w:lineRule="auto"/>
        <w:ind w:left="216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(d) </w:t>
      </w:r>
      <w:r>
        <w:rPr>
          <w:rFonts w:eastAsia="Times New Roman" w:cs="Times New Roman"/>
          <w:szCs w:val="24"/>
        </w:rPr>
        <w:t>Provides that</w:t>
      </w:r>
      <w:r w:rsidRPr="00CA647F">
        <w:rPr>
          <w:rFonts w:eastAsia="Times New Roman" w:cs="Times New Roman"/>
          <w:szCs w:val="24"/>
        </w:rPr>
        <w:t xml:space="preserve"> Subsection (a) does not apply to ad valorem taxes imposed on a multifamily residential development by</w:t>
      </w:r>
      <w:r>
        <w:rPr>
          <w:rFonts w:eastAsia="Times New Roman" w:cs="Times New Roman"/>
          <w:szCs w:val="24"/>
        </w:rPr>
        <w:t>:</w:t>
      </w:r>
    </w:p>
    <w:p w:rsidR="00D12B79" w:rsidRDefault="00D12B79" w:rsidP="00132DA4">
      <w:pPr>
        <w:spacing w:after="0" w:line="240" w:lineRule="auto"/>
        <w:ind w:left="1440"/>
        <w:jc w:val="both"/>
        <w:rPr>
          <w:rFonts w:eastAsia="Times New Roman" w:cs="Times New Roman"/>
          <w:szCs w:val="24"/>
        </w:rPr>
      </w:pPr>
    </w:p>
    <w:p w:rsidR="00D12B79" w:rsidRPr="00CA647F" w:rsidRDefault="00D12B79" w:rsidP="00132DA4">
      <w:pPr>
        <w:spacing w:after="0" w:line="240" w:lineRule="auto"/>
        <w:ind w:left="2160"/>
        <w:jc w:val="both"/>
        <w:rPr>
          <w:rFonts w:eastAsia="Times New Roman" w:cs="Times New Roman"/>
          <w:szCs w:val="24"/>
        </w:rPr>
      </w:pPr>
      <w:r w:rsidRPr="00CA647F">
        <w:rPr>
          <w:rFonts w:eastAsia="Times New Roman" w:cs="Times New Roman"/>
          <w:szCs w:val="24"/>
        </w:rPr>
        <w:t>(1)</w:t>
      </w:r>
      <w:r>
        <w:rPr>
          <w:rFonts w:eastAsia="Times New Roman" w:cs="Times New Roman"/>
          <w:szCs w:val="24"/>
        </w:rPr>
        <w:t xml:space="preserve"> </w:t>
      </w:r>
      <w:r w:rsidRPr="00CA647F">
        <w:rPr>
          <w:rFonts w:eastAsia="Times New Roman" w:cs="Times New Roman"/>
          <w:szCs w:val="24"/>
        </w:rPr>
        <w:t>a conservation or reclamation district created under Section 52</w:t>
      </w:r>
      <w:r>
        <w:rPr>
          <w:rFonts w:eastAsia="Times New Roman" w:cs="Times New Roman"/>
          <w:szCs w:val="24"/>
        </w:rPr>
        <w:t xml:space="preserve"> (Restrictions on Lending Credit or Making Grants by Political Corporations or Political Subdivisions; Authorized Bonds; Investment of Funds)</w:t>
      </w:r>
      <w:r w:rsidRPr="00CA647F">
        <w:rPr>
          <w:rFonts w:eastAsia="Times New Roman" w:cs="Times New Roman"/>
          <w:szCs w:val="24"/>
        </w:rPr>
        <w:t>, Article III</w:t>
      </w:r>
      <w:r>
        <w:rPr>
          <w:rFonts w:eastAsia="Times New Roman" w:cs="Times New Roman"/>
          <w:szCs w:val="24"/>
        </w:rPr>
        <w:t xml:space="preserve"> (Legislative Department)</w:t>
      </w:r>
      <w:r w:rsidRPr="00CA647F">
        <w:rPr>
          <w:rFonts w:eastAsia="Times New Roman" w:cs="Times New Roman"/>
          <w:szCs w:val="24"/>
        </w:rPr>
        <w:t>, or Section 59</w:t>
      </w:r>
      <w:r>
        <w:rPr>
          <w:rFonts w:eastAsia="Times New Roman" w:cs="Times New Roman"/>
          <w:szCs w:val="24"/>
        </w:rPr>
        <w:t xml:space="preserve"> (</w:t>
      </w:r>
      <w:r w:rsidRPr="00CA647F">
        <w:rPr>
          <w:rFonts w:eastAsia="Times New Roman" w:cs="Times New Roman"/>
          <w:szCs w:val="24"/>
        </w:rPr>
        <w:t xml:space="preserve">Conservation </w:t>
      </w:r>
      <w:r>
        <w:rPr>
          <w:rFonts w:eastAsia="Times New Roman" w:cs="Times New Roman"/>
          <w:szCs w:val="24"/>
        </w:rPr>
        <w:t>a</w:t>
      </w:r>
      <w:r w:rsidRPr="00CA647F">
        <w:rPr>
          <w:rFonts w:eastAsia="Times New Roman" w:cs="Times New Roman"/>
          <w:szCs w:val="24"/>
        </w:rPr>
        <w:t xml:space="preserve">nd Development </w:t>
      </w:r>
      <w:r>
        <w:rPr>
          <w:rFonts w:eastAsia="Times New Roman" w:cs="Times New Roman"/>
          <w:szCs w:val="24"/>
        </w:rPr>
        <w:t>o</w:t>
      </w:r>
      <w:r w:rsidRPr="00CA647F">
        <w:rPr>
          <w:rFonts w:eastAsia="Times New Roman" w:cs="Times New Roman"/>
          <w:szCs w:val="24"/>
        </w:rPr>
        <w:t xml:space="preserve">f Natural Resources; Development </w:t>
      </w:r>
      <w:r>
        <w:rPr>
          <w:rFonts w:eastAsia="Times New Roman" w:cs="Times New Roman"/>
          <w:szCs w:val="24"/>
        </w:rPr>
        <w:t>o</w:t>
      </w:r>
      <w:r w:rsidRPr="00CA647F">
        <w:rPr>
          <w:rFonts w:eastAsia="Times New Roman" w:cs="Times New Roman"/>
          <w:szCs w:val="24"/>
        </w:rPr>
        <w:t xml:space="preserve">f Parks </w:t>
      </w:r>
      <w:r>
        <w:rPr>
          <w:rFonts w:eastAsia="Times New Roman" w:cs="Times New Roman"/>
          <w:szCs w:val="24"/>
        </w:rPr>
        <w:t>a</w:t>
      </w:r>
      <w:r w:rsidRPr="00CA647F">
        <w:rPr>
          <w:rFonts w:eastAsia="Times New Roman" w:cs="Times New Roman"/>
          <w:szCs w:val="24"/>
        </w:rPr>
        <w:t xml:space="preserve">nd Recreational Facilities; Conservation </w:t>
      </w:r>
      <w:r>
        <w:rPr>
          <w:rFonts w:eastAsia="Times New Roman" w:cs="Times New Roman"/>
          <w:szCs w:val="24"/>
        </w:rPr>
        <w:t>a</w:t>
      </w:r>
      <w:r w:rsidRPr="00CA647F">
        <w:rPr>
          <w:rFonts w:eastAsia="Times New Roman" w:cs="Times New Roman"/>
          <w:szCs w:val="24"/>
        </w:rPr>
        <w:t xml:space="preserve">nd Reclamation Districts; Indebtedness </w:t>
      </w:r>
      <w:r>
        <w:rPr>
          <w:rFonts w:eastAsia="Times New Roman" w:cs="Times New Roman"/>
          <w:szCs w:val="24"/>
        </w:rPr>
        <w:t>a</w:t>
      </w:r>
      <w:r w:rsidRPr="00CA647F">
        <w:rPr>
          <w:rFonts w:eastAsia="Times New Roman" w:cs="Times New Roman"/>
          <w:szCs w:val="24"/>
        </w:rPr>
        <w:t>nd Taxation Authorized</w:t>
      </w:r>
      <w:r>
        <w:rPr>
          <w:rFonts w:eastAsia="Times New Roman" w:cs="Times New Roman"/>
          <w:szCs w:val="24"/>
        </w:rPr>
        <w:t>)</w:t>
      </w:r>
      <w:r w:rsidRPr="00CA647F">
        <w:rPr>
          <w:rFonts w:eastAsia="Times New Roman" w:cs="Times New Roman"/>
          <w:szCs w:val="24"/>
        </w:rPr>
        <w:t>, Article XVI</w:t>
      </w:r>
      <w:r>
        <w:rPr>
          <w:rFonts w:eastAsia="Times New Roman" w:cs="Times New Roman"/>
          <w:szCs w:val="24"/>
        </w:rPr>
        <w:t xml:space="preserve"> (General Provisions)</w:t>
      </w:r>
      <w:r w:rsidRPr="00CA647F">
        <w:rPr>
          <w:rFonts w:eastAsia="Times New Roman" w:cs="Times New Roman"/>
          <w:szCs w:val="24"/>
        </w:rPr>
        <w:t>, Texas Constitution, that provides water, sewer, or drainage service to the development, unless the applicable corporation has entered into a written agreement with the district to make a payment to the district in lieu of taxation, in the amount specified in the agreement; or</w:t>
      </w:r>
    </w:p>
    <w:p w:rsidR="00D12B79" w:rsidRDefault="00D12B79" w:rsidP="00132DA4">
      <w:pPr>
        <w:spacing w:after="0" w:line="240" w:lineRule="auto"/>
        <w:ind w:left="2160"/>
        <w:jc w:val="both"/>
        <w:rPr>
          <w:rFonts w:eastAsia="Times New Roman" w:cs="Times New Roman"/>
          <w:szCs w:val="24"/>
        </w:rPr>
      </w:pPr>
    </w:p>
    <w:p w:rsidR="00D12B79" w:rsidRDefault="00D12B79" w:rsidP="00132DA4">
      <w:pPr>
        <w:spacing w:after="0" w:line="240" w:lineRule="auto"/>
        <w:ind w:left="2160"/>
        <w:jc w:val="both"/>
        <w:rPr>
          <w:rFonts w:eastAsia="Times New Roman" w:cs="Times New Roman"/>
          <w:szCs w:val="24"/>
        </w:rPr>
      </w:pPr>
      <w:r w:rsidRPr="00CA647F">
        <w:rPr>
          <w:rFonts w:eastAsia="Times New Roman" w:cs="Times New Roman"/>
          <w:szCs w:val="24"/>
        </w:rPr>
        <w:t>(2)</w:t>
      </w:r>
      <w:r>
        <w:rPr>
          <w:rFonts w:eastAsia="Times New Roman" w:cs="Times New Roman"/>
          <w:szCs w:val="24"/>
        </w:rPr>
        <w:t xml:space="preserve"> </w:t>
      </w:r>
      <w:r w:rsidRPr="00CA647F">
        <w:rPr>
          <w:rFonts w:eastAsia="Times New Roman" w:cs="Times New Roman"/>
          <w:szCs w:val="24"/>
        </w:rPr>
        <w:t>an emergency services district created under Chapter 775</w:t>
      </w:r>
      <w:r>
        <w:rPr>
          <w:rFonts w:eastAsia="Times New Roman" w:cs="Times New Roman"/>
          <w:szCs w:val="24"/>
        </w:rPr>
        <w:t xml:space="preserve"> (Emergency Services Districts)</w:t>
      </w:r>
      <w:r w:rsidRPr="00CA647F">
        <w:rPr>
          <w:rFonts w:eastAsia="Times New Roman" w:cs="Times New Roman"/>
          <w:szCs w:val="24"/>
        </w:rPr>
        <w:t>, Health and Safety Code, unless the applicable corporation has entered into a written agreement with the district to make a payment to the district in lieu of taxation, in the amount specified in the agreement.</w:t>
      </w:r>
    </w:p>
    <w:p w:rsidR="00D12B79" w:rsidRDefault="00D12B79" w:rsidP="00132DA4">
      <w:pPr>
        <w:spacing w:after="0" w:line="240" w:lineRule="auto"/>
        <w:ind w:left="216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 xml:space="preserve">(e) </w:t>
      </w:r>
      <w:r>
        <w:rPr>
          <w:rFonts w:eastAsia="Times New Roman" w:cs="Times New Roman"/>
          <w:szCs w:val="24"/>
        </w:rPr>
        <w:t xml:space="preserve">Provides that certain provisions </w:t>
      </w:r>
      <w:r w:rsidRPr="00CA647F">
        <w:rPr>
          <w:rFonts w:eastAsia="Times New Roman" w:cs="Times New Roman"/>
          <w:szCs w:val="24"/>
        </w:rPr>
        <w:t>do not apply to a multifamily residential development that is owned by a housing finance corporation and the recipient of a low income housing tax credit allocated under Subchapter DD, Chapter 2306, Government Code.</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ind w:left="1440"/>
        <w:jc w:val="both"/>
        <w:rPr>
          <w:rFonts w:eastAsia="Times New Roman" w:cs="Times New Roman"/>
          <w:szCs w:val="24"/>
        </w:rPr>
      </w:pPr>
      <w:r>
        <w:rPr>
          <w:rFonts w:eastAsia="Times New Roman" w:cs="Times New Roman"/>
          <w:szCs w:val="24"/>
        </w:rPr>
        <w:t>(f) Creates this subsection from existing text and makes no further changes.</w:t>
      </w:r>
    </w:p>
    <w:p w:rsidR="00D12B79" w:rsidRDefault="00D12B79" w:rsidP="00132DA4">
      <w:pPr>
        <w:spacing w:after="0" w:line="240" w:lineRule="auto"/>
        <w:ind w:left="1440"/>
        <w:jc w:val="both"/>
        <w:rPr>
          <w:rFonts w:eastAsia="Times New Roman" w:cs="Times New Roman"/>
          <w:szCs w:val="24"/>
        </w:rPr>
      </w:pPr>
    </w:p>
    <w:p w:rsidR="00D12B79" w:rsidRDefault="00D12B79" w:rsidP="00132DA4">
      <w:pPr>
        <w:spacing w:after="0" w:line="240" w:lineRule="auto"/>
        <w:jc w:val="both"/>
        <w:rPr>
          <w:rFonts w:eastAsia="Times New Roman" w:cs="Times New Roman"/>
          <w:szCs w:val="24"/>
        </w:rPr>
      </w:pPr>
      <w:r w:rsidRPr="00CA647F">
        <w:rPr>
          <w:rFonts w:eastAsia="Times New Roman" w:cs="Times New Roman"/>
          <w:szCs w:val="24"/>
        </w:rPr>
        <w:t>SECTION 12.</w:t>
      </w:r>
      <w:r>
        <w:rPr>
          <w:rFonts w:eastAsia="Times New Roman" w:cs="Times New Roman"/>
          <w:szCs w:val="24"/>
        </w:rPr>
        <w:t xml:space="preserve"> Repealer: </w:t>
      </w:r>
      <w:r w:rsidRPr="00CA647F">
        <w:rPr>
          <w:rFonts w:eastAsia="Times New Roman" w:cs="Times New Roman"/>
          <w:szCs w:val="24"/>
        </w:rPr>
        <w:t>Section 394.005</w:t>
      </w:r>
      <w:r>
        <w:rPr>
          <w:rFonts w:eastAsia="Times New Roman" w:cs="Times New Roman"/>
          <w:szCs w:val="24"/>
        </w:rPr>
        <w:t xml:space="preserve"> (Application of Chapter to Property in Certain Municipalities)</w:t>
      </w:r>
      <w:r w:rsidRPr="00CA647F">
        <w:rPr>
          <w:rFonts w:eastAsia="Times New Roman" w:cs="Times New Roman"/>
          <w:szCs w:val="24"/>
        </w:rPr>
        <w:t>, Local Government Code.</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jc w:val="both"/>
        <w:rPr>
          <w:rFonts w:eastAsia="Times New Roman" w:cs="Times New Roman"/>
          <w:szCs w:val="24"/>
        </w:rPr>
      </w:pPr>
      <w:r w:rsidRPr="00CA647F">
        <w:rPr>
          <w:rFonts w:eastAsia="Times New Roman" w:cs="Times New Roman"/>
          <w:szCs w:val="24"/>
        </w:rPr>
        <w:t>SECTION 13.</w:t>
      </w:r>
      <w:r>
        <w:rPr>
          <w:rFonts w:eastAsia="Times New Roman" w:cs="Times New Roman"/>
          <w:szCs w:val="24"/>
        </w:rPr>
        <w:t xml:space="preserve"> </w:t>
      </w:r>
      <w:r w:rsidRPr="00CA647F">
        <w:rPr>
          <w:rFonts w:eastAsia="Times New Roman" w:cs="Times New Roman"/>
          <w:szCs w:val="24"/>
        </w:rPr>
        <w:t xml:space="preserve">(a) </w:t>
      </w:r>
      <w:r>
        <w:rPr>
          <w:rFonts w:eastAsia="Times New Roman" w:cs="Times New Roman"/>
          <w:szCs w:val="24"/>
        </w:rPr>
        <w:t xml:space="preserve">Makes application of </w:t>
      </w:r>
      <w:r w:rsidRPr="00CA647F">
        <w:rPr>
          <w:rFonts w:eastAsia="Times New Roman" w:cs="Times New Roman"/>
          <w:szCs w:val="24"/>
        </w:rPr>
        <w:t>Sections 394.031(c) and (d), Local Government Code, as added by this Act, and Section 394.903, Local Government Code, as amended by this Act,</w:t>
      </w:r>
      <w:r>
        <w:rPr>
          <w:rFonts w:eastAsia="Times New Roman" w:cs="Times New Roman"/>
          <w:szCs w:val="24"/>
        </w:rPr>
        <w:t xml:space="preserve"> </w:t>
      </w:r>
      <w:r w:rsidRPr="00CA647F">
        <w:rPr>
          <w:rFonts w:eastAsia="Times New Roman" w:cs="Times New Roman"/>
          <w:szCs w:val="24"/>
        </w:rPr>
        <w:t>subject to Subsection (i) of this section,</w:t>
      </w:r>
      <w:r>
        <w:rPr>
          <w:rFonts w:eastAsia="Times New Roman" w:cs="Times New Roman"/>
          <w:szCs w:val="24"/>
        </w:rPr>
        <w:t xml:space="preserve"> prospective</w:t>
      </w:r>
      <w:r w:rsidRPr="00CA647F">
        <w:rPr>
          <w:rFonts w:eastAsia="Times New Roman" w:cs="Times New Roman"/>
          <w:szCs w:val="24"/>
        </w:rPr>
        <w:t xml:space="preserve">. </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(b) </w:t>
      </w:r>
      <w:r>
        <w:rPr>
          <w:rFonts w:eastAsia="Times New Roman" w:cs="Times New Roman"/>
          <w:szCs w:val="24"/>
        </w:rPr>
        <w:t xml:space="preserve">Makes </w:t>
      </w:r>
      <w:r w:rsidRPr="00CA647F">
        <w:rPr>
          <w:rFonts w:eastAsia="Times New Roman" w:cs="Times New Roman"/>
          <w:szCs w:val="24"/>
        </w:rPr>
        <w:t xml:space="preserve">Section 394.037(a-1), Local Government Code, as added by this Act, and Section 394.9025, Local Government Code, as amended by this Act, </w:t>
      </w:r>
      <w:r>
        <w:rPr>
          <w:rFonts w:eastAsia="Times New Roman" w:cs="Times New Roman"/>
          <w:szCs w:val="24"/>
        </w:rPr>
        <w:t>prospective.</w:t>
      </w:r>
    </w:p>
    <w:p w:rsidR="00D12B79" w:rsidRPr="00CA647F" w:rsidRDefault="00D12B79" w:rsidP="00132DA4">
      <w:pPr>
        <w:spacing w:after="0" w:line="240" w:lineRule="auto"/>
        <w:ind w:left="720"/>
        <w:jc w:val="both"/>
        <w:rPr>
          <w:rFonts w:eastAsia="Times New Roman" w:cs="Times New Roman"/>
          <w:szCs w:val="24"/>
        </w:rPr>
      </w:pPr>
    </w:p>
    <w:p w:rsidR="00D12B79" w:rsidRPr="00CA647F"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(c) </w:t>
      </w:r>
      <w:r>
        <w:rPr>
          <w:rFonts w:eastAsia="Times New Roman" w:cs="Times New Roman"/>
          <w:szCs w:val="24"/>
        </w:rPr>
        <w:t xml:space="preserve">Makes application of </w:t>
      </w:r>
      <w:r w:rsidRPr="00CA647F">
        <w:rPr>
          <w:rFonts w:eastAsia="Times New Roman" w:cs="Times New Roman"/>
          <w:szCs w:val="24"/>
        </w:rPr>
        <w:t xml:space="preserve">Section 394.9026, Local Government Code, as added by this Act, and Section 394.905, Local Government Code, as amended by this Act, </w:t>
      </w:r>
      <w:r>
        <w:rPr>
          <w:rFonts w:eastAsia="Times New Roman" w:cs="Times New Roman"/>
          <w:szCs w:val="24"/>
        </w:rPr>
        <w:t>prospective.</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(d) </w:t>
      </w:r>
      <w:r>
        <w:rPr>
          <w:rFonts w:eastAsia="Times New Roman" w:cs="Times New Roman"/>
          <w:szCs w:val="24"/>
        </w:rPr>
        <w:t>Provides that,</w:t>
      </w:r>
      <w:r w:rsidRPr="00CA647F">
        <w:rPr>
          <w:rFonts w:eastAsia="Times New Roman" w:cs="Times New Roman"/>
          <w:szCs w:val="24"/>
        </w:rPr>
        <w:t xml:space="preserve"> </w:t>
      </w:r>
      <w:r>
        <w:rPr>
          <w:rFonts w:eastAsia="Times New Roman" w:cs="Times New Roman"/>
          <w:szCs w:val="24"/>
        </w:rPr>
        <w:t>s</w:t>
      </w:r>
      <w:r w:rsidRPr="00CA647F">
        <w:rPr>
          <w:rFonts w:eastAsia="Times New Roman" w:cs="Times New Roman"/>
          <w:szCs w:val="24"/>
        </w:rPr>
        <w:t>ubject to Subsections (e) and (f) of this section, Sections 394.9026 and 394.9027, Local Government Code, as added by this Act, apply to all multifamily residential developments claiming an exemption under Section 394.905, Local Government Code, regardless of when the developments were approved or acquired.</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(e) </w:t>
      </w:r>
      <w:r>
        <w:rPr>
          <w:rFonts w:eastAsia="Times New Roman" w:cs="Times New Roman"/>
          <w:szCs w:val="24"/>
        </w:rPr>
        <w:t>Provides that a</w:t>
      </w:r>
      <w:r w:rsidRPr="00CA647F">
        <w:rPr>
          <w:rFonts w:eastAsia="Times New Roman" w:cs="Times New Roman"/>
          <w:szCs w:val="24"/>
        </w:rPr>
        <w:t xml:space="preserve"> multifamily residential development that was acquired by a housing finance corporation before the effective date of this Act is not eligible for an exemption under Section 394.905, Local Government Code, as amended by this Act, unless the housing finance corporation that owns the development and any housing finance corporation user, as defined by Section 394.9026, Local Government Code, as added by this Act, associated with the development come into compliance:</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(1)</w:t>
      </w:r>
      <w:r>
        <w:rPr>
          <w:rFonts w:eastAsia="Times New Roman" w:cs="Times New Roman"/>
          <w:szCs w:val="24"/>
        </w:rPr>
        <w:t xml:space="preserve"> </w:t>
      </w:r>
      <w:r w:rsidRPr="00CA647F">
        <w:rPr>
          <w:rFonts w:eastAsia="Times New Roman" w:cs="Times New Roman"/>
          <w:szCs w:val="24"/>
        </w:rPr>
        <w:t xml:space="preserve">not later than January 1, 2026, with </w:t>
      </w:r>
      <w:r>
        <w:rPr>
          <w:rFonts w:eastAsia="Times New Roman" w:cs="Times New Roman"/>
          <w:szCs w:val="24"/>
        </w:rPr>
        <w:t xml:space="preserve">certain provisions of </w:t>
      </w:r>
      <w:r w:rsidRPr="00CA647F">
        <w:rPr>
          <w:rFonts w:eastAsia="Times New Roman" w:cs="Times New Roman"/>
          <w:szCs w:val="24"/>
        </w:rPr>
        <w:t>Section 394.9026(c), Local Government Code, as added by this Act; and</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1440"/>
        <w:jc w:val="both"/>
        <w:rPr>
          <w:rFonts w:eastAsia="Times New Roman" w:cs="Times New Roman"/>
          <w:szCs w:val="24"/>
        </w:rPr>
      </w:pPr>
      <w:r w:rsidRPr="00CA647F">
        <w:rPr>
          <w:rFonts w:eastAsia="Times New Roman" w:cs="Times New Roman"/>
          <w:szCs w:val="24"/>
        </w:rPr>
        <w:t>(2)</w:t>
      </w:r>
      <w:r>
        <w:rPr>
          <w:rFonts w:eastAsia="Times New Roman" w:cs="Times New Roman"/>
          <w:szCs w:val="24"/>
        </w:rPr>
        <w:t xml:space="preserve"> </w:t>
      </w:r>
      <w:r w:rsidRPr="00CA647F">
        <w:rPr>
          <w:rFonts w:eastAsia="Times New Roman" w:cs="Times New Roman"/>
          <w:szCs w:val="24"/>
        </w:rPr>
        <w:t xml:space="preserve">with </w:t>
      </w:r>
      <w:r>
        <w:rPr>
          <w:rFonts w:eastAsia="Times New Roman" w:cs="Times New Roman"/>
          <w:szCs w:val="24"/>
        </w:rPr>
        <w:t xml:space="preserve">certain provisions of </w:t>
      </w:r>
      <w:r w:rsidRPr="00CA647F">
        <w:rPr>
          <w:rFonts w:eastAsia="Times New Roman" w:cs="Times New Roman"/>
          <w:szCs w:val="24"/>
        </w:rPr>
        <w:t>Sections 394.9026(c), Local Government Code, as added by this Act, not later than the earlier of:</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2160"/>
        <w:jc w:val="both"/>
        <w:rPr>
          <w:rFonts w:eastAsia="Times New Roman" w:cs="Times New Roman"/>
          <w:szCs w:val="24"/>
        </w:rPr>
      </w:pPr>
      <w:r w:rsidRPr="00CA647F">
        <w:rPr>
          <w:rFonts w:eastAsia="Times New Roman" w:cs="Times New Roman"/>
          <w:szCs w:val="24"/>
        </w:rPr>
        <w:t>(A)</w:t>
      </w:r>
      <w:r>
        <w:rPr>
          <w:rFonts w:eastAsia="Times New Roman" w:cs="Times New Roman"/>
          <w:szCs w:val="24"/>
        </w:rPr>
        <w:t xml:space="preserve"> </w:t>
      </w:r>
      <w:r w:rsidRPr="00CA647F">
        <w:rPr>
          <w:rFonts w:eastAsia="Times New Roman" w:cs="Times New Roman"/>
          <w:szCs w:val="24"/>
        </w:rPr>
        <w:t>the end of the 10th tax year following the effective date of this Act; or</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2160"/>
        <w:jc w:val="both"/>
        <w:rPr>
          <w:rFonts w:eastAsia="Times New Roman" w:cs="Times New Roman"/>
          <w:szCs w:val="24"/>
        </w:rPr>
      </w:pPr>
      <w:r w:rsidRPr="00CA647F">
        <w:rPr>
          <w:rFonts w:eastAsia="Times New Roman" w:cs="Times New Roman"/>
          <w:szCs w:val="24"/>
        </w:rPr>
        <w:t>(B)</w:t>
      </w:r>
      <w:r>
        <w:rPr>
          <w:rFonts w:eastAsia="Times New Roman" w:cs="Times New Roman"/>
          <w:szCs w:val="24"/>
        </w:rPr>
        <w:t xml:space="preserve"> </w:t>
      </w:r>
      <w:r w:rsidRPr="00CA647F">
        <w:rPr>
          <w:rFonts w:eastAsia="Times New Roman" w:cs="Times New Roman"/>
          <w:szCs w:val="24"/>
        </w:rPr>
        <w:t>the end of the first tax year following a tax year in which:</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2880"/>
        <w:jc w:val="both"/>
        <w:rPr>
          <w:rFonts w:eastAsia="Times New Roman" w:cs="Times New Roman"/>
          <w:szCs w:val="24"/>
        </w:rPr>
      </w:pPr>
      <w:r w:rsidRPr="00CA647F">
        <w:rPr>
          <w:rFonts w:eastAsia="Times New Roman" w:cs="Times New Roman"/>
          <w:szCs w:val="24"/>
        </w:rPr>
        <w:t>(i)</w:t>
      </w:r>
      <w:r>
        <w:rPr>
          <w:rFonts w:eastAsia="Times New Roman" w:cs="Times New Roman"/>
          <w:szCs w:val="24"/>
        </w:rPr>
        <w:t xml:space="preserve"> </w:t>
      </w:r>
      <w:r w:rsidRPr="00CA647F">
        <w:rPr>
          <w:rFonts w:eastAsia="Times New Roman" w:cs="Times New Roman"/>
          <w:szCs w:val="24"/>
        </w:rPr>
        <w:t>existing mortgage indebtedness of the development is refinanced;</w:t>
      </w:r>
    </w:p>
    <w:p w:rsidR="00D12B79" w:rsidRDefault="00D12B79" w:rsidP="00132DA4">
      <w:pPr>
        <w:spacing w:after="0" w:line="240" w:lineRule="auto"/>
        <w:ind w:left="2880"/>
        <w:jc w:val="both"/>
        <w:rPr>
          <w:rFonts w:eastAsia="Times New Roman" w:cs="Times New Roman"/>
          <w:szCs w:val="24"/>
        </w:rPr>
      </w:pPr>
    </w:p>
    <w:p w:rsidR="00D12B79" w:rsidRPr="00CA647F" w:rsidRDefault="00D12B79" w:rsidP="00132DA4">
      <w:pPr>
        <w:spacing w:after="0" w:line="240" w:lineRule="auto"/>
        <w:ind w:left="2880"/>
        <w:jc w:val="both"/>
        <w:rPr>
          <w:rFonts w:eastAsia="Times New Roman" w:cs="Times New Roman"/>
          <w:szCs w:val="24"/>
        </w:rPr>
      </w:pPr>
      <w:r w:rsidRPr="00CA647F">
        <w:rPr>
          <w:rFonts w:eastAsia="Times New Roman" w:cs="Times New Roman"/>
          <w:szCs w:val="24"/>
        </w:rPr>
        <w:t>(ii)</w:t>
      </w:r>
      <w:r>
        <w:rPr>
          <w:rFonts w:eastAsia="Times New Roman" w:cs="Times New Roman"/>
          <w:szCs w:val="24"/>
        </w:rPr>
        <w:t xml:space="preserve"> </w:t>
      </w:r>
      <w:r w:rsidRPr="00CA647F">
        <w:rPr>
          <w:rFonts w:eastAsia="Times New Roman" w:cs="Times New Roman"/>
          <w:szCs w:val="24"/>
        </w:rPr>
        <w:t>title to the development is conveyed; or</w:t>
      </w:r>
    </w:p>
    <w:p w:rsidR="00D12B79" w:rsidRDefault="00D12B79" w:rsidP="00132DA4">
      <w:pPr>
        <w:spacing w:after="0" w:line="240" w:lineRule="auto"/>
        <w:ind w:left="2880"/>
        <w:jc w:val="both"/>
        <w:rPr>
          <w:rFonts w:eastAsia="Times New Roman" w:cs="Times New Roman"/>
          <w:szCs w:val="24"/>
        </w:rPr>
      </w:pPr>
    </w:p>
    <w:p w:rsidR="00D12B79" w:rsidRPr="00CA647F" w:rsidRDefault="00D12B79" w:rsidP="00132DA4">
      <w:pPr>
        <w:spacing w:after="0" w:line="240" w:lineRule="auto"/>
        <w:ind w:left="2880"/>
        <w:jc w:val="both"/>
        <w:rPr>
          <w:rFonts w:eastAsia="Times New Roman" w:cs="Times New Roman"/>
          <w:szCs w:val="24"/>
        </w:rPr>
      </w:pPr>
      <w:r w:rsidRPr="00CA647F">
        <w:rPr>
          <w:rFonts w:eastAsia="Times New Roman" w:cs="Times New Roman"/>
          <w:szCs w:val="24"/>
        </w:rPr>
        <w:t>(iii)</w:t>
      </w:r>
      <w:r>
        <w:rPr>
          <w:rFonts w:eastAsia="Times New Roman" w:cs="Times New Roman"/>
          <w:szCs w:val="24"/>
        </w:rPr>
        <w:t xml:space="preserve"> </w:t>
      </w:r>
      <w:r w:rsidRPr="00CA647F">
        <w:rPr>
          <w:rFonts w:eastAsia="Times New Roman" w:cs="Times New Roman"/>
          <w:szCs w:val="24"/>
        </w:rPr>
        <w:t>a sale, conveyance, transfer or assignment, or series of sales, conveyances, transfers or assignments, results in a change in a majority of the beneficial ownership interests of any housing finance corporation user associated with the development.</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(f) </w:t>
      </w:r>
      <w:r>
        <w:rPr>
          <w:rFonts w:eastAsia="Times New Roman" w:cs="Times New Roman"/>
          <w:szCs w:val="24"/>
        </w:rPr>
        <w:t>Requires that, n</w:t>
      </w:r>
      <w:r w:rsidRPr="00CA647F">
        <w:rPr>
          <w:rFonts w:eastAsia="Times New Roman" w:cs="Times New Roman"/>
          <w:szCs w:val="24"/>
        </w:rPr>
        <w:t>otwithstanding Section 394.9027(b) or (f), Local Government Code, as added by this Act, the initial audit report required to be submitted under Section 394.9027(b), Local Government Code, as added by this Act, for a multifamily residential development that was acquired by a housing finance corporation before the effective date of this Act be submitted by the later of the date established by Section 394.9027(e), Local Government Code, as added by this Act or June 1, 2026.</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(g) </w:t>
      </w:r>
      <w:r>
        <w:rPr>
          <w:rFonts w:eastAsia="Times New Roman" w:cs="Times New Roman"/>
          <w:szCs w:val="24"/>
        </w:rPr>
        <w:t>Provides that,</w:t>
      </w:r>
      <w:r w:rsidRPr="00CA647F">
        <w:rPr>
          <w:rFonts w:eastAsia="Times New Roman" w:cs="Times New Roman"/>
          <w:szCs w:val="24"/>
        </w:rPr>
        <w:t xml:space="preserve"> </w:t>
      </w:r>
      <w:r>
        <w:rPr>
          <w:rFonts w:eastAsia="Times New Roman" w:cs="Times New Roman"/>
          <w:szCs w:val="24"/>
        </w:rPr>
        <w:t>s</w:t>
      </w:r>
      <w:r w:rsidRPr="00CA647F">
        <w:rPr>
          <w:rFonts w:eastAsia="Times New Roman" w:cs="Times New Roman"/>
          <w:szCs w:val="24"/>
        </w:rPr>
        <w:t>ubject to Subsections (e), (h), and (i) of this section, Section 394.905, Local Government Code, as amended by this Act, applies to all multifamily residential developments owned by a housing finance corporation, regardless of when the developments were approved or acquired.</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(h)</w:t>
      </w:r>
      <w:r>
        <w:rPr>
          <w:rFonts w:eastAsia="Times New Roman" w:cs="Times New Roman"/>
          <w:szCs w:val="24"/>
        </w:rPr>
        <w:t xml:space="preserve"> Makes application of</w:t>
      </w:r>
      <w:r w:rsidRPr="00CA647F">
        <w:rPr>
          <w:rFonts w:eastAsia="Times New Roman" w:cs="Times New Roman"/>
          <w:szCs w:val="24"/>
        </w:rPr>
        <w:t xml:space="preserve"> Sections 394.905(b)(1), (2), and (3) and (d), Local Government Code, as added by this Act, </w:t>
      </w:r>
      <w:r>
        <w:rPr>
          <w:rFonts w:eastAsia="Times New Roman" w:cs="Times New Roman"/>
          <w:szCs w:val="24"/>
        </w:rPr>
        <w:t>prospective.</w:t>
      </w:r>
    </w:p>
    <w:p w:rsidR="00D12B79" w:rsidRDefault="00D12B79" w:rsidP="00132DA4">
      <w:pPr>
        <w:spacing w:after="0" w:line="240" w:lineRule="auto"/>
        <w:jc w:val="both"/>
        <w:rPr>
          <w:rFonts w:eastAsia="Times New Roman" w:cs="Times New Roman"/>
          <w:szCs w:val="24"/>
        </w:rPr>
      </w:pPr>
    </w:p>
    <w:p w:rsidR="00D12B79" w:rsidRPr="00CA647F"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 xml:space="preserve">(i) </w:t>
      </w:r>
      <w:r>
        <w:rPr>
          <w:rFonts w:eastAsia="Times New Roman" w:cs="Times New Roman"/>
          <w:szCs w:val="24"/>
        </w:rPr>
        <w:t>Provides that a</w:t>
      </w:r>
      <w:r w:rsidRPr="00CA647F">
        <w:rPr>
          <w:rFonts w:eastAsia="Times New Roman" w:cs="Times New Roman"/>
          <w:szCs w:val="24"/>
        </w:rPr>
        <w:t xml:space="preserve"> residential development that is owned by a housing finance corporation on September 1, 2025, and is located outside an area in which the corporation is authorized to own real property or engage in residential development under Section 394.031(c), Local Government Code, as added by this Act, is not eligible for an ad valorem tax exemption under Section 394.905, Local Government Code, as amended by this Act, after January 1, 2027, unless the corporation obtains the appropriate resolutions or orders required under Section 394.031(d), Local Government Code, as added by this Act, before that date.</w:t>
      </w:r>
    </w:p>
    <w:p w:rsidR="00D12B79" w:rsidRDefault="00D12B79" w:rsidP="00132DA4">
      <w:pPr>
        <w:spacing w:after="0" w:line="240" w:lineRule="auto"/>
        <w:jc w:val="both"/>
        <w:rPr>
          <w:rFonts w:eastAsia="Times New Roman" w:cs="Times New Roman"/>
          <w:szCs w:val="24"/>
        </w:rPr>
      </w:pPr>
    </w:p>
    <w:p w:rsidR="00D12B79" w:rsidRDefault="00D12B79" w:rsidP="00132DA4">
      <w:pPr>
        <w:spacing w:after="0" w:line="240" w:lineRule="auto"/>
        <w:ind w:left="720"/>
        <w:jc w:val="both"/>
        <w:rPr>
          <w:rFonts w:eastAsia="Times New Roman" w:cs="Times New Roman"/>
          <w:szCs w:val="24"/>
        </w:rPr>
      </w:pPr>
      <w:r w:rsidRPr="00CA647F">
        <w:rPr>
          <w:rFonts w:eastAsia="Times New Roman" w:cs="Times New Roman"/>
          <w:szCs w:val="24"/>
        </w:rPr>
        <w:t>(j)</w:t>
      </w:r>
      <w:r>
        <w:rPr>
          <w:rFonts w:eastAsia="Times New Roman" w:cs="Times New Roman"/>
          <w:szCs w:val="24"/>
        </w:rPr>
        <w:t xml:space="preserve"> Requires TDHCA,</w:t>
      </w:r>
      <w:r w:rsidRPr="00CA647F">
        <w:t xml:space="preserve"> </w:t>
      </w:r>
      <w:r w:rsidRPr="00CA647F">
        <w:rPr>
          <w:rFonts w:eastAsia="Times New Roman" w:cs="Times New Roman"/>
          <w:szCs w:val="24"/>
        </w:rPr>
        <w:t xml:space="preserve">not later than January 1, 2026, </w:t>
      </w:r>
      <w:r>
        <w:rPr>
          <w:rFonts w:eastAsia="Times New Roman" w:cs="Times New Roman"/>
          <w:szCs w:val="24"/>
        </w:rPr>
        <w:t xml:space="preserve">to </w:t>
      </w:r>
      <w:r w:rsidRPr="00CA647F">
        <w:rPr>
          <w:rFonts w:eastAsia="Times New Roman" w:cs="Times New Roman"/>
          <w:szCs w:val="24"/>
        </w:rPr>
        <w:t>adopt rules necessary to implement Section 394.9027(i), Local Government Code, as added by this Act.</w:t>
      </w:r>
    </w:p>
    <w:p w:rsidR="00D12B79" w:rsidRDefault="00D12B79" w:rsidP="00132DA4">
      <w:pPr>
        <w:spacing w:after="0" w:line="240" w:lineRule="auto"/>
        <w:ind w:left="720"/>
        <w:jc w:val="both"/>
        <w:rPr>
          <w:rFonts w:eastAsia="Times New Roman" w:cs="Times New Roman"/>
          <w:szCs w:val="24"/>
        </w:rPr>
      </w:pPr>
    </w:p>
    <w:p w:rsidR="00D12B79" w:rsidRPr="00C8671F" w:rsidRDefault="00D12B79" w:rsidP="00132DA4">
      <w:pPr>
        <w:spacing w:after="0" w:line="240" w:lineRule="auto"/>
        <w:jc w:val="both"/>
        <w:rPr>
          <w:rFonts w:eastAsia="Times New Roman" w:cs="Times New Roman"/>
          <w:szCs w:val="24"/>
        </w:rPr>
      </w:pPr>
      <w:r>
        <w:rPr>
          <w:rFonts w:eastAsia="Times New Roman" w:cs="Times New Roman"/>
          <w:szCs w:val="24"/>
        </w:rPr>
        <w:t>SECTION 14. Effective date: upon passage or September 1, 2025.</w:t>
      </w:r>
    </w:p>
    <w:sectPr w:rsidR="00D12B7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9B7" w:rsidRDefault="006B29B7" w:rsidP="000F1DF9">
      <w:pPr>
        <w:spacing w:after="0" w:line="240" w:lineRule="auto"/>
      </w:pPr>
      <w:r>
        <w:separator/>
      </w:r>
    </w:p>
  </w:endnote>
  <w:endnote w:type="continuationSeparator" w:id="0">
    <w:p w:rsidR="006B29B7" w:rsidRDefault="006B29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B29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2B79">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2B79">
                <w:rPr>
                  <w:sz w:val="20"/>
                  <w:szCs w:val="20"/>
                </w:rPr>
                <w:t>H.B. 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2B7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B29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9B7" w:rsidRDefault="006B29B7" w:rsidP="000F1DF9">
      <w:pPr>
        <w:spacing w:after="0" w:line="240" w:lineRule="auto"/>
      </w:pPr>
      <w:r>
        <w:separator/>
      </w:r>
    </w:p>
  </w:footnote>
  <w:footnote w:type="continuationSeparator" w:id="0">
    <w:p w:rsidR="006B29B7" w:rsidRDefault="006B29B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6AF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29B7"/>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28A8"/>
    <w:rsid w:val="00D11363"/>
    <w:rsid w:val="00D12B7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DF761"/>
  <w15:docId w15:val="{5E94129A-BF9F-48C7-A87F-740BA347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2B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D6EDECD4DE4E58B91BBEAF19EFA554"/>
        <w:category>
          <w:name w:val="General"/>
          <w:gallery w:val="placeholder"/>
        </w:category>
        <w:types>
          <w:type w:val="bbPlcHdr"/>
        </w:types>
        <w:behaviors>
          <w:behavior w:val="content"/>
        </w:behaviors>
        <w:guid w:val="{CB8CDF37-E90B-4D9B-B727-F2303FFE6552}"/>
      </w:docPartPr>
      <w:docPartBody>
        <w:p w:rsidR="00966787" w:rsidRDefault="00966787"/>
      </w:docPartBody>
    </w:docPart>
    <w:docPart>
      <w:docPartPr>
        <w:name w:val="DDFB260EA0764FAC93D5208C6FBF8251"/>
        <w:category>
          <w:name w:val="General"/>
          <w:gallery w:val="placeholder"/>
        </w:category>
        <w:types>
          <w:type w:val="bbPlcHdr"/>
        </w:types>
        <w:behaviors>
          <w:behavior w:val="content"/>
        </w:behaviors>
        <w:guid w:val="{9EAE63A9-5DAB-4333-BA80-1E9D85716BA2}"/>
      </w:docPartPr>
      <w:docPartBody>
        <w:p w:rsidR="00966787" w:rsidRDefault="00966787"/>
      </w:docPartBody>
    </w:docPart>
    <w:docPart>
      <w:docPartPr>
        <w:name w:val="87CF0B8D56A8407FB7D9DB34EB3C3DDA"/>
        <w:category>
          <w:name w:val="General"/>
          <w:gallery w:val="placeholder"/>
        </w:category>
        <w:types>
          <w:type w:val="bbPlcHdr"/>
        </w:types>
        <w:behaviors>
          <w:behavior w:val="content"/>
        </w:behaviors>
        <w:guid w:val="{95C70F0E-0FD6-4CA4-8A50-283AD868087E}"/>
      </w:docPartPr>
      <w:docPartBody>
        <w:p w:rsidR="00966787" w:rsidRDefault="00966787"/>
      </w:docPartBody>
    </w:docPart>
    <w:docPart>
      <w:docPartPr>
        <w:name w:val="9D0FB38009EA440590D789288E5E63D1"/>
        <w:category>
          <w:name w:val="General"/>
          <w:gallery w:val="placeholder"/>
        </w:category>
        <w:types>
          <w:type w:val="bbPlcHdr"/>
        </w:types>
        <w:behaviors>
          <w:behavior w:val="content"/>
        </w:behaviors>
        <w:guid w:val="{518D8F0A-6845-48F7-85B9-B71706EC7764}"/>
      </w:docPartPr>
      <w:docPartBody>
        <w:p w:rsidR="00966787" w:rsidRDefault="00966787"/>
      </w:docPartBody>
    </w:docPart>
    <w:docPart>
      <w:docPartPr>
        <w:name w:val="4AC4F9715DA940C9BE098E4BB1902343"/>
        <w:category>
          <w:name w:val="General"/>
          <w:gallery w:val="placeholder"/>
        </w:category>
        <w:types>
          <w:type w:val="bbPlcHdr"/>
        </w:types>
        <w:behaviors>
          <w:behavior w:val="content"/>
        </w:behaviors>
        <w:guid w:val="{22ACA336-567A-45B0-8924-1DFB627E50D9}"/>
      </w:docPartPr>
      <w:docPartBody>
        <w:p w:rsidR="00966787" w:rsidRDefault="00966787"/>
      </w:docPartBody>
    </w:docPart>
    <w:docPart>
      <w:docPartPr>
        <w:name w:val="C0DCB0BF8A8C499BAE93DE70839F2EA3"/>
        <w:category>
          <w:name w:val="General"/>
          <w:gallery w:val="placeholder"/>
        </w:category>
        <w:types>
          <w:type w:val="bbPlcHdr"/>
        </w:types>
        <w:behaviors>
          <w:behavior w:val="content"/>
        </w:behaviors>
        <w:guid w:val="{480CC309-9A3D-495C-BD37-D1958E9FF7F2}"/>
      </w:docPartPr>
      <w:docPartBody>
        <w:p w:rsidR="00966787" w:rsidRDefault="00966787"/>
      </w:docPartBody>
    </w:docPart>
    <w:docPart>
      <w:docPartPr>
        <w:name w:val="2A0D57CE4D5A42B593114E1AEBFE729E"/>
        <w:category>
          <w:name w:val="General"/>
          <w:gallery w:val="placeholder"/>
        </w:category>
        <w:types>
          <w:type w:val="bbPlcHdr"/>
        </w:types>
        <w:behaviors>
          <w:behavior w:val="content"/>
        </w:behaviors>
        <w:guid w:val="{6D115FF5-7974-4AE5-A726-AF00D8E7B8F0}"/>
      </w:docPartPr>
      <w:docPartBody>
        <w:p w:rsidR="00966787" w:rsidRDefault="00966787"/>
      </w:docPartBody>
    </w:docPart>
    <w:docPart>
      <w:docPartPr>
        <w:name w:val="8DFE49EA2BF74738B2CC9C15623A66BE"/>
        <w:category>
          <w:name w:val="General"/>
          <w:gallery w:val="placeholder"/>
        </w:category>
        <w:types>
          <w:type w:val="bbPlcHdr"/>
        </w:types>
        <w:behaviors>
          <w:behavior w:val="content"/>
        </w:behaviors>
        <w:guid w:val="{370FBDA7-7EE1-47D4-8867-A00948AAFD01}"/>
      </w:docPartPr>
      <w:docPartBody>
        <w:p w:rsidR="00966787" w:rsidRDefault="00966787"/>
      </w:docPartBody>
    </w:docPart>
    <w:docPart>
      <w:docPartPr>
        <w:name w:val="0C93BD67800E477F806C59146DE78693"/>
        <w:category>
          <w:name w:val="General"/>
          <w:gallery w:val="placeholder"/>
        </w:category>
        <w:types>
          <w:type w:val="bbPlcHdr"/>
        </w:types>
        <w:behaviors>
          <w:behavior w:val="content"/>
        </w:behaviors>
        <w:guid w:val="{FF5E9ACA-AC5E-4165-A0EE-C6076B4779F4}"/>
      </w:docPartPr>
      <w:docPartBody>
        <w:p w:rsidR="00966787" w:rsidRDefault="00966787"/>
      </w:docPartBody>
    </w:docPart>
    <w:docPart>
      <w:docPartPr>
        <w:name w:val="855B47CB7988436691E697D4AEEC375D"/>
        <w:category>
          <w:name w:val="General"/>
          <w:gallery w:val="placeholder"/>
        </w:category>
        <w:types>
          <w:type w:val="bbPlcHdr"/>
        </w:types>
        <w:behaviors>
          <w:behavior w:val="content"/>
        </w:behaviors>
        <w:guid w:val="{808AD95D-F6C3-40BB-8B7A-BBC78F80FF28}"/>
      </w:docPartPr>
      <w:docPartBody>
        <w:p w:rsidR="00966787" w:rsidRDefault="0061211C" w:rsidP="0061211C">
          <w:pPr>
            <w:pStyle w:val="855B47CB7988436691E697D4AEEC375D"/>
          </w:pPr>
          <w:r w:rsidRPr="00A30DD1">
            <w:rPr>
              <w:rStyle w:val="PlaceholderText"/>
            </w:rPr>
            <w:t>Click here to enter a date.</w:t>
          </w:r>
        </w:p>
      </w:docPartBody>
    </w:docPart>
    <w:docPart>
      <w:docPartPr>
        <w:name w:val="3ED31E446A3E44A28AE175025D06B2B3"/>
        <w:category>
          <w:name w:val="General"/>
          <w:gallery w:val="placeholder"/>
        </w:category>
        <w:types>
          <w:type w:val="bbPlcHdr"/>
        </w:types>
        <w:behaviors>
          <w:behavior w:val="content"/>
        </w:behaviors>
        <w:guid w:val="{CDA17A38-257E-4FC7-A149-9616B74D186A}"/>
      </w:docPartPr>
      <w:docPartBody>
        <w:p w:rsidR="00966787" w:rsidRDefault="00966787"/>
      </w:docPartBody>
    </w:docPart>
    <w:docPart>
      <w:docPartPr>
        <w:name w:val="67F79747B7A9408D9F2704EAEE285E1A"/>
        <w:category>
          <w:name w:val="General"/>
          <w:gallery w:val="placeholder"/>
        </w:category>
        <w:types>
          <w:type w:val="bbPlcHdr"/>
        </w:types>
        <w:behaviors>
          <w:behavior w:val="content"/>
        </w:behaviors>
        <w:guid w:val="{D6F48EC2-C69C-4759-B5D3-F1220ECE4E8F}"/>
      </w:docPartPr>
      <w:docPartBody>
        <w:p w:rsidR="00966787" w:rsidRDefault="00966787"/>
      </w:docPartBody>
    </w:docPart>
    <w:docPart>
      <w:docPartPr>
        <w:name w:val="6AF0FEE195A34F12B68A2498434BC24F"/>
        <w:category>
          <w:name w:val="General"/>
          <w:gallery w:val="placeholder"/>
        </w:category>
        <w:types>
          <w:type w:val="bbPlcHdr"/>
        </w:types>
        <w:behaviors>
          <w:behavior w:val="content"/>
        </w:behaviors>
        <w:guid w:val="{2E228AC3-6990-4CCC-A44C-12584C46F655}"/>
      </w:docPartPr>
      <w:docPartBody>
        <w:p w:rsidR="00966787" w:rsidRDefault="0061211C" w:rsidP="0061211C">
          <w:pPr>
            <w:pStyle w:val="6AF0FEE195A34F12B68A2498434BC24F"/>
          </w:pPr>
          <w:r>
            <w:rPr>
              <w:rFonts w:eastAsia="Times New Roman" w:cs="Times New Roman"/>
              <w:bCs/>
            </w:rPr>
            <w:t xml:space="preserve"> </w:t>
          </w:r>
        </w:p>
      </w:docPartBody>
    </w:docPart>
    <w:docPart>
      <w:docPartPr>
        <w:name w:val="CE520AFC469649B298E01171E70DE804"/>
        <w:category>
          <w:name w:val="General"/>
          <w:gallery w:val="placeholder"/>
        </w:category>
        <w:types>
          <w:type w:val="bbPlcHdr"/>
        </w:types>
        <w:behaviors>
          <w:behavior w:val="content"/>
        </w:behaviors>
        <w:guid w:val="{F28725AC-8175-43D2-BE86-33B566702EDC}"/>
      </w:docPartPr>
      <w:docPartBody>
        <w:p w:rsidR="00966787" w:rsidRDefault="00966787"/>
      </w:docPartBody>
    </w:docPart>
    <w:docPart>
      <w:docPartPr>
        <w:name w:val="2AAE08330E0042928EF79CD58D0765A7"/>
        <w:category>
          <w:name w:val="General"/>
          <w:gallery w:val="placeholder"/>
        </w:category>
        <w:types>
          <w:type w:val="bbPlcHdr"/>
        </w:types>
        <w:behaviors>
          <w:behavior w:val="content"/>
        </w:behaviors>
        <w:guid w:val="{CBD2504B-5886-4B61-A809-268D9C1237D1}"/>
      </w:docPartPr>
      <w:docPartBody>
        <w:p w:rsidR="00966787" w:rsidRDefault="009667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16AF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211C"/>
    <w:rsid w:val="00635291"/>
    <w:rsid w:val="006959CC"/>
    <w:rsid w:val="00696675"/>
    <w:rsid w:val="006B0016"/>
    <w:rsid w:val="008C55F7"/>
    <w:rsid w:val="0090598B"/>
    <w:rsid w:val="00966787"/>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11C"/>
    <w:rPr>
      <w:color w:val="808080"/>
    </w:rPr>
  </w:style>
  <w:style w:type="paragraph" w:customStyle="1" w:styleId="855B47CB7988436691E697D4AEEC375D">
    <w:name w:val="855B47CB7988436691E697D4AEEC375D"/>
    <w:rsid w:val="0061211C"/>
    <w:pPr>
      <w:spacing w:after="160" w:line="278" w:lineRule="auto"/>
    </w:pPr>
    <w:rPr>
      <w:kern w:val="2"/>
      <w:sz w:val="24"/>
      <w:szCs w:val="24"/>
      <w14:ligatures w14:val="standardContextual"/>
    </w:rPr>
  </w:style>
  <w:style w:type="paragraph" w:customStyle="1" w:styleId="6AF0FEE195A34F12B68A2498434BC24F">
    <w:name w:val="6AF0FEE195A34F12B68A2498434BC24F"/>
    <w:rsid w:val="0061211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3433</Words>
  <Characters>19570</Characters>
  <Application>Microsoft Office Word</Application>
  <DocSecurity>0</DocSecurity>
  <Lines>163</Lines>
  <Paragraphs>45</Paragraphs>
  <ScaleCrop>false</ScaleCrop>
  <Company>Texas Legislative Council</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2025-05-13T00:35:00Z</dcterms:modified>
</cp:coreProperties>
</file>

<file path=docProps/custom.xml><?xml version="1.0" encoding="utf-8"?>
<op:Properties xmlns:vt="http://schemas.openxmlformats.org/officeDocument/2006/docPropsVTypes" xmlns:op="http://schemas.openxmlformats.org/officeDocument/2006/custom-properties"/>
</file>