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045EA" w14:paraId="2372366D" w14:textId="77777777" w:rsidTr="00345119">
        <w:tc>
          <w:tcPr>
            <w:tcW w:w="9576" w:type="dxa"/>
            <w:noWrap/>
          </w:tcPr>
          <w:p w14:paraId="4F34461A" w14:textId="77777777" w:rsidR="008423E4" w:rsidRPr="0022177D" w:rsidRDefault="00F874E5" w:rsidP="002B31B2">
            <w:pPr>
              <w:pStyle w:val="Heading1"/>
            </w:pPr>
            <w:r w:rsidRPr="00631897">
              <w:t>BILL ANALYSIS</w:t>
            </w:r>
          </w:p>
        </w:tc>
      </w:tr>
    </w:tbl>
    <w:p w14:paraId="6F9ECB69" w14:textId="77777777" w:rsidR="008423E4" w:rsidRPr="0022177D" w:rsidRDefault="008423E4" w:rsidP="002B31B2">
      <w:pPr>
        <w:jc w:val="center"/>
      </w:pPr>
    </w:p>
    <w:p w14:paraId="39EE76DA" w14:textId="77777777" w:rsidR="008423E4" w:rsidRPr="00B31F0E" w:rsidRDefault="008423E4" w:rsidP="002B31B2"/>
    <w:p w14:paraId="0C525ED8" w14:textId="77777777" w:rsidR="008423E4" w:rsidRPr="00742794" w:rsidRDefault="008423E4" w:rsidP="002B31B2">
      <w:pPr>
        <w:tabs>
          <w:tab w:val="right" w:pos="9360"/>
        </w:tabs>
      </w:pPr>
    </w:p>
    <w:tbl>
      <w:tblPr>
        <w:tblW w:w="0" w:type="auto"/>
        <w:tblLayout w:type="fixed"/>
        <w:tblLook w:val="01E0" w:firstRow="1" w:lastRow="1" w:firstColumn="1" w:lastColumn="1" w:noHBand="0" w:noVBand="0"/>
      </w:tblPr>
      <w:tblGrid>
        <w:gridCol w:w="9576"/>
      </w:tblGrid>
      <w:tr w:rsidR="00E045EA" w14:paraId="46F1CA10" w14:textId="77777777" w:rsidTr="00345119">
        <w:tc>
          <w:tcPr>
            <w:tcW w:w="9576" w:type="dxa"/>
          </w:tcPr>
          <w:p w14:paraId="4F0D292F" w14:textId="3D5BEC1B" w:rsidR="008423E4" w:rsidRPr="00861995" w:rsidRDefault="00F874E5" w:rsidP="002B31B2">
            <w:pPr>
              <w:jc w:val="right"/>
            </w:pPr>
            <w:r>
              <w:t>C.S.H.B. 144</w:t>
            </w:r>
          </w:p>
        </w:tc>
      </w:tr>
      <w:tr w:rsidR="00E045EA" w14:paraId="1FE0AB62" w14:textId="77777777" w:rsidTr="00345119">
        <w:tc>
          <w:tcPr>
            <w:tcW w:w="9576" w:type="dxa"/>
          </w:tcPr>
          <w:p w14:paraId="44E1A76C" w14:textId="68522625" w:rsidR="008423E4" w:rsidRPr="00861995" w:rsidRDefault="00F874E5" w:rsidP="002B31B2">
            <w:pPr>
              <w:jc w:val="right"/>
            </w:pPr>
            <w:r>
              <w:t xml:space="preserve">By: </w:t>
            </w:r>
            <w:r w:rsidR="00D34778">
              <w:t>King</w:t>
            </w:r>
          </w:p>
        </w:tc>
      </w:tr>
      <w:tr w:rsidR="00E045EA" w14:paraId="0378FB7B" w14:textId="77777777" w:rsidTr="00345119">
        <w:tc>
          <w:tcPr>
            <w:tcW w:w="9576" w:type="dxa"/>
          </w:tcPr>
          <w:p w14:paraId="091B9D94" w14:textId="689DF183" w:rsidR="008423E4" w:rsidRPr="00861995" w:rsidRDefault="00F874E5" w:rsidP="002B31B2">
            <w:pPr>
              <w:jc w:val="right"/>
            </w:pPr>
            <w:r>
              <w:t>State Affairs</w:t>
            </w:r>
          </w:p>
        </w:tc>
      </w:tr>
      <w:tr w:rsidR="00E045EA" w14:paraId="62396067" w14:textId="77777777" w:rsidTr="00345119">
        <w:tc>
          <w:tcPr>
            <w:tcW w:w="9576" w:type="dxa"/>
          </w:tcPr>
          <w:p w14:paraId="53544073" w14:textId="494EC2F9" w:rsidR="008423E4" w:rsidRDefault="00F874E5" w:rsidP="002B31B2">
            <w:pPr>
              <w:jc w:val="right"/>
            </w:pPr>
            <w:r>
              <w:t>Committee Report (Substituted)</w:t>
            </w:r>
          </w:p>
        </w:tc>
      </w:tr>
    </w:tbl>
    <w:p w14:paraId="4E344D72" w14:textId="77777777" w:rsidR="008423E4" w:rsidRDefault="008423E4" w:rsidP="002B31B2">
      <w:pPr>
        <w:tabs>
          <w:tab w:val="right" w:pos="9360"/>
        </w:tabs>
      </w:pPr>
    </w:p>
    <w:p w14:paraId="478BFC2F" w14:textId="77777777" w:rsidR="008423E4" w:rsidRDefault="008423E4" w:rsidP="002B31B2"/>
    <w:p w14:paraId="605674E2" w14:textId="77777777" w:rsidR="008423E4" w:rsidRDefault="008423E4" w:rsidP="002B31B2"/>
    <w:tbl>
      <w:tblPr>
        <w:tblW w:w="0" w:type="auto"/>
        <w:tblCellMar>
          <w:left w:w="115" w:type="dxa"/>
          <w:right w:w="115" w:type="dxa"/>
        </w:tblCellMar>
        <w:tblLook w:val="01E0" w:firstRow="1" w:lastRow="1" w:firstColumn="1" w:lastColumn="1" w:noHBand="0" w:noVBand="0"/>
      </w:tblPr>
      <w:tblGrid>
        <w:gridCol w:w="9360"/>
      </w:tblGrid>
      <w:tr w:rsidR="00E045EA" w14:paraId="0B15E369" w14:textId="77777777" w:rsidTr="00023E09">
        <w:tc>
          <w:tcPr>
            <w:tcW w:w="9360" w:type="dxa"/>
          </w:tcPr>
          <w:p w14:paraId="6FCEEBD3" w14:textId="77777777" w:rsidR="008423E4" w:rsidRPr="00A8133F" w:rsidRDefault="00F874E5" w:rsidP="002B31B2">
            <w:pPr>
              <w:rPr>
                <w:b/>
              </w:rPr>
            </w:pPr>
            <w:r w:rsidRPr="009C1E9A">
              <w:rPr>
                <w:b/>
                <w:u w:val="single"/>
              </w:rPr>
              <w:t>BACKGROUND AND PURPOSE</w:t>
            </w:r>
            <w:r>
              <w:rPr>
                <w:b/>
              </w:rPr>
              <w:t xml:space="preserve"> </w:t>
            </w:r>
          </w:p>
          <w:p w14:paraId="7039E2CE" w14:textId="77777777" w:rsidR="008423E4" w:rsidRDefault="008423E4" w:rsidP="002B31B2"/>
          <w:p w14:paraId="77BEDB10" w14:textId="23AA3756" w:rsidR="008423E4" w:rsidRDefault="00F874E5" w:rsidP="002B31B2">
            <w:pPr>
              <w:pStyle w:val="Header"/>
              <w:tabs>
                <w:tab w:val="clear" w:pos="4320"/>
                <w:tab w:val="clear" w:pos="8640"/>
              </w:tabs>
              <w:jc w:val="both"/>
            </w:pPr>
            <w:r>
              <w:t>D</w:t>
            </w:r>
            <w:r w:rsidRPr="00A82B67">
              <w:t xml:space="preserve">uring hearings in April 2024, the Investigative Committee on the Panhandle Wildfires discovered that </w:t>
            </w:r>
            <w:r>
              <w:t>the state</w:t>
            </w:r>
            <w:r w:rsidRPr="00A82B67">
              <w:t xml:space="preserve"> </w:t>
            </w:r>
            <w:r>
              <w:t xml:space="preserve">lacks sufficient </w:t>
            </w:r>
            <w:r w:rsidRPr="00A82B67">
              <w:t xml:space="preserve">regulation </w:t>
            </w:r>
            <w:r>
              <w:t>regarding the</w:t>
            </w:r>
            <w:r w:rsidRPr="00A82B67">
              <w:t xml:space="preserve"> inspect</w:t>
            </w:r>
            <w:r>
              <w:t>ion</w:t>
            </w:r>
            <w:r w:rsidRPr="00A82B67">
              <w:t xml:space="preserve">, </w:t>
            </w:r>
            <w:r>
              <w:t>maintenance,</w:t>
            </w:r>
            <w:r w:rsidRPr="00A82B67">
              <w:t xml:space="preserve"> and replace</w:t>
            </w:r>
            <w:r>
              <w:t>ment of</w:t>
            </w:r>
            <w:r w:rsidRPr="00A82B67">
              <w:t xml:space="preserve"> utility poles</w:t>
            </w:r>
            <w:r>
              <w:t>. Notably, their committee report detailed the Smokehouse Creek Fire, which started i</w:t>
            </w:r>
            <w:r w:rsidR="00A82B67" w:rsidRPr="00A82B67">
              <w:t>n February 2024</w:t>
            </w:r>
            <w:r>
              <w:t xml:space="preserve"> as a result of </w:t>
            </w:r>
            <w:r w:rsidR="00A82B67" w:rsidRPr="00A82B67">
              <w:t>a downed power line</w:t>
            </w:r>
            <w:r>
              <w:t xml:space="preserve">. </w:t>
            </w:r>
            <w:r w:rsidR="00A82B67" w:rsidRPr="00A82B67">
              <w:t>The</w:t>
            </w:r>
            <w:r w:rsidR="00FB0978">
              <w:t xml:space="preserve"> decayed</w:t>
            </w:r>
            <w:r w:rsidR="00A82B67" w:rsidRPr="00A82B67">
              <w:t xml:space="preserve"> pole</w:t>
            </w:r>
            <w:r>
              <w:t xml:space="preserve"> </w:t>
            </w:r>
            <w:r w:rsidR="00B02A3B">
              <w:t>that</w:t>
            </w:r>
            <w:r>
              <w:t xml:space="preserve"> </w:t>
            </w:r>
            <w:r w:rsidR="004227A5">
              <w:t>collapsed</w:t>
            </w:r>
            <w:r>
              <w:t xml:space="preserve"> and caused the fire</w:t>
            </w:r>
            <w:r w:rsidR="00A82B67" w:rsidRPr="00A82B67">
              <w:t xml:space="preserve"> had</w:t>
            </w:r>
            <w:r w:rsidR="00007CE6">
              <w:t xml:space="preserve"> just</w:t>
            </w:r>
            <w:r w:rsidR="00A82B67" w:rsidRPr="00A82B67">
              <w:t xml:space="preserve"> been inspected in January and given the designation of "priority one replacement</w:t>
            </w:r>
            <w:r w:rsidR="0017386D">
              <w:t>.</w:t>
            </w:r>
            <w:r w:rsidR="00A82B67" w:rsidRPr="00A82B67">
              <w:t>"</w:t>
            </w:r>
            <w:r w:rsidR="00A82B67">
              <w:t xml:space="preserve"> </w:t>
            </w:r>
            <w:r w:rsidR="00B02A3B">
              <w:t>Unfortunately, the fire</w:t>
            </w:r>
            <w:r w:rsidR="00B02A3B" w:rsidRPr="00A82B67">
              <w:t xml:space="preserve"> would become the largest wildfire in Texas history, burning over </w:t>
            </w:r>
            <w:r w:rsidR="00786CED">
              <w:t>one</w:t>
            </w:r>
            <w:r w:rsidR="00B02A3B" w:rsidRPr="00A82B67">
              <w:t xml:space="preserve"> million acres</w:t>
            </w:r>
            <w:r w:rsidR="00B02A3B">
              <w:t xml:space="preserve"> of land</w:t>
            </w:r>
            <w:r w:rsidR="00B02A3B" w:rsidRPr="00A82B67">
              <w:t>.</w:t>
            </w:r>
            <w:r w:rsidR="00B02A3B">
              <w:t xml:space="preserve"> </w:t>
            </w:r>
            <w:r w:rsidR="00E91931">
              <w:t>C.S.</w:t>
            </w:r>
            <w:r w:rsidR="00287DD1">
              <w:t>H</w:t>
            </w:r>
            <w:r w:rsidR="00E91931">
              <w:t>.</w:t>
            </w:r>
            <w:r w:rsidR="00287DD1">
              <w:t>B</w:t>
            </w:r>
            <w:r w:rsidR="00ED0C32">
              <w:t>. </w:t>
            </w:r>
            <w:r w:rsidR="00A82B67" w:rsidRPr="00A82B67">
              <w:t>144 seeks to</w:t>
            </w:r>
            <w:r w:rsidR="00287DD1">
              <w:t xml:space="preserve"> address this issue by</w:t>
            </w:r>
            <w:r w:rsidR="00A82B67" w:rsidRPr="00A82B67">
              <w:t xml:space="preserve"> requir</w:t>
            </w:r>
            <w:r w:rsidR="00287DD1">
              <w:t>ing</w:t>
            </w:r>
            <w:r w:rsidR="00A82B67" w:rsidRPr="00A82B67">
              <w:t xml:space="preserve"> electric utilities, </w:t>
            </w:r>
            <w:r w:rsidR="00E91931">
              <w:t xml:space="preserve">electric </w:t>
            </w:r>
            <w:r w:rsidR="00A82B67" w:rsidRPr="00A82B67">
              <w:t>coop</w:t>
            </w:r>
            <w:r w:rsidR="00E91931">
              <w:t>erative</w:t>
            </w:r>
            <w:r w:rsidR="00A82B67" w:rsidRPr="00A82B67">
              <w:t>s</w:t>
            </w:r>
            <w:r w:rsidR="00E91931">
              <w:t>,</w:t>
            </w:r>
            <w:r w:rsidR="00A82B67" w:rsidRPr="00A82B67">
              <w:t xml:space="preserve"> and municipally owned utilities to </w:t>
            </w:r>
            <w:r w:rsidR="00E91931">
              <w:t>submit</w:t>
            </w:r>
            <w:r w:rsidR="00E91931" w:rsidRPr="00A82B67">
              <w:t xml:space="preserve"> </w:t>
            </w:r>
            <w:r w:rsidR="00A82B67" w:rsidRPr="00A82B67">
              <w:t>a plan for managing and inspecting</w:t>
            </w:r>
            <w:r w:rsidR="00E91931">
              <w:t xml:space="preserve"> transmission and</w:t>
            </w:r>
            <w:r w:rsidR="00A82B67" w:rsidRPr="00A82B67">
              <w:t xml:space="preserve"> distribution poles</w:t>
            </w:r>
            <w:r w:rsidR="00B83B2E">
              <w:t xml:space="preserve"> </w:t>
            </w:r>
            <w:r w:rsidR="00A82B67" w:rsidRPr="00A82B67">
              <w:t xml:space="preserve">to </w:t>
            </w:r>
            <w:r w:rsidR="00341916">
              <w:t xml:space="preserve">the </w:t>
            </w:r>
            <w:r w:rsidR="00A82B67" w:rsidRPr="00A82B67">
              <w:t>P</w:t>
            </w:r>
            <w:r w:rsidR="00341916">
              <w:t xml:space="preserve">ublic </w:t>
            </w:r>
            <w:r w:rsidR="00917E03">
              <w:t xml:space="preserve">Utility </w:t>
            </w:r>
            <w:r w:rsidR="00A82B67" w:rsidRPr="00A82B67">
              <w:t>C</w:t>
            </w:r>
            <w:r w:rsidR="00341916">
              <w:t>ommission</w:t>
            </w:r>
            <w:r w:rsidR="003001EC">
              <w:t xml:space="preserve"> of Texas</w:t>
            </w:r>
            <w:r w:rsidR="00341916">
              <w:t xml:space="preserve"> </w:t>
            </w:r>
            <w:r w:rsidR="00B83B2E">
              <w:t>for</w:t>
            </w:r>
            <w:r w:rsidR="00A82B67" w:rsidRPr="00A82B67">
              <w:t xml:space="preserve"> approv</w:t>
            </w:r>
            <w:r w:rsidR="00B83B2E">
              <w:t>al</w:t>
            </w:r>
            <w:r w:rsidR="00A82B67" w:rsidRPr="00A82B67">
              <w:t>.</w:t>
            </w:r>
          </w:p>
          <w:p w14:paraId="6FE6FA1B" w14:textId="77777777" w:rsidR="008423E4" w:rsidRPr="00E26B13" w:rsidRDefault="008423E4" w:rsidP="002B31B2">
            <w:pPr>
              <w:rPr>
                <w:b/>
              </w:rPr>
            </w:pPr>
          </w:p>
        </w:tc>
      </w:tr>
      <w:tr w:rsidR="00E045EA" w14:paraId="3C125A6A" w14:textId="77777777" w:rsidTr="00023E09">
        <w:tc>
          <w:tcPr>
            <w:tcW w:w="9360" w:type="dxa"/>
          </w:tcPr>
          <w:p w14:paraId="61C1E186" w14:textId="77777777" w:rsidR="0017725B" w:rsidRDefault="00F874E5" w:rsidP="002B31B2">
            <w:pPr>
              <w:rPr>
                <w:b/>
                <w:u w:val="single"/>
              </w:rPr>
            </w:pPr>
            <w:r>
              <w:rPr>
                <w:b/>
                <w:u w:val="single"/>
              </w:rPr>
              <w:t>CRIMINAL JUSTICE IMPACT</w:t>
            </w:r>
          </w:p>
          <w:p w14:paraId="65F5BC3A" w14:textId="77777777" w:rsidR="0017725B" w:rsidRDefault="0017725B" w:rsidP="002B31B2">
            <w:pPr>
              <w:rPr>
                <w:b/>
                <w:u w:val="single"/>
              </w:rPr>
            </w:pPr>
          </w:p>
          <w:p w14:paraId="1081CF08" w14:textId="5EF01DA7" w:rsidR="008C6257" w:rsidRPr="008C6257" w:rsidRDefault="00F874E5" w:rsidP="002B31B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3EAA6EA" w14:textId="77777777" w:rsidR="0017725B" w:rsidRPr="0017725B" w:rsidRDefault="0017725B" w:rsidP="002B31B2">
            <w:pPr>
              <w:rPr>
                <w:b/>
                <w:u w:val="single"/>
              </w:rPr>
            </w:pPr>
          </w:p>
        </w:tc>
      </w:tr>
      <w:tr w:rsidR="00E045EA" w14:paraId="4B6D07FC" w14:textId="77777777" w:rsidTr="00023E09">
        <w:tc>
          <w:tcPr>
            <w:tcW w:w="9360" w:type="dxa"/>
          </w:tcPr>
          <w:p w14:paraId="27237491" w14:textId="77777777" w:rsidR="008423E4" w:rsidRPr="00A8133F" w:rsidRDefault="00F874E5" w:rsidP="002B31B2">
            <w:pPr>
              <w:rPr>
                <w:b/>
              </w:rPr>
            </w:pPr>
            <w:r w:rsidRPr="009C1E9A">
              <w:rPr>
                <w:b/>
                <w:u w:val="single"/>
              </w:rPr>
              <w:t>RULEMAKING AUTHORITY</w:t>
            </w:r>
            <w:r>
              <w:rPr>
                <w:b/>
              </w:rPr>
              <w:t xml:space="preserve"> </w:t>
            </w:r>
          </w:p>
          <w:p w14:paraId="163BB346" w14:textId="77777777" w:rsidR="008423E4" w:rsidRDefault="008423E4" w:rsidP="002B31B2"/>
          <w:p w14:paraId="601AC7E0" w14:textId="7E72D395" w:rsidR="008C6257" w:rsidRDefault="00F874E5" w:rsidP="002B31B2">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792CEC2A" w14:textId="77777777" w:rsidR="008423E4" w:rsidRPr="00E21FDC" w:rsidRDefault="008423E4" w:rsidP="002B31B2">
            <w:pPr>
              <w:rPr>
                <w:b/>
              </w:rPr>
            </w:pPr>
          </w:p>
        </w:tc>
      </w:tr>
      <w:tr w:rsidR="00E045EA" w14:paraId="530AE833" w14:textId="77777777" w:rsidTr="00023E09">
        <w:tc>
          <w:tcPr>
            <w:tcW w:w="9360" w:type="dxa"/>
          </w:tcPr>
          <w:p w14:paraId="30D82AC9" w14:textId="77777777" w:rsidR="008423E4" w:rsidRPr="00A8133F" w:rsidRDefault="00F874E5" w:rsidP="002B31B2">
            <w:pPr>
              <w:rPr>
                <w:b/>
              </w:rPr>
            </w:pPr>
            <w:r w:rsidRPr="009C1E9A">
              <w:rPr>
                <w:b/>
                <w:u w:val="single"/>
              </w:rPr>
              <w:t>ANALYSIS</w:t>
            </w:r>
            <w:r>
              <w:rPr>
                <w:b/>
              </w:rPr>
              <w:t xml:space="preserve"> </w:t>
            </w:r>
          </w:p>
          <w:p w14:paraId="6FEE2B7F" w14:textId="77777777" w:rsidR="008423E4" w:rsidRDefault="008423E4" w:rsidP="002B31B2"/>
          <w:p w14:paraId="107696E6" w14:textId="1E27BE95" w:rsidR="008C6257" w:rsidRDefault="00F874E5" w:rsidP="002B31B2">
            <w:pPr>
              <w:pStyle w:val="Header"/>
              <w:jc w:val="both"/>
            </w:pPr>
            <w:r>
              <w:t xml:space="preserve">C.S.H.B. 144 amends the Utilities Code to require each electric cooperative, </w:t>
            </w:r>
            <w:r>
              <w:t>electric utility, and municipally owned utility that distributes electric energy to the public to submit</w:t>
            </w:r>
            <w:r w:rsidR="00A63042">
              <w:t xml:space="preserve"> </w:t>
            </w:r>
            <w:r>
              <w:t xml:space="preserve">to the </w:t>
            </w:r>
            <w:r w:rsidR="00935C2A" w:rsidRPr="00935C2A">
              <w:t>Public Utility Commission of Texas</w:t>
            </w:r>
            <w:r w:rsidR="00935C2A">
              <w:t xml:space="preserve"> (PUC)</w:t>
            </w:r>
            <w:r w:rsidR="0065744B">
              <w:t xml:space="preserve">, not later than </w:t>
            </w:r>
            <w:r w:rsidR="0065744B" w:rsidRPr="00935C2A">
              <w:t>January 1, 2026</w:t>
            </w:r>
            <w:r w:rsidR="0065744B">
              <w:t>,</w:t>
            </w:r>
            <w:r w:rsidR="00935C2A">
              <w:t xml:space="preserve"> </w:t>
            </w:r>
            <w:r>
              <w:t xml:space="preserve">a plan for the management and inspection of </w:t>
            </w:r>
            <w:r w:rsidR="001F7F03">
              <w:t xml:space="preserve">transmission and </w:t>
            </w:r>
            <w:r>
              <w:t xml:space="preserve">distribution poles in the entity's </w:t>
            </w:r>
            <w:r w:rsidR="001F7F03">
              <w:t xml:space="preserve">transmission and </w:t>
            </w:r>
            <w:r>
              <w:t>distribution system. Each plan must include the following:</w:t>
            </w:r>
          </w:p>
          <w:p w14:paraId="5E3317AC" w14:textId="1E054113" w:rsidR="008C6257" w:rsidRDefault="00F874E5" w:rsidP="002B31B2">
            <w:pPr>
              <w:pStyle w:val="Header"/>
              <w:numPr>
                <w:ilvl w:val="0"/>
                <w:numId w:val="1"/>
              </w:numPr>
              <w:jc w:val="both"/>
            </w:pPr>
            <w:r>
              <w:t>a statement of the plan's scope and objectives;</w:t>
            </w:r>
          </w:p>
          <w:p w14:paraId="0EFBA2A8" w14:textId="6DD84D67" w:rsidR="008C6257" w:rsidRDefault="00F874E5" w:rsidP="002B31B2">
            <w:pPr>
              <w:pStyle w:val="Header"/>
              <w:numPr>
                <w:ilvl w:val="0"/>
                <w:numId w:val="1"/>
              </w:numPr>
              <w:jc w:val="both"/>
            </w:pPr>
            <w:r>
              <w:t>the roles</w:t>
            </w:r>
            <w:r w:rsidR="001F7F03">
              <w:t xml:space="preserve">, </w:t>
            </w:r>
            <w:r>
              <w:t>responsibilities</w:t>
            </w:r>
            <w:r w:rsidR="001F7F03">
              <w:t>, and accountability</w:t>
            </w:r>
            <w:r>
              <w:t xml:space="preserve"> of individuals responsible for overseeing and executing the plan;</w:t>
            </w:r>
          </w:p>
          <w:p w14:paraId="02FAD49D" w14:textId="124CF27B" w:rsidR="008C6257" w:rsidRDefault="00F874E5" w:rsidP="002B31B2">
            <w:pPr>
              <w:pStyle w:val="Header"/>
              <w:numPr>
                <w:ilvl w:val="0"/>
                <w:numId w:val="1"/>
              </w:numPr>
              <w:jc w:val="both"/>
            </w:pPr>
            <w:r>
              <w:t>a description of the cooperative's or utility's processes for</w:t>
            </w:r>
            <w:r w:rsidR="00935C2A">
              <w:t xml:space="preserve"> the following</w:t>
            </w:r>
            <w:r>
              <w:t>:</w:t>
            </w:r>
          </w:p>
          <w:p w14:paraId="088DE273" w14:textId="0CA98FA7" w:rsidR="008C6257" w:rsidRDefault="00F874E5" w:rsidP="002B31B2">
            <w:pPr>
              <w:pStyle w:val="Header"/>
              <w:numPr>
                <w:ilvl w:val="1"/>
                <w:numId w:val="1"/>
              </w:numPr>
              <w:jc w:val="both"/>
            </w:pPr>
            <w:r>
              <w:t>the management</w:t>
            </w:r>
            <w:r w:rsidR="001F7F03">
              <w:t xml:space="preserve">, repair, </w:t>
            </w:r>
            <w:r>
              <w:t>and inspection of</w:t>
            </w:r>
            <w:r w:rsidR="001F7F03">
              <w:t xml:space="preserve"> transmission and</w:t>
            </w:r>
            <w:r>
              <w:t xml:space="preserve"> distribution poles on the entity's </w:t>
            </w:r>
            <w:r w:rsidR="001F7F03">
              <w:t xml:space="preserve">transmission and </w:t>
            </w:r>
            <w:r>
              <w:t>distribution system;</w:t>
            </w:r>
          </w:p>
          <w:p w14:paraId="7CED060E" w14:textId="27C176E6" w:rsidR="008C6257" w:rsidRDefault="00F874E5" w:rsidP="002B31B2">
            <w:pPr>
              <w:pStyle w:val="Header"/>
              <w:numPr>
                <w:ilvl w:val="1"/>
                <w:numId w:val="1"/>
              </w:numPr>
              <w:jc w:val="both"/>
            </w:pPr>
            <w:r>
              <w:t>the training and certifying of personnel, including third-party vendors, who inspect</w:t>
            </w:r>
            <w:r w:rsidR="001F7F03">
              <w:t xml:space="preserve"> and repair transmission and</w:t>
            </w:r>
            <w:r>
              <w:t xml:space="preserve"> distribution poles; and</w:t>
            </w:r>
          </w:p>
          <w:p w14:paraId="316B5C1A" w14:textId="232CDB1B" w:rsidR="001F7F03" w:rsidRDefault="00F874E5" w:rsidP="002B31B2">
            <w:pPr>
              <w:pStyle w:val="Header"/>
              <w:numPr>
                <w:ilvl w:val="1"/>
                <w:numId w:val="1"/>
              </w:numPr>
              <w:jc w:val="both"/>
            </w:pPr>
            <w:r>
              <w:t>the documentation of and response to a report or complaint made by a landowner regarding the condition or repair of transmission or distribution poles;</w:t>
            </w:r>
          </w:p>
          <w:p w14:paraId="1CAAF024" w14:textId="6973D9A8" w:rsidR="001F7F03" w:rsidRDefault="00F874E5" w:rsidP="002B31B2">
            <w:pPr>
              <w:pStyle w:val="Header"/>
              <w:numPr>
                <w:ilvl w:val="0"/>
                <w:numId w:val="1"/>
              </w:numPr>
              <w:jc w:val="both"/>
            </w:pPr>
            <w:r>
              <w:t>for each transmission and distribution pole to be inspected:</w:t>
            </w:r>
          </w:p>
          <w:p w14:paraId="6594424A" w14:textId="38CE2AA6" w:rsidR="001F7F03" w:rsidRDefault="00F874E5" w:rsidP="002B31B2">
            <w:pPr>
              <w:pStyle w:val="Header"/>
              <w:numPr>
                <w:ilvl w:val="1"/>
                <w:numId w:val="1"/>
              </w:numPr>
              <w:jc w:val="both"/>
            </w:pPr>
            <w:r>
              <w:t>a deadline by which the inspection will be completed;</w:t>
            </w:r>
          </w:p>
          <w:p w14:paraId="797C14C0" w14:textId="4921AE80" w:rsidR="001F7F03" w:rsidRDefault="00F874E5" w:rsidP="002B31B2">
            <w:pPr>
              <w:pStyle w:val="Header"/>
              <w:numPr>
                <w:ilvl w:val="1"/>
                <w:numId w:val="1"/>
              </w:numPr>
              <w:jc w:val="both"/>
            </w:pPr>
            <w:r>
              <w:t>a process by which inspection records will be submitted; and</w:t>
            </w:r>
          </w:p>
          <w:p w14:paraId="4AD92B6E" w14:textId="497E4154" w:rsidR="001F7F03" w:rsidRDefault="00F874E5" w:rsidP="002B31B2">
            <w:pPr>
              <w:pStyle w:val="Header"/>
              <w:numPr>
                <w:ilvl w:val="1"/>
                <w:numId w:val="1"/>
              </w:numPr>
              <w:jc w:val="both"/>
            </w:pPr>
            <w:r>
              <w:t>a timeline for any remedial action required for a pole identified as unreliable, unsafe, or needing repair; and</w:t>
            </w:r>
          </w:p>
          <w:p w14:paraId="1F07961C" w14:textId="580E155F" w:rsidR="009C36CD" w:rsidRDefault="00F874E5" w:rsidP="002B31B2">
            <w:pPr>
              <w:pStyle w:val="Header"/>
              <w:numPr>
                <w:ilvl w:val="0"/>
                <w:numId w:val="1"/>
              </w:numPr>
              <w:tabs>
                <w:tab w:val="clear" w:pos="4320"/>
                <w:tab w:val="clear" w:pos="8640"/>
              </w:tabs>
              <w:jc w:val="both"/>
            </w:pPr>
            <w:r>
              <w:t>a proposed budget for implementing the plan.</w:t>
            </w:r>
          </w:p>
          <w:p w14:paraId="60CA0B2E" w14:textId="4C7F7C89" w:rsidR="00AF2F0A" w:rsidRDefault="00F874E5" w:rsidP="002B31B2">
            <w:pPr>
              <w:pStyle w:val="Header"/>
              <w:jc w:val="both"/>
            </w:pPr>
            <w:r>
              <w:t>The bill requires the</w:t>
            </w:r>
            <w:r w:rsidR="000C3563">
              <w:t xml:space="preserve"> PUC</w:t>
            </w:r>
            <w:r>
              <w:t xml:space="preserve"> to approve, modify, or reject </w:t>
            </w:r>
            <w:r w:rsidR="00A63042">
              <w:t xml:space="preserve">such </w:t>
            </w:r>
            <w:r>
              <w:t>a plan not later than the 180th day after the date the plan is submitted.</w:t>
            </w:r>
            <w:r w:rsidR="000C3563">
              <w:t xml:space="preserve"> </w:t>
            </w:r>
          </w:p>
          <w:p w14:paraId="32D8B999" w14:textId="77777777" w:rsidR="00AF2F0A" w:rsidRDefault="00AF2F0A" w:rsidP="002B31B2">
            <w:pPr>
              <w:pStyle w:val="Header"/>
              <w:jc w:val="both"/>
            </w:pPr>
          </w:p>
          <w:p w14:paraId="109B9A5C" w14:textId="3B6789FA" w:rsidR="00935C2A" w:rsidRPr="009C36CD" w:rsidRDefault="00F874E5" w:rsidP="002B31B2">
            <w:pPr>
              <w:pStyle w:val="Header"/>
              <w:jc w:val="both"/>
            </w:pPr>
            <w:r>
              <w:t>C.S.H.B. 144</w:t>
            </w:r>
            <w:r w:rsidR="00A63042">
              <w:t xml:space="preserve"> requires </w:t>
            </w:r>
            <w:r w:rsidR="00A63042" w:rsidRPr="00A63042">
              <w:t>an applicable entity</w:t>
            </w:r>
            <w:r w:rsidR="0010210C">
              <w:t xml:space="preserve"> </w:t>
            </w:r>
            <w:r w:rsidR="00A63042">
              <w:t>to</w:t>
            </w:r>
            <w:r>
              <w:t xml:space="preserve"> submit an update to the </w:t>
            </w:r>
            <w:r w:rsidR="000C3563">
              <w:t>PUC</w:t>
            </w:r>
            <w:r>
              <w:t xml:space="preserve"> </w:t>
            </w:r>
            <w:r w:rsidR="00C41CE9" w:rsidRPr="00C41CE9">
              <w:t>at least once every three years</w:t>
            </w:r>
            <w:r w:rsidR="00C41CE9">
              <w:t xml:space="preserve"> </w:t>
            </w:r>
            <w:r>
              <w:t>detailing the entity's compliance with the plan's objectives</w:t>
            </w:r>
            <w:r w:rsidR="0010210C">
              <w:t xml:space="preserve">, </w:t>
            </w:r>
            <w:r>
              <w:t>the costs of implementing the plan</w:t>
            </w:r>
            <w:r w:rsidR="0010210C">
              <w:t xml:space="preserve">, </w:t>
            </w:r>
            <w:r w:rsidR="0010210C" w:rsidRPr="0010210C">
              <w:t>and the entity's inspection results and repair schedule</w:t>
            </w:r>
            <w:r w:rsidR="0065744B">
              <w:t xml:space="preserve">. The bill </w:t>
            </w:r>
            <w:r w:rsidR="00A63042">
              <w:t>authorizes</w:t>
            </w:r>
            <w:r>
              <w:t xml:space="preserve"> </w:t>
            </w:r>
            <w:r w:rsidR="00A63042">
              <w:t>a</w:t>
            </w:r>
            <w:r>
              <w:t xml:space="preserve">n electric utility </w:t>
            </w:r>
            <w:r w:rsidR="00A63042">
              <w:t>to</w:t>
            </w:r>
            <w:r>
              <w:t xml:space="preserve"> submit the update in a</w:t>
            </w:r>
            <w:r w:rsidR="000C3563">
              <w:t xml:space="preserve">n </w:t>
            </w:r>
            <w:r w:rsidR="000C3563" w:rsidRPr="000C3563">
              <w:t>infrastructure improvement and maintenance report</w:t>
            </w:r>
            <w:r w:rsidR="000C3563">
              <w:t xml:space="preserve"> </w:t>
            </w:r>
            <w:r w:rsidR="0065744B">
              <w:t xml:space="preserve">required </w:t>
            </w:r>
            <w:r w:rsidR="00297D32">
              <w:t xml:space="preserve">annually </w:t>
            </w:r>
            <w:r w:rsidR="000C3563">
              <w:t xml:space="preserve">under the </w:t>
            </w:r>
            <w:r w:rsidR="000C3563" w:rsidRPr="000C3563">
              <w:t>Public Utility Regulatory Act.</w:t>
            </w:r>
            <w:r w:rsidR="0010210C">
              <w:t xml:space="preserve"> The bill requires an applicable entity</w:t>
            </w:r>
            <w:r w:rsidR="00782AB9">
              <w:t xml:space="preserve">, </w:t>
            </w:r>
            <w:r w:rsidR="00782AB9" w:rsidRPr="00782AB9">
              <w:t>at least once each month</w:t>
            </w:r>
            <w:r w:rsidR="00782AB9">
              <w:t>,</w:t>
            </w:r>
            <w:r w:rsidR="0010210C" w:rsidRPr="0010210C">
              <w:t xml:space="preserve"> </w:t>
            </w:r>
            <w:r w:rsidR="0010210C">
              <w:t>to</w:t>
            </w:r>
            <w:r w:rsidR="0010210C" w:rsidRPr="0010210C">
              <w:t xml:space="preserve"> submit an update to the </w:t>
            </w:r>
            <w:r w:rsidR="0010210C">
              <w:t>PUC</w:t>
            </w:r>
            <w:r w:rsidR="0010210C" w:rsidRPr="0010210C">
              <w:t xml:space="preserve"> of the information</w:t>
            </w:r>
            <w:r w:rsidR="00FF2CD4">
              <w:t xml:space="preserve"> under the bill's provisions</w:t>
            </w:r>
            <w:r w:rsidR="0010210C" w:rsidRPr="0010210C">
              <w:t xml:space="preserve"> </w:t>
            </w:r>
            <w:r w:rsidR="00316ABF">
              <w:t xml:space="preserve">relating to </w:t>
            </w:r>
            <w:r w:rsidR="004D73A1">
              <w:t xml:space="preserve">pole </w:t>
            </w:r>
            <w:r w:rsidR="00FF2CD4">
              <w:t>inspection</w:t>
            </w:r>
            <w:r w:rsidR="00316ABF">
              <w:t xml:space="preserve"> </w:t>
            </w:r>
            <w:r w:rsidR="00FF2CD4">
              <w:t xml:space="preserve">completion </w:t>
            </w:r>
            <w:r w:rsidR="00316ABF">
              <w:t>deadline</w:t>
            </w:r>
            <w:r w:rsidR="00FF2CD4">
              <w:t xml:space="preserve">s, processes for submitting </w:t>
            </w:r>
            <w:r w:rsidR="00533207">
              <w:t xml:space="preserve">pole </w:t>
            </w:r>
            <w:r w:rsidR="00FF2CD4">
              <w:t>inspection records, and timelines for any requi</w:t>
            </w:r>
            <w:r w:rsidR="00782AB9">
              <w:t>site</w:t>
            </w:r>
            <w:r w:rsidR="00FF2CD4">
              <w:t xml:space="preserve"> remedial actions</w:t>
            </w:r>
            <w:r w:rsidR="0010210C" w:rsidRPr="0010210C">
              <w:t>. An update must include for each transmission and distribution pole inspected an indication of whether the pole passed inspection and was determined to be safe, reliable, and able to withstand extreme weather conditions, including high winds.</w:t>
            </w:r>
          </w:p>
          <w:p w14:paraId="0116641A" w14:textId="77777777" w:rsidR="008423E4" w:rsidRPr="00835628" w:rsidRDefault="008423E4" w:rsidP="002B31B2">
            <w:pPr>
              <w:rPr>
                <w:b/>
              </w:rPr>
            </w:pPr>
          </w:p>
        </w:tc>
      </w:tr>
      <w:tr w:rsidR="00E045EA" w14:paraId="60501368" w14:textId="77777777" w:rsidTr="00023E09">
        <w:tc>
          <w:tcPr>
            <w:tcW w:w="9360" w:type="dxa"/>
          </w:tcPr>
          <w:p w14:paraId="647AD38E" w14:textId="77777777" w:rsidR="008423E4" w:rsidRPr="00A8133F" w:rsidRDefault="00F874E5" w:rsidP="002B31B2">
            <w:pPr>
              <w:rPr>
                <w:b/>
              </w:rPr>
            </w:pPr>
            <w:r w:rsidRPr="009C1E9A">
              <w:rPr>
                <w:b/>
                <w:u w:val="single"/>
              </w:rPr>
              <w:t>EFFECTIVE DATE</w:t>
            </w:r>
            <w:r>
              <w:rPr>
                <w:b/>
              </w:rPr>
              <w:t xml:space="preserve"> </w:t>
            </w:r>
          </w:p>
          <w:p w14:paraId="5712CA86" w14:textId="77777777" w:rsidR="008423E4" w:rsidRDefault="008423E4" w:rsidP="002B31B2"/>
          <w:p w14:paraId="06F04BA7" w14:textId="3CAE6EE7" w:rsidR="008423E4" w:rsidRPr="003624F2" w:rsidRDefault="00F874E5" w:rsidP="002B31B2">
            <w:pPr>
              <w:pStyle w:val="Header"/>
              <w:tabs>
                <w:tab w:val="clear" w:pos="4320"/>
                <w:tab w:val="clear" w:pos="8640"/>
              </w:tabs>
              <w:jc w:val="both"/>
            </w:pPr>
            <w:r>
              <w:t xml:space="preserve">On passage, or, if the bill does not receive the necessary vote, </w:t>
            </w:r>
            <w:r>
              <w:t>September 1, 2025.</w:t>
            </w:r>
          </w:p>
          <w:p w14:paraId="4B92F865" w14:textId="77777777" w:rsidR="008423E4" w:rsidRPr="00233FDB" w:rsidRDefault="008423E4" w:rsidP="002B31B2">
            <w:pPr>
              <w:rPr>
                <w:b/>
              </w:rPr>
            </w:pPr>
          </w:p>
        </w:tc>
      </w:tr>
      <w:tr w:rsidR="00E045EA" w14:paraId="28ACA62A" w14:textId="77777777" w:rsidTr="00023E09">
        <w:tc>
          <w:tcPr>
            <w:tcW w:w="9360" w:type="dxa"/>
          </w:tcPr>
          <w:p w14:paraId="2DC24731" w14:textId="77777777" w:rsidR="00D34778" w:rsidRDefault="00F874E5" w:rsidP="002B31B2">
            <w:pPr>
              <w:jc w:val="both"/>
              <w:rPr>
                <w:b/>
                <w:u w:val="single"/>
              </w:rPr>
            </w:pPr>
            <w:r>
              <w:rPr>
                <w:b/>
                <w:u w:val="single"/>
              </w:rPr>
              <w:t>COMPARISON OF INTRODUCED AND SUBSTITUTE</w:t>
            </w:r>
          </w:p>
          <w:p w14:paraId="3ECA2203" w14:textId="77777777" w:rsidR="002B31B2" w:rsidRDefault="002B31B2" w:rsidP="002B31B2">
            <w:pPr>
              <w:jc w:val="both"/>
            </w:pPr>
          </w:p>
          <w:p w14:paraId="04C3CE08" w14:textId="7810FD16" w:rsidR="004C0AE8" w:rsidRDefault="00F874E5" w:rsidP="002B31B2">
            <w:pPr>
              <w:jc w:val="both"/>
            </w:pPr>
            <w:r>
              <w:t>While C.S.H.B. 144 may differ from the introduced in minor or nonsubstantive ways, the following summarizes the substantial differences between the introduced and committee substitute versions of the bill.</w:t>
            </w:r>
          </w:p>
          <w:p w14:paraId="3A693317" w14:textId="77777777" w:rsidR="001002CD" w:rsidRDefault="001002CD" w:rsidP="002B31B2">
            <w:pPr>
              <w:jc w:val="both"/>
            </w:pPr>
          </w:p>
          <w:p w14:paraId="1EE6E447" w14:textId="4143B47A" w:rsidR="00A01AA8" w:rsidRDefault="00F874E5" w:rsidP="002B31B2">
            <w:pPr>
              <w:jc w:val="both"/>
            </w:pPr>
            <w:r>
              <w:t>Whereas the introduced required</w:t>
            </w:r>
            <w:r w:rsidR="00BB57CB">
              <w:t xml:space="preserve"> </w:t>
            </w:r>
            <w:r w:rsidR="00C85A36">
              <w:t xml:space="preserve">the </w:t>
            </w:r>
            <w:r>
              <w:t xml:space="preserve">applicable entities to submit to the PUC </w:t>
            </w:r>
            <w:r w:rsidR="00BB57CB">
              <w:t xml:space="preserve">a plan for the </w:t>
            </w:r>
            <w:r w:rsidR="00BB57CB" w:rsidRPr="00BB57CB">
              <w:t>management and inspection of distribution poles in the entity's distribution system</w:t>
            </w:r>
            <w:r w:rsidR="00BB57CB">
              <w:t>, the substitute</w:t>
            </w:r>
            <w:r w:rsidR="00FD0783">
              <w:t xml:space="preserve"> </w:t>
            </w:r>
            <w:r w:rsidR="00C85A36">
              <w:t>requires th</w:t>
            </w:r>
            <w:r w:rsidR="00FD0783">
              <w:t xml:space="preserve">e applicable entities to submit a plan for </w:t>
            </w:r>
            <w:r w:rsidR="00C85A36" w:rsidRPr="00C85A36">
              <w:t>the management and inspection of transmission and distribution poles in the entity's transmission and distribution system</w:t>
            </w:r>
            <w:r w:rsidR="00BB57CB" w:rsidRPr="00BB57CB">
              <w:t>.</w:t>
            </w:r>
            <w:r>
              <w:t xml:space="preserve"> </w:t>
            </w:r>
            <w:r w:rsidR="00FD0783">
              <w:t xml:space="preserve">The </w:t>
            </w:r>
            <w:r w:rsidR="007406D1">
              <w:t>substitute requires the</w:t>
            </w:r>
            <w:r w:rsidR="007406D1" w:rsidRPr="007406D1">
              <w:t xml:space="preserve"> plan</w:t>
            </w:r>
            <w:r w:rsidR="007406D1">
              <w:t xml:space="preserve"> to include the following</w:t>
            </w:r>
            <w:r w:rsidR="00E206FA">
              <w:t xml:space="preserve"> components</w:t>
            </w:r>
            <w:r w:rsidR="007406D1">
              <w:t xml:space="preserve">, </w:t>
            </w:r>
            <w:r w:rsidR="007668AE">
              <w:t>which</w:t>
            </w:r>
            <w:r w:rsidR="00FD0783">
              <w:t xml:space="preserve"> </w:t>
            </w:r>
            <w:r w:rsidR="00E206FA">
              <w:t>were absent from the introduced</w:t>
            </w:r>
            <w:r w:rsidR="00FD0783">
              <w:t>:</w:t>
            </w:r>
          </w:p>
          <w:p w14:paraId="04A5FA32" w14:textId="5E913D77" w:rsidR="007406D1" w:rsidRDefault="00F874E5" w:rsidP="002B31B2">
            <w:pPr>
              <w:pStyle w:val="ListParagraph"/>
              <w:numPr>
                <w:ilvl w:val="0"/>
                <w:numId w:val="4"/>
              </w:numPr>
              <w:contextualSpacing w:val="0"/>
              <w:jc w:val="both"/>
            </w:pPr>
            <w:r>
              <w:t xml:space="preserve">the </w:t>
            </w:r>
            <w:r w:rsidRPr="007406D1">
              <w:t>accountability of individuals responsible for overseeing and executing the plan;</w:t>
            </w:r>
          </w:p>
          <w:p w14:paraId="41F6F1AE" w14:textId="6ADD3C79" w:rsidR="007668AE" w:rsidRDefault="00F874E5" w:rsidP="002B31B2">
            <w:pPr>
              <w:pStyle w:val="ListParagraph"/>
              <w:numPr>
                <w:ilvl w:val="0"/>
                <w:numId w:val="4"/>
              </w:numPr>
              <w:contextualSpacing w:val="0"/>
              <w:jc w:val="both"/>
            </w:pPr>
            <w:r w:rsidRPr="00353EF2">
              <w:t xml:space="preserve">a description of the cooperative's or utility's processes for </w:t>
            </w:r>
            <w:r>
              <w:t>the documentation of and response to a report or complaint made by a landowner regarding the condition or repair of transmission or distribution poles;</w:t>
            </w:r>
            <w:r w:rsidR="003047F5">
              <w:t xml:space="preserve"> and</w:t>
            </w:r>
          </w:p>
          <w:p w14:paraId="39A27FBF" w14:textId="67C07790" w:rsidR="007668AE" w:rsidRDefault="00F874E5" w:rsidP="002B31B2">
            <w:pPr>
              <w:pStyle w:val="ListParagraph"/>
              <w:numPr>
                <w:ilvl w:val="0"/>
                <w:numId w:val="4"/>
              </w:numPr>
              <w:contextualSpacing w:val="0"/>
              <w:jc w:val="both"/>
            </w:pPr>
            <w:r>
              <w:t>for each transmission and distribution pole to be inspected, the following:</w:t>
            </w:r>
          </w:p>
          <w:p w14:paraId="2A0B8C91" w14:textId="5BF8EA33" w:rsidR="007668AE" w:rsidRDefault="00F874E5" w:rsidP="002B31B2">
            <w:pPr>
              <w:pStyle w:val="ListParagraph"/>
              <w:numPr>
                <w:ilvl w:val="1"/>
                <w:numId w:val="4"/>
              </w:numPr>
              <w:contextualSpacing w:val="0"/>
              <w:jc w:val="both"/>
            </w:pPr>
            <w:r>
              <w:t>a deadline by which the inspection will be completed;</w:t>
            </w:r>
          </w:p>
          <w:p w14:paraId="181C69C6" w14:textId="5BFEF7FE" w:rsidR="007668AE" w:rsidRDefault="00F874E5" w:rsidP="002B31B2">
            <w:pPr>
              <w:pStyle w:val="ListParagraph"/>
              <w:numPr>
                <w:ilvl w:val="1"/>
                <w:numId w:val="4"/>
              </w:numPr>
              <w:contextualSpacing w:val="0"/>
              <w:jc w:val="both"/>
            </w:pPr>
            <w:r>
              <w:t>a process by which inspection records will be submitted; and</w:t>
            </w:r>
          </w:p>
          <w:p w14:paraId="6E0B4228" w14:textId="678EE2BE" w:rsidR="007668AE" w:rsidRDefault="00F874E5" w:rsidP="002B31B2">
            <w:pPr>
              <w:pStyle w:val="ListParagraph"/>
              <w:numPr>
                <w:ilvl w:val="1"/>
                <w:numId w:val="4"/>
              </w:numPr>
              <w:contextualSpacing w:val="0"/>
              <w:jc w:val="both"/>
            </w:pPr>
            <w:r>
              <w:t xml:space="preserve">a timeline for any remedial </w:t>
            </w:r>
            <w:r>
              <w:t>action required for a pole identified as unreliable, unsafe, or needing repair.</w:t>
            </w:r>
          </w:p>
          <w:p w14:paraId="441C5517" w14:textId="6D6D0E28" w:rsidR="007D4111" w:rsidRDefault="00F874E5" w:rsidP="002B31B2">
            <w:pPr>
              <w:jc w:val="both"/>
            </w:pPr>
            <w:r>
              <w:t>Whereas the introduced required the plan to include a description of the cooperative's or utility's processes for the management and inspection of distribution poles on the entity's distribution system and</w:t>
            </w:r>
            <w:r w:rsidRPr="005A7FA8">
              <w:t xml:space="preserve"> the training and certifying of personnel, including third-party vendors, who inspect distribution poles</w:t>
            </w:r>
            <w:r w:rsidR="0061715F">
              <w:t>, the substitute requires the plan to include such a description for the management, repair, and inspection of transmission and distribution poles on the entity's transmission and distribution system and the training and certifying of personnel, including third-party vendors, who inspect and repair transmission and distribution poles.</w:t>
            </w:r>
          </w:p>
          <w:p w14:paraId="0CCB88AB" w14:textId="77777777" w:rsidR="0061715F" w:rsidRDefault="0061715F" w:rsidP="002B31B2">
            <w:pPr>
              <w:jc w:val="both"/>
            </w:pPr>
          </w:p>
          <w:p w14:paraId="2FA44FE1" w14:textId="5D6F94B2" w:rsidR="00093611" w:rsidRDefault="00F874E5" w:rsidP="002B31B2">
            <w:pPr>
              <w:jc w:val="both"/>
            </w:pPr>
            <w:r>
              <w:t xml:space="preserve">The substitute includes the following </w:t>
            </w:r>
            <w:r w:rsidR="007D4111">
              <w:t>requirements</w:t>
            </w:r>
            <w:r w:rsidR="004D73A1">
              <w:t xml:space="preserve"> that were</w:t>
            </w:r>
            <w:r>
              <w:t xml:space="preserve"> absent from the introduced: </w:t>
            </w:r>
          </w:p>
          <w:p w14:paraId="5E48C696" w14:textId="37717A99" w:rsidR="00093611" w:rsidRDefault="00F874E5" w:rsidP="002B31B2">
            <w:pPr>
              <w:pStyle w:val="ListParagraph"/>
              <w:numPr>
                <w:ilvl w:val="0"/>
                <w:numId w:val="5"/>
              </w:numPr>
              <w:contextualSpacing w:val="0"/>
              <w:jc w:val="both"/>
            </w:pPr>
            <w:r w:rsidRPr="00093611">
              <w:t>a</w:t>
            </w:r>
            <w:r>
              <w:t xml:space="preserve"> requirement for an applicable entity to</w:t>
            </w:r>
            <w:r w:rsidRPr="00093611">
              <w:t xml:space="preserve"> submit an update to the </w:t>
            </w:r>
            <w:r>
              <w:t>PUC</w:t>
            </w:r>
            <w:r w:rsidRPr="00093611">
              <w:t xml:space="preserve"> detailing the entity's inspection results and repair schedule</w:t>
            </w:r>
            <w:r>
              <w:t xml:space="preserve"> </w:t>
            </w:r>
            <w:r w:rsidRPr="00093611">
              <w:t>at least once every three years</w:t>
            </w:r>
            <w:r>
              <w:t>;</w:t>
            </w:r>
          </w:p>
          <w:p w14:paraId="6FAE4639" w14:textId="1E7AE2A0" w:rsidR="007D4111" w:rsidRDefault="00F874E5" w:rsidP="002B31B2">
            <w:pPr>
              <w:pStyle w:val="ListParagraph"/>
              <w:numPr>
                <w:ilvl w:val="0"/>
                <w:numId w:val="5"/>
              </w:numPr>
              <w:contextualSpacing w:val="0"/>
              <w:jc w:val="both"/>
            </w:pPr>
            <w:r>
              <w:t xml:space="preserve">a requirement for </w:t>
            </w:r>
            <w:r w:rsidRPr="00093611">
              <w:t xml:space="preserve">an applicable entity, at least once each month, to submit an update to the PUC of the information relating to </w:t>
            </w:r>
            <w:r w:rsidR="00052B93">
              <w:t xml:space="preserve">pole </w:t>
            </w:r>
            <w:r w:rsidRPr="00093611">
              <w:t xml:space="preserve">inspection completion deadlines, processes for submitting </w:t>
            </w:r>
            <w:r w:rsidR="00533207">
              <w:t xml:space="preserve">pole </w:t>
            </w:r>
            <w:r w:rsidRPr="00093611">
              <w:t>inspection records, and timelines for any requisite remedial actions</w:t>
            </w:r>
            <w:r>
              <w:t>; and</w:t>
            </w:r>
          </w:p>
          <w:p w14:paraId="0C440626" w14:textId="5F0E7DFE" w:rsidR="004C0AE8" w:rsidRPr="00D34778" w:rsidRDefault="00F874E5" w:rsidP="002B31B2">
            <w:pPr>
              <w:pStyle w:val="ListParagraph"/>
              <w:numPr>
                <w:ilvl w:val="0"/>
                <w:numId w:val="5"/>
              </w:numPr>
              <w:contextualSpacing w:val="0"/>
              <w:jc w:val="both"/>
              <w:rPr>
                <w:b/>
                <w:u w:val="single"/>
              </w:rPr>
            </w:pPr>
            <w:r>
              <w:t>a requirement for</w:t>
            </w:r>
            <w:r w:rsidR="007D4111">
              <w:t xml:space="preserve"> that monthly </w:t>
            </w:r>
            <w:r w:rsidR="00052B93">
              <w:t xml:space="preserve">update </w:t>
            </w:r>
            <w:r w:rsidR="007D4111">
              <w:t>to</w:t>
            </w:r>
            <w:r w:rsidR="000A66F1">
              <w:t xml:space="preserve"> </w:t>
            </w:r>
            <w:r w:rsidR="00093611" w:rsidRPr="00093611">
              <w:t>include for each transmission and distribution pole inspected an indication of whether the pole passed inspection and was determined to be safe, reliable, and able to withstand extreme weather conditions, including high winds.</w:t>
            </w:r>
          </w:p>
        </w:tc>
      </w:tr>
    </w:tbl>
    <w:p w14:paraId="7B055904" w14:textId="77777777" w:rsidR="008423E4" w:rsidRPr="00BE0E75" w:rsidRDefault="008423E4" w:rsidP="002B31B2">
      <w:pPr>
        <w:jc w:val="both"/>
        <w:rPr>
          <w:rFonts w:ascii="Arial" w:hAnsi="Arial"/>
          <w:sz w:val="16"/>
          <w:szCs w:val="16"/>
        </w:rPr>
      </w:pPr>
    </w:p>
    <w:p w14:paraId="1734DF4C" w14:textId="77777777" w:rsidR="004108C3" w:rsidRPr="008423E4" w:rsidRDefault="004108C3" w:rsidP="002B31B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86A4" w14:textId="77777777" w:rsidR="00F874E5" w:rsidRDefault="00F874E5">
      <w:r>
        <w:separator/>
      </w:r>
    </w:p>
  </w:endnote>
  <w:endnote w:type="continuationSeparator" w:id="0">
    <w:p w14:paraId="625C437D" w14:textId="77777777" w:rsidR="00F874E5" w:rsidRDefault="00F8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7E0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045EA" w14:paraId="760949CF" w14:textId="77777777" w:rsidTr="009C1E9A">
      <w:trPr>
        <w:cantSplit/>
      </w:trPr>
      <w:tc>
        <w:tcPr>
          <w:tcW w:w="0" w:type="pct"/>
        </w:tcPr>
        <w:p w14:paraId="17EE3B20" w14:textId="77777777" w:rsidR="00137D90" w:rsidRDefault="00137D90" w:rsidP="009C1E9A">
          <w:pPr>
            <w:pStyle w:val="Footer"/>
            <w:tabs>
              <w:tab w:val="clear" w:pos="8640"/>
              <w:tab w:val="right" w:pos="9360"/>
            </w:tabs>
          </w:pPr>
        </w:p>
      </w:tc>
      <w:tc>
        <w:tcPr>
          <w:tcW w:w="2395" w:type="pct"/>
        </w:tcPr>
        <w:p w14:paraId="295F087A" w14:textId="77777777" w:rsidR="00137D90" w:rsidRDefault="00137D90" w:rsidP="009C1E9A">
          <w:pPr>
            <w:pStyle w:val="Footer"/>
            <w:tabs>
              <w:tab w:val="clear" w:pos="8640"/>
              <w:tab w:val="right" w:pos="9360"/>
            </w:tabs>
          </w:pPr>
        </w:p>
        <w:p w14:paraId="3DD4FF98" w14:textId="77777777" w:rsidR="001A4310" w:rsidRDefault="001A4310" w:rsidP="009C1E9A">
          <w:pPr>
            <w:pStyle w:val="Footer"/>
            <w:tabs>
              <w:tab w:val="clear" w:pos="8640"/>
              <w:tab w:val="right" w:pos="9360"/>
            </w:tabs>
          </w:pPr>
        </w:p>
        <w:p w14:paraId="2F5E4ACD" w14:textId="77777777" w:rsidR="00137D90" w:rsidRDefault="00137D90" w:rsidP="009C1E9A">
          <w:pPr>
            <w:pStyle w:val="Footer"/>
            <w:tabs>
              <w:tab w:val="clear" w:pos="8640"/>
              <w:tab w:val="right" w:pos="9360"/>
            </w:tabs>
          </w:pPr>
        </w:p>
      </w:tc>
      <w:tc>
        <w:tcPr>
          <w:tcW w:w="2453" w:type="pct"/>
        </w:tcPr>
        <w:p w14:paraId="4F68797B" w14:textId="77777777" w:rsidR="00137D90" w:rsidRDefault="00137D90" w:rsidP="009C1E9A">
          <w:pPr>
            <w:pStyle w:val="Footer"/>
            <w:tabs>
              <w:tab w:val="clear" w:pos="8640"/>
              <w:tab w:val="right" w:pos="9360"/>
            </w:tabs>
            <w:jc w:val="right"/>
          </w:pPr>
        </w:p>
      </w:tc>
    </w:tr>
    <w:tr w:rsidR="00E045EA" w14:paraId="54F73F8B" w14:textId="77777777" w:rsidTr="009C1E9A">
      <w:trPr>
        <w:cantSplit/>
      </w:trPr>
      <w:tc>
        <w:tcPr>
          <w:tcW w:w="0" w:type="pct"/>
        </w:tcPr>
        <w:p w14:paraId="5D617A24" w14:textId="77777777" w:rsidR="00EC379B" w:rsidRDefault="00EC379B" w:rsidP="009C1E9A">
          <w:pPr>
            <w:pStyle w:val="Footer"/>
            <w:tabs>
              <w:tab w:val="clear" w:pos="8640"/>
              <w:tab w:val="right" w:pos="9360"/>
            </w:tabs>
          </w:pPr>
        </w:p>
      </w:tc>
      <w:tc>
        <w:tcPr>
          <w:tcW w:w="2395" w:type="pct"/>
        </w:tcPr>
        <w:p w14:paraId="7F979F4D" w14:textId="63DD58CE" w:rsidR="00EC379B" w:rsidRPr="009C1E9A" w:rsidRDefault="00F874E5" w:rsidP="009C1E9A">
          <w:pPr>
            <w:pStyle w:val="Footer"/>
            <w:tabs>
              <w:tab w:val="clear" w:pos="8640"/>
              <w:tab w:val="right" w:pos="9360"/>
            </w:tabs>
            <w:rPr>
              <w:rFonts w:ascii="Shruti" w:hAnsi="Shruti"/>
              <w:sz w:val="22"/>
            </w:rPr>
          </w:pPr>
          <w:r>
            <w:rPr>
              <w:rFonts w:ascii="Shruti" w:hAnsi="Shruti"/>
              <w:sz w:val="22"/>
            </w:rPr>
            <w:t>89R 20705-D</w:t>
          </w:r>
        </w:p>
      </w:tc>
      <w:tc>
        <w:tcPr>
          <w:tcW w:w="2453" w:type="pct"/>
        </w:tcPr>
        <w:p w14:paraId="76C74036" w14:textId="2345CD97" w:rsidR="00EC379B" w:rsidRDefault="00F874E5" w:rsidP="009C1E9A">
          <w:pPr>
            <w:pStyle w:val="Footer"/>
            <w:tabs>
              <w:tab w:val="clear" w:pos="8640"/>
              <w:tab w:val="right" w:pos="9360"/>
            </w:tabs>
            <w:jc w:val="right"/>
          </w:pPr>
          <w:r>
            <w:fldChar w:fldCharType="begin"/>
          </w:r>
          <w:r>
            <w:instrText xml:space="preserve"> DOCPROPERTY  OTID  \* MERGEFORMAT </w:instrText>
          </w:r>
          <w:r>
            <w:fldChar w:fldCharType="separate"/>
          </w:r>
          <w:r w:rsidR="009D5907">
            <w:t>25.80.252</w:t>
          </w:r>
          <w:r>
            <w:fldChar w:fldCharType="end"/>
          </w:r>
        </w:p>
      </w:tc>
    </w:tr>
    <w:tr w:rsidR="00E045EA" w14:paraId="12C6A41B" w14:textId="77777777" w:rsidTr="009C1E9A">
      <w:trPr>
        <w:cantSplit/>
      </w:trPr>
      <w:tc>
        <w:tcPr>
          <w:tcW w:w="0" w:type="pct"/>
        </w:tcPr>
        <w:p w14:paraId="2C4D8EF0" w14:textId="77777777" w:rsidR="00EC379B" w:rsidRDefault="00EC379B" w:rsidP="009C1E9A">
          <w:pPr>
            <w:pStyle w:val="Footer"/>
            <w:tabs>
              <w:tab w:val="clear" w:pos="4320"/>
              <w:tab w:val="clear" w:pos="8640"/>
              <w:tab w:val="left" w:pos="2865"/>
            </w:tabs>
          </w:pPr>
        </w:p>
      </w:tc>
      <w:tc>
        <w:tcPr>
          <w:tcW w:w="2395" w:type="pct"/>
        </w:tcPr>
        <w:p w14:paraId="3671660E" w14:textId="0E4719D1" w:rsidR="00EC379B" w:rsidRPr="009C1E9A" w:rsidRDefault="00F874E5" w:rsidP="009C1E9A">
          <w:pPr>
            <w:pStyle w:val="Footer"/>
            <w:tabs>
              <w:tab w:val="clear" w:pos="4320"/>
              <w:tab w:val="clear" w:pos="8640"/>
              <w:tab w:val="left" w:pos="2865"/>
            </w:tabs>
            <w:rPr>
              <w:rFonts w:ascii="Shruti" w:hAnsi="Shruti"/>
              <w:sz w:val="22"/>
            </w:rPr>
          </w:pPr>
          <w:r>
            <w:rPr>
              <w:rFonts w:ascii="Shruti" w:hAnsi="Shruti"/>
              <w:sz w:val="22"/>
            </w:rPr>
            <w:t>Substitute Document Number: 89R 19444</w:t>
          </w:r>
        </w:p>
      </w:tc>
      <w:tc>
        <w:tcPr>
          <w:tcW w:w="2453" w:type="pct"/>
        </w:tcPr>
        <w:p w14:paraId="3764EAE6" w14:textId="77777777" w:rsidR="00EC379B" w:rsidRDefault="00EC379B" w:rsidP="006D504F">
          <w:pPr>
            <w:pStyle w:val="Footer"/>
            <w:rPr>
              <w:rStyle w:val="PageNumber"/>
            </w:rPr>
          </w:pPr>
        </w:p>
        <w:p w14:paraId="35943BCB" w14:textId="77777777" w:rsidR="00EC379B" w:rsidRDefault="00EC379B" w:rsidP="009C1E9A">
          <w:pPr>
            <w:pStyle w:val="Footer"/>
            <w:tabs>
              <w:tab w:val="clear" w:pos="8640"/>
              <w:tab w:val="right" w:pos="9360"/>
            </w:tabs>
            <w:jc w:val="right"/>
          </w:pPr>
        </w:p>
      </w:tc>
    </w:tr>
    <w:tr w:rsidR="00E045EA" w14:paraId="7B3105EB" w14:textId="77777777" w:rsidTr="009C1E9A">
      <w:trPr>
        <w:cantSplit/>
        <w:trHeight w:val="323"/>
      </w:trPr>
      <w:tc>
        <w:tcPr>
          <w:tcW w:w="0" w:type="pct"/>
          <w:gridSpan w:val="3"/>
        </w:tcPr>
        <w:p w14:paraId="69924C9D" w14:textId="77777777" w:rsidR="00EC379B" w:rsidRDefault="00F874E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C9214B4" w14:textId="77777777" w:rsidR="00EC379B" w:rsidRDefault="00EC379B" w:rsidP="009C1E9A">
          <w:pPr>
            <w:pStyle w:val="Footer"/>
            <w:tabs>
              <w:tab w:val="clear" w:pos="8640"/>
              <w:tab w:val="right" w:pos="9360"/>
            </w:tabs>
            <w:jc w:val="center"/>
          </w:pPr>
        </w:p>
      </w:tc>
    </w:tr>
  </w:tbl>
  <w:p w14:paraId="22BD01F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BB7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A2ED" w14:textId="77777777" w:rsidR="00F874E5" w:rsidRDefault="00F874E5">
      <w:r>
        <w:separator/>
      </w:r>
    </w:p>
  </w:footnote>
  <w:footnote w:type="continuationSeparator" w:id="0">
    <w:p w14:paraId="2822B156" w14:textId="77777777" w:rsidR="00F874E5" w:rsidRDefault="00F8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CFC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91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48C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B2D"/>
    <w:multiLevelType w:val="hybridMultilevel"/>
    <w:tmpl w:val="6DEA01A8"/>
    <w:lvl w:ilvl="0" w:tplc="C2BA03EC">
      <w:start w:val="1"/>
      <w:numFmt w:val="bullet"/>
      <w:lvlText w:val=""/>
      <w:lvlJc w:val="left"/>
      <w:pPr>
        <w:tabs>
          <w:tab w:val="num" w:pos="720"/>
        </w:tabs>
        <w:ind w:left="720" w:hanging="360"/>
      </w:pPr>
      <w:rPr>
        <w:rFonts w:ascii="Symbol" w:hAnsi="Symbol" w:hint="default"/>
      </w:rPr>
    </w:lvl>
    <w:lvl w:ilvl="1" w:tplc="F7C02F78" w:tentative="1">
      <w:start w:val="1"/>
      <w:numFmt w:val="bullet"/>
      <w:lvlText w:val="o"/>
      <w:lvlJc w:val="left"/>
      <w:pPr>
        <w:ind w:left="1440" w:hanging="360"/>
      </w:pPr>
      <w:rPr>
        <w:rFonts w:ascii="Courier New" w:hAnsi="Courier New" w:cs="Courier New" w:hint="default"/>
      </w:rPr>
    </w:lvl>
    <w:lvl w:ilvl="2" w:tplc="72C46116" w:tentative="1">
      <w:start w:val="1"/>
      <w:numFmt w:val="bullet"/>
      <w:lvlText w:val=""/>
      <w:lvlJc w:val="left"/>
      <w:pPr>
        <w:ind w:left="2160" w:hanging="360"/>
      </w:pPr>
      <w:rPr>
        <w:rFonts w:ascii="Wingdings" w:hAnsi="Wingdings" w:hint="default"/>
      </w:rPr>
    </w:lvl>
    <w:lvl w:ilvl="3" w:tplc="F63ADA02" w:tentative="1">
      <w:start w:val="1"/>
      <w:numFmt w:val="bullet"/>
      <w:lvlText w:val=""/>
      <w:lvlJc w:val="left"/>
      <w:pPr>
        <w:ind w:left="2880" w:hanging="360"/>
      </w:pPr>
      <w:rPr>
        <w:rFonts w:ascii="Symbol" w:hAnsi="Symbol" w:hint="default"/>
      </w:rPr>
    </w:lvl>
    <w:lvl w:ilvl="4" w:tplc="0E425972" w:tentative="1">
      <w:start w:val="1"/>
      <w:numFmt w:val="bullet"/>
      <w:lvlText w:val="o"/>
      <w:lvlJc w:val="left"/>
      <w:pPr>
        <w:ind w:left="3600" w:hanging="360"/>
      </w:pPr>
      <w:rPr>
        <w:rFonts w:ascii="Courier New" w:hAnsi="Courier New" w:cs="Courier New" w:hint="default"/>
      </w:rPr>
    </w:lvl>
    <w:lvl w:ilvl="5" w:tplc="FDA68F0E" w:tentative="1">
      <w:start w:val="1"/>
      <w:numFmt w:val="bullet"/>
      <w:lvlText w:val=""/>
      <w:lvlJc w:val="left"/>
      <w:pPr>
        <w:ind w:left="4320" w:hanging="360"/>
      </w:pPr>
      <w:rPr>
        <w:rFonts w:ascii="Wingdings" w:hAnsi="Wingdings" w:hint="default"/>
      </w:rPr>
    </w:lvl>
    <w:lvl w:ilvl="6" w:tplc="88780592" w:tentative="1">
      <w:start w:val="1"/>
      <w:numFmt w:val="bullet"/>
      <w:lvlText w:val=""/>
      <w:lvlJc w:val="left"/>
      <w:pPr>
        <w:ind w:left="5040" w:hanging="360"/>
      </w:pPr>
      <w:rPr>
        <w:rFonts w:ascii="Symbol" w:hAnsi="Symbol" w:hint="default"/>
      </w:rPr>
    </w:lvl>
    <w:lvl w:ilvl="7" w:tplc="2BD2941E" w:tentative="1">
      <w:start w:val="1"/>
      <w:numFmt w:val="bullet"/>
      <w:lvlText w:val="o"/>
      <w:lvlJc w:val="left"/>
      <w:pPr>
        <w:ind w:left="5760" w:hanging="360"/>
      </w:pPr>
      <w:rPr>
        <w:rFonts w:ascii="Courier New" w:hAnsi="Courier New" w:cs="Courier New" w:hint="default"/>
      </w:rPr>
    </w:lvl>
    <w:lvl w:ilvl="8" w:tplc="D6ECB3F8" w:tentative="1">
      <w:start w:val="1"/>
      <w:numFmt w:val="bullet"/>
      <w:lvlText w:val=""/>
      <w:lvlJc w:val="left"/>
      <w:pPr>
        <w:ind w:left="6480" w:hanging="360"/>
      </w:pPr>
      <w:rPr>
        <w:rFonts w:ascii="Wingdings" w:hAnsi="Wingdings" w:hint="default"/>
      </w:rPr>
    </w:lvl>
  </w:abstractNum>
  <w:abstractNum w:abstractNumId="1" w15:restartNumberingAfterBreak="0">
    <w:nsid w:val="2CFA312F"/>
    <w:multiLevelType w:val="hybridMultilevel"/>
    <w:tmpl w:val="3CB2CF06"/>
    <w:lvl w:ilvl="0" w:tplc="9446AAC2">
      <w:start w:val="1"/>
      <w:numFmt w:val="bullet"/>
      <w:lvlText w:val=""/>
      <w:lvlJc w:val="left"/>
      <w:pPr>
        <w:tabs>
          <w:tab w:val="num" w:pos="720"/>
        </w:tabs>
        <w:ind w:left="720" w:hanging="360"/>
      </w:pPr>
      <w:rPr>
        <w:rFonts w:ascii="Symbol" w:hAnsi="Symbol" w:hint="default"/>
      </w:rPr>
    </w:lvl>
    <w:lvl w:ilvl="1" w:tplc="85EE86D8" w:tentative="1">
      <w:start w:val="1"/>
      <w:numFmt w:val="bullet"/>
      <w:lvlText w:val="o"/>
      <w:lvlJc w:val="left"/>
      <w:pPr>
        <w:ind w:left="1440" w:hanging="360"/>
      </w:pPr>
      <w:rPr>
        <w:rFonts w:ascii="Courier New" w:hAnsi="Courier New" w:cs="Courier New" w:hint="default"/>
      </w:rPr>
    </w:lvl>
    <w:lvl w:ilvl="2" w:tplc="789A1FFE" w:tentative="1">
      <w:start w:val="1"/>
      <w:numFmt w:val="bullet"/>
      <w:lvlText w:val=""/>
      <w:lvlJc w:val="left"/>
      <w:pPr>
        <w:ind w:left="2160" w:hanging="360"/>
      </w:pPr>
      <w:rPr>
        <w:rFonts w:ascii="Wingdings" w:hAnsi="Wingdings" w:hint="default"/>
      </w:rPr>
    </w:lvl>
    <w:lvl w:ilvl="3" w:tplc="C1D0CF50" w:tentative="1">
      <w:start w:val="1"/>
      <w:numFmt w:val="bullet"/>
      <w:lvlText w:val=""/>
      <w:lvlJc w:val="left"/>
      <w:pPr>
        <w:ind w:left="2880" w:hanging="360"/>
      </w:pPr>
      <w:rPr>
        <w:rFonts w:ascii="Symbol" w:hAnsi="Symbol" w:hint="default"/>
      </w:rPr>
    </w:lvl>
    <w:lvl w:ilvl="4" w:tplc="D60AE872" w:tentative="1">
      <w:start w:val="1"/>
      <w:numFmt w:val="bullet"/>
      <w:lvlText w:val="o"/>
      <w:lvlJc w:val="left"/>
      <w:pPr>
        <w:ind w:left="3600" w:hanging="360"/>
      </w:pPr>
      <w:rPr>
        <w:rFonts w:ascii="Courier New" w:hAnsi="Courier New" w:cs="Courier New" w:hint="default"/>
      </w:rPr>
    </w:lvl>
    <w:lvl w:ilvl="5" w:tplc="1892FD42" w:tentative="1">
      <w:start w:val="1"/>
      <w:numFmt w:val="bullet"/>
      <w:lvlText w:val=""/>
      <w:lvlJc w:val="left"/>
      <w:pPr>
        <w:ind w:left="4320" w:hanging="360"/>
      </w:pPr>
      <w:rPr>
        <w:rFonts w:ascii="Wingdings" w:hAnsi="Wingdings" w:hint="default"/>
      </w:rPr>
    </w:lvl>
    <w:lvl w:ilvl="6" w:tplc="819CD110" w:tentative="1">
      <w:start w:val="1"/>
      <w:numFmt w:val="bullet"/>
      <w:lvlText w:val=""/>
      <w:lvlJc w:val="left"/>
      <w:pPr>
        <w:ind w:left="5040" w:hanging="360"/>
      </w:pPr>
      <w:rPr>
        <w:rFonts w:ascii="Symbol" w:hAnsi="Symbol" w:hint="default"/>
      </w:rPr>
    </w:lvl>
    <w:lvl w:ilvl="7" w:tplc="CF768494" w:tentative="1">
      <w:start w:val="1"/>
      <w:numFmt w:val="bullet"/>
      <w:lvlText w:val="o"/>
      <w:lvlJc w:val="left"/>
      <w:pPr>
        <w:ind w:left="5760" w:hanging="360"/>
      </w:pPr>
      <w:rPr>
        <w:rFonts w:ascii="Courier New" w:hAnsi="Courier New" w:cs="Courier New" w:hint="default"/>
      </w:rPr>
    </w:lvl>
    <w:lvl w:ilvl="8" w:tplc="82964020" w:tentative="1">
      <w:start w:val="1"/>
      <w:numFmt w:val="bullet"/>
      <w:lvlText w:val=""/>
      <w:lvlJc w:val="left"/>
      <w:pPr>
        <w:ind w:left="6480" w:hanging="360"/>
      </w:pPr>
      <w:rPr>
        <w:rFonts w:ascii="Wingdings" w:hAnsi="Wingdings" w:hint="default"/>
      </w:rPr>
    </w:lvl>
  </w:abstractNum>
  <w:abstractNum w:abstractNumId="2" w15:restartNumberingAfterBreak="0">
    <w:nsid w:val="319729F3"/>
    <w:multiLevelType w:val="hybridMultilevel"/>
    <w:tmpl w:val="AFE44642"/>
    <w:lvl w:ilvl="0" w:tplc="24649932">
      <w:start w:val="1"/>
      <w:numFmt w:val="decimal"/>
      <w:lvlText w:val="(%1)"/>
      <w:lvlJc w:val="left"/>
      <w:pPr>
        <w:ind w:left="758" w:hanging="398"/>
      </w:pPr>
      <w:rPr>
        <w:rFonts w:hint="default"/>
      </w:rPr>
    </w:lvl>
    <w:lvl w:ilvl="1" w:tplc="9AF2C888">
      <w:start w:val="1"/>
      <w:numFmt w:val="upperLetter"/>
      <w:lvlText w:val="(%2)"/>
      <w:lvlJc w:val="left"/>
      <w:pPr>
        <w:ind w:left="1590" w:hanging="510"/>
      </w:pPr>
      <w:rPr>
        <w:rFonts w:hint="default"/>
      </w:rPr>
    </w:lvl>
    <w:lvl w:ilvl="2" w:tplc="8C449166" w:tentative="1">
      <w:start w:val="1"/>
      <w:numFmt w:val="lowerRoman"/>
      <w:lvlText w:val="%3."/>
      <w:lvlJc w:val="right"/>
      <w:pPr>
        <w:ind w:left="2160" w:hanging="180"/>
      </w:pPr>
    </w:lvl>
    <w:lvl w:ilvl="3" w:tplc="9AB0C0B0" w:tentative="1">
      <w:start w:val="1"/>
      <w:numFmt w:val="decimal"/>
      <w:lvlText w:val="%4."/>
      <w:lvlJc w:val="left"/>
      <w:pPr>
        <w:ind w:left="2880" w:hanging="360"/>
      </w:pPr>
    </w:lvl>
    <w:lvl w:ilvl="4" w:tplc="B29C9DDA" w:tentative="1">
      <w:start w:val="1"/>
      <w:numFmt w:val="lowerLetter"/>
      <w:lvlText w:val="%5."/>
      <w:lvlJc w:val="left"/>
      <w:pPr>
        <w:ind w:left="3600" w:hanging="360"/>
      </w:pPr>
    </w:lvl>
    <w:lvl w:ilvl="5" w:tplc="4664D2E6" w:tentative="1">
      <w:start w:val="1"/>
      <w:numFmt w:val="lowerRoman"/>
      <w:lvlText w:val="%6."/>
      <w:lvlJc w:val="right"/>
      <w:pPr>
        <w:ind w:left="4320" w:hanging="180"/>
      </w:pPr>
    </w:lvl>
    <w:lvl w:ilvl="6" w:tplc="534E59E0" w:tentative="1">
      <w:start w:val="1"/>
      <w:numFmt w:val="decimal"/>
      <w:lvlText w:val="%7."/>
      <w:lvlJc w:val="left"/>
      <w:pPr>
        <w:ind w:left="5040" w:hanging="360"/>
      </w:pPr>
    </w:lvl>
    <w:lvl w:ilvl="7" w:tplc="556A5EC8" w:tentative="1">
      <w:start w:val="1"/>
      <w:numFmt w:val="lowerLetter"/>
      <w:lvlText w:val="%8."/>
      <w:lvlJc w:val="left"/>
      <w:pPr>
        <w:ind w:left="5760" w:hanging="360"/>
      </w:pPr>
    </w:lvl>
    <w:lvl w:ilvl="8" w:tplc="7DA6C6A4" w:tentative="1">
      <w:start w:val="1"/>
      <w:numFmt w:val="lowerRoman"/>
      <w:lvlText w:val="%9."/>
      <w:lvlJc w:val="right"/>
      <w:pPr>
        <w:ind w:left="6480" w:hanging="180"/>
      </w:pPr>
    </w:lvl>
  </w:abstractNum>
  <w:abstractNum w:abstractNumId="3" w15:restartNumberingAfterBreak="0">
    <w:nsid w:val="44012A40"/>
    <w:multiLevelType w:val="hybridMultilevel"/>
    <w:tmpl w:val="454E4172"/>
    <w:lvl w:ilvl="0" w:tplc="21C60EC0">
      <w:start w:val="1"/>
      <w:numFmt w:val="bullet"/>
      <w:lvlText w:val=""/>
      <w:lvlJc w:val="left"/>
      <w:pPr>
        <w:tabs>
          <w:tab w:val="num" w:pos="720"/>
        </w:tabs>
        <w:ind w:left="720" w:hanging="360"/>
      </w:pPr>
      <w:rPr>
        <w:rFonts w:ascii="Symbol" w:hAnsi="Symbol" w:hint="default"/>
      </w:rPr>
    </w:lvl>
    <w:lvl w:ilvl="1" w:tplc="5E2648C0">
      <w:start w:val="1"/>
      <w:numFmt w:val="bullet"/>
      <w:lvlText w:val="o"/>
      <w:lvlJc w:val="left"/>
      <w:pPr>
        <w:ind w:left="1440" w:hanging="360"/>
      </w:pPr>
      <w:rPr>
        <w:rFonts w:ascii="Courier New" w:hAnsi="Courier New" w:cs="Courier New" w:hint="default"/>
      </w:rPr>
    </w:lvl>
    <w:lvl w:ilvl="2" w:tplc="77C4F8D6" w:tentative="1">
      <w:start w:val="1"/>
      <w:numFmt w:val="bullet"/>
      <w:lvlText w:val=""/>
      <w:lvlJc w:val="left"/>
      <w:pPr>
        <w:ind w:left="2160" w:hanging="360"/>
      </w:pPr>
      <w:rPr>
        <w:rFonts w:ascii="Wingdings" w:hAnsi="Wingdings" w:hint="default"/>
      </w:rPr>
    </w:lvl>
    <w:lvl w:ilvl="3" w:tplc="CC08F56A" w:tentative="1">
      <w:start w:val="1"/>
      <w:numFmt w:val="bullet"/>
      <w:lvlText w:val=""/>
      <w:lvlJc w:val="left"/>
      <w:pPr>
        <w:ind w:left="2880" w:hanging="360"/>
      </w:pPr>
      <w:rPr>
        <w:rFonts w:ascii="Symbol" w:hAnsi="Symbol" w:hint="default"/>
      </w:rPr>
    </w:lvl>
    <w:lvl w:ilvl="4" w:tplc="A986100A" w:tentative="1">
      <w:start w:val="1"/>
      <w:numFmt w:val="bullet"/>
      <w:lvlText w:val="o"/>
      <w:lvlJc w:val="left"/>
      <w:pPr>
        <w:ind w:left="3600" w:hanging="360"/>
      </w:pPr>
      <w:rPr>
        <w:rFonts w:ascii="Courier New" w:hAnsi="Courier New" w:cs="Courier New" w:hint="default"/>
      </w:rPr>
    </w:lvl>
    <w:lvl w:ilvl="5" w:tplc="D3781BE2" w:tentative="1">
      <w:start w:val="1"/>
      <w:numFmt w:val="bullet"/>
      <w:lvlText w:val=""/>
      <w:lvlJc w:val="left"/>
      <w:pPr>
        <w:ind w:left="4320" w:hanging="360"/>
      </w:pPr>
      <w:rPr>
        <w:rFonts w:ascii="Wingdings" w:hAnsi="Wingdings" w:hint="default"/>
      </w:rPr>
    </w:lvl>
    <w:lvl w:ilvl="6" w:tplc="3584880A" w:tentative="1">
      <w:start w:val="1"/>
      <w:numFmt w:val="bullet"/>
      <w:lvlText w:val=""/>
      <w:lvlJc w:val="left"/>
      <w:pPr>
        <w:ind w:left="5040" w:hanging="360"/>
      </w:pPr>
      <w:rPr>
        <w:rFonts w:ascii="Symbol" w:hAnsi="Symbol" w:hint="default"/>
      </w:rPr>
    </w:lvl>
    <w:lvl w:ilvl="7" w:tplc="7E58611A" w:tentative="1">
      <w:start w:val="1"/>
      <w:numFmt w:val="bullet"/>
      <w:lvlText w:val="o"/>
      <w:lvlJc w:val="left"/>
      <w:pPr>
        <w:ind w:left="5760" w:hanging="360"/>
      </w:pPr>
      <w:rPr>
        <w:rFonts w:ascii="Courier New" w:hAnsi="Courier New" w:cs="Courier New" w:hint="default"/>
      </w:rPr>
    </w:lvl>
    <w:lvl w:ilvl="8" w:tplc="9C92250E" w:tentative="1">
      <w:start w:val="1"/>
      <w:numFmt w:val="bullet"/>
      <w:lvlText w:val=""/>
      <w:lvlJc w:val="left"/>
      <w:pPr>
        <w:ind w:left="6480" w:hanging="360"/>
      </w:pPr>
      <w:rPr>
        <w:rFonts w:ascii="Wingdings" w:hAnsi="Wingdings" w:hint="default"/>
      </w:rPr>
    </w:lvl>
  </w:abstractNum>
  <w:abstractNum w:abstractNumId="4" w15:restartNumberingAfterBreak="0">
    <w:nsid w:val="4FE42DAC"/>
    <w:multiLevelType w:val="hybridMultilevel"/>
    <w:tmpl w:val="9252F39C"/>
    <w:lvl w:ilvl="0" w:tplc="3D0AF46C">
      <w:start w:val="1"/>
      <w:numFmt w:val="bullet"/>
      <w:lvlText w:val=""/>
      <w:lvlJc w:val="left"/>
      <w:pPr>
        <w:tabs>
          <w:tab w:val="num" w:pos="720"/>
        </w:tabs>
        <w:ind w:left="720" w:hanging="360"/>
      </w:pPr>
      <w:rPr>
        <w:rFonts w:ascii="Symbol" w:hAnsi="Symbol" w:hint="default"/>
      </w:rPr>
    </w:lvl>
    <w:lvl w:ilvl="1" w:tplc="537C31F6">
      <w:start w:val="1"/>
      <w:numFmt w:val="bullet"/>
      <w:lvlText w:val="o"/>
      <w:lvlJc w:val="left"/>
      <w:pPr>
        <w:ind w:left="1440" w:hanging="360"/>
      </w:pPr>
      <w:rPr>
        <w:rFonts w:ascii="Courier New" w:hAnsi="Courier New" w:cs="Courier New" w:hint="default"/>
      </w:rPr>
    </w:lvl>
    <w:lvl w:ilvl="2" w:tplc="10DC2BA2" w:tentative="1">
      <w:start w:val="1"/>
      <w:numFmt w:val="bullet"/>
      <w:lvlText w:val=""/>
      <w:lvlJc w:val="left"/>
      <w:pPr>
        <w:ind w:left="2160" w:hanging="360"/>
      </w:pPr>
      <w:rPr>
        <w:rFonts w:ascii="Wingdings" w:hAnsi="Wingdings" w:hint="default"/>
      </w:rPr>
    </w:lvl>
    <w:lvl w:ilvl="3" w:tplc="3A66A97E" w:tentative="1">
      <w:start w:val="1"/>
      <w:numFmt w:val="bullet"/>
      <w:lvlText w:val=""/>
      <w:lvlJc w:val="left"/>
      <w:pPr>
        <w:ind w:left="2880" w:hanging="360"/>
      </w:pPr>
      <w:rPr>
        <w:rFonts w:ascii="Symbol" w:hAnsi="Symbol" w:hint="default"/>
      </w:rPr>
    </w:lvl>
    <w:lvl w:ilvl="4" w:tplc="DBBC64BC" w:tentative="1">
      <w:start w:val="1"/>
      <w:numFmt w:val="bullet"/>
      <w:lvlText w:val="o"/>
      <w:lvlJc w:val="left"/>
      <w:pPr>
        <w:ind w:left="3600" w:hanging="360"/>
      </w:pPr>
      <w:rPr>
        <w:rFonts w:ascii="Courier New" w:hAnsi="Courier New" w:cs="Courier New" w:hint="default"/>
      </w:rPr>
    </w:lvl>
    <w:lvl w:ilvl="5" w:tplc="0B6A1DE2" w:tentative="1">
      <w:start w:val="1"/>
      <w:numFmt w:val="bullet"/>
      <w:lvlText w:val=""/>
      <w:lvlJc w:val="left"/>
      <w:pPr>
        <w:ind w:left="4320" w:hanging="360"/>
      </w:pPr>
      <w:rPr>
        <w:rFonts w:ascii="Wingdings" w:hAnsi="Wingdings" w:hint="default"/>
      </w:rPr>
    </w:lvl>
    <w:lvl w:ilvl="6" w:tplc="E55C9B2E" w:tentative="1">
      <w:start w:val="1"/>
      <w:numFmt w:val="bullet"/>
      <w:lvlText w:val=""/>
      <w:lvlJc w:val="left"/>
      <w:pPr>
        <w:ind w:left="5040" w:hanging="360"/>
      </w:pPr>
      <w:rPr>
        <w:rFonts w:ascii="Symbol" w:hAnsi="Symbol" w:hint="default"/>
      </w:rPr>
    </w:lvl>
    <w:lvl w:ilvl="7" w:tplc="D6CE1F8A" w:tentative="1">
      <w:start w:val="1"/>
      <w:numFmt w:val="bullet"/>
      <w:lvlText w:val="o"/>
      <w:lvlJc w:val="left"/>
      <w:pPr>
        <w:ind w:left="5760" w:hanging="360"/>
      </w:pPr>
      <w:rPr>
        <w:rFonts w:ascii="Courier New" w:hAnsi="Courier New" w:cs="Courier New" w:hint="default"/>
      </w:rPr>
    </w:lvl>
    <w:lvl w:ilvl="8" w:tplc="4FD05CE4" w:tentative="1">
      <w:start w:val="1"/>
      <w:numFmt w:val="bullet"/>
      <w:lvlText w:val=""/>
      <w:lvlJc w:val="left"/>
      <w:pPr>
        <w:ind w:left="6480" w:hanging="360"/>
      </w:pPr>
      <w:rPr>
        <w:rFonts w:ascii="Wingdings" w:hAnsi="Wingdings" w:hint="default"/>
      </w:rPr>
    </w:lvl>
  </w:abstractNum>
  <w:num w:numId="1" w16cid:durableId="847714265">
    <w:abstractNumId w:val="4"/>
  </w:num>
  <w:num w:numId="2" w16cid:durableId="1737629624">
    <w:abstractNumId w:val="2"/>
  </w:num>
  <w:num w:numId="3" w16cid:durableId="2096045885">
    <w:abstractNumId w:val="0"/>
  </w:num>
  <w:num w:numId="4" w16cid:durableId="512452631">
    <w:abstractNumId w:val="3"/>
  </w:num>
  <w:num w:numId="5" w16cid:durableId="34498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57"/>
    <w:rsid w:val="00000A70"/>
    <w:rsid w:val="000032B8"/>
    <w:rsid w:val="00003B06"/>
    <w:rsid w:val="000054B9"/>
    <w:rsid w:val="00006832"/>
    <w:rsid w:val="00007461"/>
    <w:rsid w:val="00007CE6"/>
    <w:rsid w:val="0001117E"/>
    <w:rsid w:val="0001125F"/>
    <w:rsid w:val="0001338E"/>
    <w:rsid w:val="00013D24"/>
    <w:rsid w:val="00014AF0"/>
    <w:rsid w:val="000155D6"/>
    <w:rsid w:val="00015D4E"/>
    <w:rsid w:val="00020C1E"/>
    <w:rsid w:val="00020E9B"/>
    <w:rsid w:val="000236C1"/>
    <w:rsid w:val="000236EC"/>
    <w:rsid w:val="00023E09"/>
    <w:rsid w:val="0002413D"/>
    <w:rsid w:val="000249F2"/>
    <w:rsid w:val="000272C8"/>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B93"/>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3611"/>
    <w:rsid w:val="00097AAF"/>
    <w:rsid w:val="00097D13"/>
    <w:rsid w:val="000A4893"/>
    <w:rsid w:val="000A54E0"/>
    <w:rsid w:val="000A66F1"/>
    <w:rsid w:val="000A72C4"/>
    <w:rsid w:val="000B0F30"/>
    <w:rsid w:val="000B1486"/>
    <w:rsid w:val="000B3E61"/>
    <w:rsid w:val="000B54AF"/>
    <w:rsid w:val="000B6090"/>
    <w:rsid w:val="000B6FEE"/>
    <w:rsid w:val="000C12C4"/>
    <w:rsid w:val="000C3563"/>
    <w:rsid w:val="000C49DA"/>
    <w:rsid w:val="000C4B3D"/>
    <w:rsid w:val="000C6DC1"/>
    <w:rsid w:val="000C6E20"/>
    <w:rsid w:val="000C76D7"/>
    <w:rsid w:val="000C7F1D"/>
    <w:rsid w:val="000D2EBA"/>
    <w:rsid w:val="000D32A1"/>
    <w:rsid w:val="000D3725"/>
    <w:rsid w:val="000D46E5"/>
    <w:rsid w:val="000D769C"/>
    <w:rsid w:val="000E0746"/>
    <w:rsid w:val="000E1976"/>
    <w:rsid w:val="000E20F1"/>
    <w:rsid w:val="000E5B20"/>
    <w:rsid w:val="000E7C14"/>
    <w:rsid w:val="000F094C"/>
    <w:rsid w:val="000F1392"/>
    <w:rsid w:val="000F18A2"/>
    <w:rsid w:val="000F2A7F"/>
    <w:rsid w:val="000F3DBD"/>
    <w:rsid w:val="000F5843"/>
    <w:rsid w:val="000F6A06"/>
    <w:rsid w:val="001002CD"/>
    <w:rsid w:val="0010154D"/>
    <w:rsid w:val="0010210C"/>
    <w:rsid w:val="00102D3F"/>
    <w:rsid w:val="00102EC7"/>
    <w:rsid w:val="0010347D"/>
    <w:rsid w:val="001069C8"/>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386D"/>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4E9D"/>
    <w:rsid w:val="001A7D36"/>
    <w:rsid w:val="001B053A"/>
    <w:rsid w:val="001B26D8"/>
    <w:rsid w:val="001B3BFA"/>
    <w:rsid w:val="001B5A28"/>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5BD"/>
    <w:rsid w:val="001E655E"/>
    <w:rsid w:val="001F3CB8"/>
    <w:rsid w:val="001F6B91"/>
    <w:rsid w:val="001F703C"/>
    <w:rsid w:val="001F7F03"/>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DD1"/>
    <w:rsid w:val="00291518"/>
    <w:rsid w:val="00296FF0"/>
    <w:rsid w:val="00297D32"/>
    <w:rsid w:val="002A17C0"/>
    <w:rsid w:val="002A48DF"/>
    <w:rsid w:val="002A5A84"/>
    <w:rsid w:val="002A6E6F"/>
    <w:rsid w:val="002A74E4"/>
    <w:rsid w:val="002A7CFE"/>
    <w:rsid w:val="002B26DD"/>
    <w:rsid w:val="002B2870"/>
    <w:rsid w:val="002B31B2"/>
    <w:rsid w:val="002B391B"/>
    <w:rsid w:val="002B5B42"/>
    <w:rsid w:val="002B7BA7"/>
    <w:rsid w:val="002C1C17"/>
    <w:rsid w:val="002C3203"/>
    <w:rsid w:val="002C3B07"/>
    <w:rsid w:val="002C532B"/>
    <w:rsid w:val="002C5713"/>
    <w:rsid w:val="002D05CC"/>
    <w:rsid w:val="002D2140"/>
    <w:rsid w:val="002D305A"/>
    <w:rsid w:val="002E21B8"/>
    <w:rsid w:val="002E7DF9"/>
    <w:rsid w:val="002F097B"/>
    <w:rsid w:val="002F2147"/>
    <w:rsid w:val="002F3111"/>
    <w:rsid w:val="002F4AEC"/>
    <w:rsid w:val="002F795D"/>
    <w:rsid w:val="003001EC"/>
    <w:rsid w:val="00300823"/>
    <w:rsid w:val="00300D7F"/>
    <w:rsid w:val="00301638"/>
    <w:rsid w:val="00303B0C"/>
    <w:rsid w:val="0030459C"/>
    <w:rsid w:val="003047F5"/>
    <w:rsid w:val="00313DFE"/>
    <w:rsid w:val="003143B2"/>
    <w:rsid w:val="00314821"/>
    <w:rsid w:val="0031483F"/>
    <w:rsid w:val="00316ABF"/>
    <w:rsid w:val="0031741B"/>
    <w:rsid w:val="00321337"/>
    <w:rsid w:val="00321F2F"/>
    <w:rsid w:val="003237F6"/>
    <w:rsid w:val="00324077"/>
    <w:rsid w:val="0032453B"/>
    <w:rsid w:val="00324868"/>
    <w:rsid w:val="003305F5"/>
    <w:rsid w:val="00333930"/>
    <w:rsid w:val="00336BA4"/>
    <w:rsid w:val="00336C7A"/>
    <w:rsid w:val="00337392"/>
    <w:rsid w:val="00337659"/>
    <w:rsid w:val="00341916"/>
    <w:rsid w:val="003427C9"/>
    <w:rsid w:val="00343A92"/>
    <w:rsid w:val="00344530"/>
    <w:rsid w:val="003446DC"/>
    <w:rsid w:val="00347B4A"/>
    <w:rsid w:val="003500C3"/>
    <w:rsid w:val="003523BD"/>
    <w:rsid w:val="00352681"/>
    <w:rsid w:val="003536AA"/>
    <w:rsid w:val="00353EF2"/>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DA3"/>
    <w:rsid w:val="003847E8"/>
    <w:rsid w:val="0038731D"/>
    <w:rsid w:val="00387B60"/>
    <w:rsid w:val="00390098"/>
    <w:rsid w:val="00392DA1"/>
    <w:rsid w:val="00393718"/>
    <w:rsid w:val="00397302"/>
    <w:rsid w:val="003A0296"/>
    <w:rsid w:val="003A10BC"/>
    <w:rsid w:val="003B1501"/>
    <w:rsid w:val="003B1859"/>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CF1"/>
    <w:rsid w:val="00422039"/>
    <w:rsid w:val="004227A5"/>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AE8"/>
    <w:rsid w:val="004C302F"/>
    <w:rsid w:val="004C4609"/>
    <w:rsid w:val="004C4B8A"/>
    <w:rsid w:val="004C52EF"/>
    <w:rsid w:val="004C5F34"/>
    <w:rsid w:val="004C600C"/>
    <w:rsid w:val="004C7888"/>
    <w:rsid w:val="004D1AC9"/>
    <w:rsid w:val="004D27DE"/>
    <w:rsid w:val="004D3F41"/>
    <w:rsid w:val="004D5098"/>
    <w:rsid w:val="004D6497"/>
    <w:rsid w:val="004D73A1"/>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207"/>
    <w:rsid w:val="005336BD"/>
    <w:rsid w:val="00534A49"/>
    <w:rsid w:val="005363BB"/>
    <w:rsid w:val="00541B98"/>
    <w:rsid w:val="00543374"/>
    <w:rsid w:val="00545548"/>
    <w:rsid w:val="00546923"/>
    <w:rsid w:val="00551CA6"/>
    <w:rsid w:val="00554965"/>
    <w:rsid w:val="00555034"/>
    <w:rsid w:val="005570D2"/>
    <w:rsid w:val="00561528"/>
    <w:rsid w:val="0056153F"/>
    <w:rsid w:val="00561B14"/>
    <w:rsid w:val="00562C87"/>
    <w:rsid w:val="005636BD"/>
    <w:rsid w:val="0056413D"/>
    <w:rsid w:val="005666D5"/>
    <w:rsid w:val="005669A7"/>
    <w:rsid w:val="00573401"/>
    <w:rsid w:val="00576714"/>
    <w:rsid w:val="005767CA"/>
    <w:rsid w:val="0057685A"/>
    <w:rsid w:val="005832EE"/>
    <w:rsid w:val="005847EF"/>
    <w:rsid w:val="005851E6"/>
    <w:rsid w:val="005878B7"/>
    <w:rsid w:val="00592C9A"/>
    <w:rsid w:val="00593DF8"/>
    <w:rsid w:val="00595745"/>
    <w:rsid w:val="005A0E18"/>
    <w:rsid w:val="005A12A5"/>
    <w:rsid w:val="005A3790"/>
    <w:rsid w:val="005A3CCB"/>
    <w:rsid w:val="005A6D13"/>
    <w:rsid w:val="005A7FA8"/>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15F"/>
    <w:rsid w:val="00617411"/>
    <w:rsid w:val="006249CB"/>
    <w:rsid w:val="006272DD"/>
    <w:rsid w:val="00630963"/>
    <w:rsid w:val="00631897"/>
    <w:rsid w:val="00632928"/>
    <w:rsid w:val="006330DA"/>
    <w:rsid w:val="00633262"/>
    <w:rsid w:val="00633460"/>
    <w:rsid w:val="00634BD2"/>
    <w:rsid w:val="0063667B"/>
    <w:rsid w:val="006402E7"/>
    <w:rsid w:val="00640CB6"/>
    <w:rsid w:val="00641B42"/>
    <w:rsid w:val="00645750"/>
    <w:rsid w:val="00647C04"/>
    <w:rsid w:val="00650692"/>
    <w:rsid w:val="006508D3"/>
    <w:rsid w:val="00650AFA"/>
    <w:rsid w:val="00655F43"/>
    <w:rsid w:val="0065744B"/>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48E"/>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014"/>
    <w:rsid w:val="006E26C1"/>
    <w:rsid w:val="006E30A8"/>
    <w:rsid w:val="006E45B0"/>
    <w:rsid w:val="006E5692"/>
    <w:rsid w:val="006E7F62"/>
    <w:rsid w:val="006F365D"/>
    <w:rsid w:val="006F4BB0"/>
    <w:rsid w:val="00701B8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6D1"/>
    <w:rsid w:val="00740D13"/>
    <w:rsid w:val="00740F5F"/>
    <w:rsid w:val="00742794"/>
    <w:rsid w:val="00743C4C"/>
    <w:rsid w:val="007445B7"/>
    <w:rsid w:val="00744920"/>
    <w:rsid w:val="007509BE"/>
    <w:rsid w:val="0075287B"/>
    <w:rsid w:val="00755C7B"/>
    <w:rsid w:val="00764786"/>
    <w:rsid w:val="007668AE"/>
    <w:rsid w:val="00766E12"/>
    <w:rsid w:val="0077098E"/>
    <w:rsid w:val="00771287"/>
    <w:rsid w:val="0077149E"/>
    <w:rsid w:val="00777518"/>
    <w:rsid w:val="0077779E"/>
    <w:rsid w:val="00780FB6"/>
    <w:rsid w:val="00782AB9"/>
    <w:rsid w:val="0078552A"/>
    <w:rsid w:val="00785729"/>
    <w:rsid w:val="00786058"/>
    <w:rsid w:val="00786CED"/>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111"/>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394"/>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FA6"/>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257"/>
    <w:rsid w:val="008D27A5"/>
    <w:rsid w:val="008D2AAB"/>
    <w:rsid w:val="008D309C"/>
    <w:rsid w:val="008D58F9"/>
    <w:rsid w:val="008D7427"/>
    <w:rsid w:val="008E3338"/>
    <w:rsid w:val="008E47BE"/>
    <w:rsid w:val="008F09DF"/>
    <w:rsid w:val="008F3053"/>
    <w:rsid w:val="008F3136"/>
    <w:rsid w:val="008F40DF"/>
    <w:rsid w:val="008F4EE1"/>
    <w:rsid w:val="008F5E16"/>
    <w:rsid w:val="008F5EFC"/>
    <w:rsid w:val="00901670"/>
    <w:rsid w:val="00902212"/>
    <w:rsid w:val="00903E0A"/>
    <w:rsid w:val="00904721"/>
    <w:rsid w:val="00907780"/>
    <w:rsid w:val="00907EDD"/>
    <w:rsid w:val="009107AD"/>
    <w:rsid w:val="00915568"/>
    <w:rsid w:val="00917E03"/>
    <w:rsid w:val="00917E0C"/>
    <w:rsid w:val="00920711"/>
    <w:rsid w:val="00921A1E"/>
    <w:rsid w:val="00924EA9"/>
    <w:rsid w:val="00925CE1"/>
    <w:rsid w:val="00925F5C"/>
    <w:rsid w:val="00930897"/>
    <w:rsid w:val="009320D2"/>
    <w:rsid w:val="009329FB"/>
    <w:rsid w:val="00932C77"/>
    <w:rsid w:val="0093417F"/>
    <w:rsid w:val="00934AC2"/>
    <w:rsid w:val="00935C2A"/>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6D14"/>
    <w:rsid w:val="009C70FC"/>
    <w:rsid w:val="009D002B"/>
    <w:rsid w:val="009D37C7"/>
    <w:rsid w:val="009D4BBD"/>
    <w:rsid w:val="009D54D7"/>
    <w:rsid w:val="009D5907"/>
    <w:rsid w:val="009D5A41"/>
    <w:rsid w:val="009E13BF"/>
    <w:rsid w:val="009E3631"/>
    <w:rsid w:val="009E3EB9"/>
    <w:rsid w:val="009E69C2"/>
    <w:rsid w:val="009E70AF"/>
    <w:rsid w:val="009E7AEB"/>
    <w:rsid w:val="009F1453"/>
    <w:rsid w:val="009F1B37"/>
    <w:rsid w:val="009F4B4A"/>
    <w:rsid w:val="009F4EB0"/>
    <w:rsid w:val="009F4F2B"/>
    <w:rsid w:val="009F513E"/>
    <w:rsid w:val="009F5802"/>
    <w:rsid w:val="009F64AE"/>
    <w:rsid w:val="00A0042D"/>
    <w:rsid w:val="00A0053A"/>
    <w:rsid w:val="00A00C33"/>
    <w:rsid w:val="00A01103"/>
    <w:rsid w:val="00A012C0"/>
    <w:rsid w:val="00A014BB"/>
    <w:rsid w:val="00A01AA8"/>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08C"/>
    <w:rsid w:val="00A425FA"/>
    <w:rsid w:val="00A43960"/>
    <w:rsid w:val="00A46902"/>
    <w:rsid w:val="00A4795F"/>
    <w:rsid w:val="00A50CDB"/>
    <w:rsid w:val="00A51F3E"/>
    <w:rsid w:val="00A5364B"/>
    <w:rsid w:val="00A54142"/>
    <w:rsid w:val="00A54C42"/>
    <w:rsid w:val="00A572B1"/>
    <w:rsid w:val="00A577AF"/>
    <w:rsid w:val="00A60177"/>
    <w:rsid w:val="00A61C27"/>
    <w:rsid w:val="00A62638"/>
    <w:rsid w:val="00A63042"/>
    <w:rsid w:val="00A6344D"/>
    <w:rsid w:val="00A644B8"/>
    <w:rsid w:val="00A70E35"/>
    <w:rsid w:val="00A720DC"/>
    <w:rsid w:val="00A803CF"/>
    <w:rsid w:val="00A8133F"/>
    <w:rsid w:val="00A82B67"/>
    <w:rsid w:val="00A82CB4"/>
    <w:rsid w:val="00A837A8"/>
    <w:rsid w:val="00A83C36"/>
    <w:rsid w:val="00A8541D"/>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F0A"/>
    <w:rsid w:val="00AF48B4"/>
    <w:rsid w:val="00AF4923"/>
    <w:rsid w:val="00AF7C74"/>
    <w:rsid w:val="00B000AF"/>
    <w:rsid w:val="00B02A3B"/>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5F77"/>
    <w:rsid w:val="00B26437"/>
    <w:rsid w:val="00B2678E"/>
    <w:rsid w:val="00B30647"/>
    <w:rsid w:val="00B31F0E"/>
    <w:rsid w:val="00B34F25"/>
    <w:rsid w:val="00B43672"/>
    <w:rsid w:val="00B45C45"/>
    <w:rsid w:val="00B473D8"/>
    <w:rsid w:val="00B47464"/>
    <w:rsid w:val="00B5165A"/>
    <w:rsid w:val="00B524A5"/>
    <w:rsid w:val="00B524C1"/>
    <w:rsid w:val="00B52C8D"/>
    <w:rsid w:val="00B564BF"/>
    <w:rsid w:val="00B6104E"/>
    <w:rsid w:val="00B610C7"/>
    <w:rsid w:val="00B62106"/>
    <w:rsid w:val="00B62403"/>
    <w:rsid w:val="00B626A8"/>
    <w:rsid w:val="00B65695"/>
    <w:rsid w:val="00B66526"/>
    <w:rsid w:val="00B665A3"/>
    <w:rsid w:val="00B73BB4"/>
    <w:rsid w:val="00B80532"/>
    <w:rsid w:val="00B82039"/>
    <w:rsid w:val="00B82454"/>
    <w:rsid w:val="00B83B2E"/>
    <w:rsid w:val="00B90097"/>
    <w:rsid w:val="00B90999"/>
    <w:rsid w:val="00B91AD7"/>
    <w:rsid w:val="00B92D23"/>
    <w:rsid w:val="00B95BC8"/>
    <w:rsid w:val="00B96E87"/>
    <w:rsid w:val="00BA146A"/>
    <w:rsid w:val="00BA32EE"/>
    <w:rsid w:val="00BB57CB"/>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4CB6"/>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1CE9"/>
    <w:rsid w:val="00C42B41"/>
    <w:rsid w:val="00C46166"/>
    <w:rsid w:val="00C4710D"/>
    <w:rsid w:val="00C50CAD"/>
    <w:rsid w:val="00C51338"/>
    <w:rsid w:val="00C5314D"/>
    <w:rsid w:val="00C57933"/>
    <w:rsid w:val="00C60206"/>
    <w:rsid w:val="00C615D4"/>
    <w:rsid w:val="00C61B5D"/>
    <w:rsid w:val="00C61C0E"/>
    <w:rsid w:val="00C61C64"/>
    <w:rsid w:val="00C61CDA"/>
    <w:rsid w:val="00C70860"/>
    <w:rsid w:val="00C72956"/>
    <w:rsid w:val="00C73045"/>
    <w:rsid w:val="00C73212"/>
    <w:rsid w:val="00C7354A"/>
    <w:rsid w:val="00C74379"/>
    <w:rsid w:val="00C74DD8"/>
    <w:rsid w:val="00C75C5E"/>
    <w:rsid w:val="00C7669F"/>
    <w:rsid w:val="00C76DFF"/>
    <w:rsid w:val="00C801AD"/>
    <w:rsid w:val="00C80B8F"/>
    <w:rsid w:val="00C82743"/>
    <w:rsid w:val="00C834CE"/>
    <w:rsid w:val="00C85A3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C7C"/>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778"/>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687"/>
    <w:rsid w:val="00D76631"/>
    <w:rsid w:val="00D768B7"/>
    <w:rsid w:val="00D77492"/>
    <w:rsid w:val="00D811E8"/>
    <w:rsid w:val="00D81A44"/>
    <w:rsid w:val="00D83072"/>
    <w:rsid w:val="00D83ABC"/>
    <w:rsid w:val="00D84870"/>
    <w:rsid w:val="00D903B2"/>
    <w:rsid w:val="00D9093C"/>
    <w:rsid w:val="00D91B92"/>
    <w:rsid w:val="00D926B3"/>
    <w:rsid w:val="00D92F63"/>
    <w:rsid w:val="00D947B6"/>
    <w:rsid w:val="00D94A53"/>
    <w:rsid w:val="00D97E00"/>
    <w:rsid w:val="00DA00BC"/>
    <w:rsid w:val="00DA0E22"/>
    <w:rsid w:val="00DA1EFA"/>
    <w:rsid w:val="00DA25E7"/>
    <w:rsid w:val="00DA3687"/>
    <w:rsid w:val="00DA39F2"/>
    <w:rsid w:val="00DA3DCE"/>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BA2"/>
    <w:rsid w:val="00DF4D90"/>
    <w:rsid w:val="00DF5EBD"/>
    <w:rsid w:val="00DF6BA8"/>
    <w:rsid w:val="00DF78EA"/>
    <w:rsid w:val="00DF7CA3"/>
    <w:rsid w:val="00DF7F0D"/>
    <w:rsid w:val="00E00D5A"/>
    <w:rsid w:val="00E01462"/>
    <w:rsid w:val="00E01A76"/>
    <w:rsid w:val="00E045EA"/>
    <w:rsid w:val="00E04B30"/>
    <w:rsid w:val="00E04BFC"/>
    <w:rsid w:val="00E05FB7"/>
    <w:rsid w:val="00E066E6"/>
    <w:rsid w:val="00E06807"/>
    <w:rsid w:val="00E06C5E"/>
    <w:rsid w:val="00E0752B"/>
    <w:rsid w:val="00E1228E"/>
    <w:rsid w:val="00E13374"/>
    <w:rsid w:val="00E14079"/>
    <w:rsid w:val="00E15F90"/>
    <w:rsid w:val="00E16D3E"/>
    <w:rsid w:val="00E17167"/>
    <w:rsid w:val="00E20520"/>
    <w:rsid w:val="00E206FA"/>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5E8A"/>
    <w:rsid w:val="00E87A99"/>
    <w:rsid w:val="00E90702"/>
    <w:rsid w:val="00E91931"/>
    <w:rsid w:val="00E9241E"/>
    <w:rsid w:val="00E93DEF"/>
    <w:rsid w:val="00E947B1"/>
    <w:rsid w:val="00E96852"/>
    <w:rsid w:val="00EA16AC"/>
    <w:rsid w:val="00EA385A"/>
    <w:rsid w:val="00EA3931"/>
    <w:rsid w:val="00EA658E"/>
    <w:rsid w:val="00EA7138"/>
    <w:rsid w:val="00EA7A88"/>
    <w:rsid w:val="00EB27F2"/>
    <w:rsid w:val="00EB3928"/>
    <w:rsid w:val="00EB5373"/>
    <w:rsid w:val="00EC02A2"/>
    <w:rsid w:val="00EC379B"/>
    <w:rsid w:val="00EC37DF"/>
    <w:rsid w:val="00EC3A99"/>
    <w:rsid w:val="00EC41B1"/>
    <w:rsid w:val="00ED0665"/>
    <w:rsid w:val="00ED0C32"/>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74E5"/>
    <w:rsid w:val="00F96602"/>
    <w:rsid w:val="00F9735A"/>
    <w:rsid w:val="00FA32FC"/>
    <w:rsid w:val="00FA59FD"/>
    <w:rsid w:val="00FA5D8C"/>
    <w:rsid w:val="00FA6403"/>
    <w:rsid w:val="00FB0978"/>
    <w:rsid w:val="00FB16CD"/>
    <w:rsid w:val="00FB73AE"/>
    <w:rsid w:val="00FC5388"/>
    <w:rsid w:val="00FC726C"/>
    <w:rsid w:val="00FD0783"/>
    <w:rsid w:val="00FD1B4B"/>
    <w:rsid w:val="00FD1B94"/>
    <w:rsid w:val="00FE19C5"/>
    <w:rsid w:val="00FE4286"/>
    <w:rsid w:val="00FE48C3"/>
    <w:rsid w:val="00FE5909"/>
    <w:rsid w:val="00FE652E"/>
    <w:rsid w:val="00FE71FE"/>
    <w:rsid w:val="00FF0A28"/>
    <w:rsid w:val="00FF0B8B"/>
    <w:rsid w:val="00FF0E93"/>
    <w:rsid w:val="00FF13C3"/>
    <w:rsid w:val="00FF2CD4"/>
    <w:rsid w:val="00FF34C8"/>
    <w:rsid w:val="00FF4341"/>
    <w:rsid w:val="00FF517B"/>
    <w:rsid w:val="00FF54FF"/>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0F8C7-7CC4-4AC5-BF49-A18A5E84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C6257"/>
    <w:rPr>
      <w:sz w:val="16"/>
      <w:szCs w:val="16"/>
    </w:rPr>
  </w:style>
  <w:style w:type="paragraph" w:styleId="CommentText">
    <w:name w:val="annotation text"/>
    <w:basedOn w:val="Normal"/>
    <w:link w:val="CommentTextChar"/>
    <w:unhideWhenUsed/>
    <w:rsid w:val="008C6257"/>
    <w:rPr>
      <w:sz w:val="20"/>
      <w:szCs w:val="20"/>
    </w:rPr>
  </w:style>
  <w:style w:type="character" w:customStyle="1" w:styleId="CommentTextChar">
    <w:name w:val="Comment Text Char"/>
    <w:basedOn w:val="DefaultParagraphFont"/>
    <w:link w:val="CommentText"/>
    <w:rsid w:val="008C6257"/>
  </w:style>
  <w:style w:type="paragraph" w:styleId="CommentSubject">
    <w:name w:val="annotation subject"/>
    <w:basedOn w:val="CommentText"/>
    <w:next w:val="CommentText"/>
    <w:link w:val="CommentSubjectChar"/>
    <w:semiHidden/>
    <w:unhideWhenUsed/>
    <w:rsid w:val="008C6257"/>
    <w:rPr>
      <w:b/>
      <w:bCs/>
    </w:rPr>
  </w:style>
  <w:style w:type="character" w:customStyle="1" w:styleId="CommentSubjectChar">
    <w:name w:val="Comment Subject Char"/>
    <w:basedOn w:val="CommentTextChar"/>
    <w:link w:val="CommentSubject"/>
    <w:semiHidden/>
    <w:rsid w:val="008C6257"/>
    <w:rPr>
      <w:b/>
      <w:bCs/>
    </w:rPr>
  </w:style>
  <w:style w:type="paragraph" w:styleId="Revision">
    <w:name w:val="Revision"/>
    <w:hidden/>
    <w:uiPriority w:val="99"/>
    <w:semiHidden/>
    <w:rsid w:val="00D73687"/>
    <w:rPr>
      <w:sz w:val="24"/>
      <w:szCs w:val="24"/>
    </w:rPr>
  </w:style>
  <w:style w:type="paragraph" w:styleId="ListParagraph">
    <w:name w:val="List Paragraph"/>
    <w:basedOn w:val="Normal"/>
    <w:uiPriority w:val="34"/>
    <w:qFormat/>
    <w:rsid w:val="00812394"/>
    <w:pPr>
      <w:ind w:left="720"/>
      <w:contextualSpacing/>
    </w:pPr>
  </w:style>
  <w:style w:type="character" w:styleId="Hyperlink">
    <w:name w:val="Hyperlink"/>
    <w:basedOn w:val="DefaultParagraphFont"/>
    <w:unhideWhenUsed/>
    <w:rsid w:val="00287DD1"/>
    <w:rPr>
      <w:color w:val="0000FF" w:themeColor="hyperlink"/>
      <w:u w:val="single"/>
    </w:rPr>
  </w:style>
  <w:style w:type="character" w:customStyle="1" w:styleId="UnresolvedMention1">
    <w:name w:val="Unresolved Mention1"/>
    <w:basedOn w:val="DefaultParagraphFont"/>
    <w:uiPriority w:val="99"/>
    <w:semiHidden/>
    <w:unhideWhenUsed/>
    <w:rsid w:val="00287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5867</Characters>
  <Application>Microsoft Office Word</Application>
  <DocSecurity>0</DocSecurity>
  <Lines>118</Lines>
  <Paragraphs>42</Paragraphs>
  <ScaleCrop>false</ScaleCrop>
  <HeadingPairs>
    <vt:vector size="2" baseType="variant">
      <vt:variant>
        <vt:lpstr>Title</vt:lpstr>
      </vt:variant>
      <vt:variant>
        <vt:i4>1</vt:i4>
      </vt:variant>
    </vt:vector>
  </HeadingPairs>
  <TitlesOfParts>
    <vt:vector size="1" baseType="lpstr">
      <vt:lpstr>BA - HB00144 (Committee Report (Substituted))</vt:lpstr>
    </vt:vector>
  </TitlesOfParts>
  <Company>State of Texas</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20705</dc:subject>
  <dc:creator>State of Texas</dc:creator>
  <dc:description>HB 144 by King-(H)State Affairs (Substitute Document Number: 89R 19444)</dc:description>
  <cp:lastModifiedBy>Vanessa Andrade</cp:lastModifiedBy>
  <cp:revision>2</cp:revision>
  <cp:lastPrinted>2003-11-26T17:21:00Z</cp:lastPrinted>
  <dcterms:created xsi:type="dcterms:W3CDTF">2025-03-25T18:52:00Z</dcterms:created>
  <dcterms:modified xsi:type="dcterms:W3CDTF">2025-03-25T18:52:00Z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25.80.252</vt:lpwstr>
  </property>
</Properties>
</file>