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37AEC" w14:paraId="4A5A0B8B" w14:textId="77777777" w:rsidTr="00345119">
        <w:tc>
          <w:tcPr>
            <w:tcW w:w="9576" w:type="dxa"/>
            <w:noWrap/>
          </w:tcPr>
          <w:p w14:paraId="78254F24" w14:textId="77777777" w:rsidR="008423E4" w:rsidRPr="0022177D" w:rsidRDefault="00CE191F" w:rsidP="00CF245F">
            <w:pPr>
              <w:pStyle w:val="Heading1"/>
            </w:pPr>
            <w:r w:rsidRPr="00631897">
              <w:t>BILL ANALYSIS</w:t>
            </w:r>
          </w:p>
        </w:tc>
      </w:tr>
    </w:tbl>
    <w:p w14:paraId="7B79A9E3" w14:textId="77777777" w:rsidR="008423E4" w:rsidRPr="0022177D" w:rsidRDefault="008423E4" w:rsidP="00CF245F">
      <w:pPr>
        <w:jc w:val="center"/>
      </w:pPr>
    </w:p>
    <w:p w14:paraId="057753DE" w14:textId="77777777" w:rsidR="008423E4" w:rsidRPr="00B31F0E" w:rsidRDefault="008423E4" w:rsidP="00CF245F"/>
    <w:p w14:paraId="4DD91C6D" w14:textId="77777777" w:rsidR="008423E4" w:rsidRPr="00742794" w:rsidRDefault="008423E4" w:rsidP="00CF245F">
      <w:pPr>
        <w:tabs>
          <w:tab w:val="right" w:pos="9360"/>
        </w:tabs>
      </w:pPr>
    </w:p>
    <w:tbl>
      <w:tblPr>
        <w:tblW w:w="0" w:type="auto"/>
        <w:tblLayout w:type="fixed"/>
        <w:tblLook w:val="01E0" w:firstRow="1" w:lastRow="1" w:firstColumn="1" w:lastColumn="1" w:noHBand="0" w:noVBand="0"/>
      </w:tblPr>
      <w:tblGrid>
        <w:gridCol w:w="9576"/>
      </w:tblGrid>
      <w:tr w:rsidR="00337AEC" w14:paraId="1841B8F0" w14:textId="77777777" w:rsidTr="00345119">
        <w:tc>
          <w:tcPr>
            <w:tcW w:w="9576" w:type="dxa"/>
          </w:tcPr>
          <w:p w14:paraId="1D2464F4" w14:textId="508A9764" w:rsidR="008423E4" w:rsidRPr="00861995" w:rsidRDefault="00CE191F" w:rsidP="00CF245F">
            <w:pPr>
              <w:jc w:val="right"/>
            </w:pPr>
            <w:r>
              <w:t>H.B. 754</w:t>
            </w:r>
          </w:p>
        </w:tc>
      </w:tr>
      <w:tr w:rsidR="00337AEC" w14:paraId="0F7E4E8B" w14:textId="77777777" w:rsidTr="00345119">
        <w:tc>
          <w:tcPr>
            <w:tcW w:w="9576" w:type="dxa"/>
          </w:tcPr>
          <w:p w14:paraId="2C608FED" w14:textId="3B390ECE" w:rsidR="008423E4" w:rsidRPr="00861995" w:rsidRDefault="00CE191F" w:rsidP="00CF245F">
            <w:pPr>
              <w:jc w:val="right"/>
            </w:pPr>
            <w:r>
              <w:t xml:space="preserve">By: </w:t>
            </w:r>
            <w:r w:rsidR="006A2D1D">
              <w:t>Thompson</w:t>
            </w:r>
          </w:p>
        </w:tc>
      </w:tr>
      <w:tr w:rsidR="00337AEC" w14:paraId="0C060CD0" w14:textId="77777777" w:rsidTr="00345119">
        <w:tc>
          <w:tcPr>
            <w:tcW w:w="9576" w:type="dxa"/>
          </w:tcPr>
          <w:p w14:paraId="7B97DCFF" w14:textId="352047CB" w:rsidR="008423E4" w:rsidRPr="00861995" w:rsidRDefault="00CE191F" w:rsidP="00CF245F">
            <w:pPr>
              <w:jc w:val="right"/>
            </w:pPr>
            <w:r>
              <w:t>Public Health</w:t>
            </w:r>
          </w:p>
        </w:tc>
      </w:tr>
      <w:tr w:rsidR="00337AEC" w14:paraId="5AECE6B2" w14:textId="77777777" w:rsidTr="00345119">
        <w:tc>
          <w:tcPr>
            <w:tcW w:w="9576" w:type="dxa"/>
          </w:tcPr>
          <w:p w14:paraId="5F2649DF" w14:textId="438CD9DF" w:rsidR="008423E4" w:rsidRDefault="00CE191F" w:rsidP="00CF245F">
            <w:pPr>
              <w:jc w:val="right"/>
            </w:pPr>
            <w:r>
              <w:t>Committee Report (Unamended)</w:t>
            </w:r>
          </w:p>
        </w:tc>
      </w:tr>
    </w:tbl>
    <w:p w14:paraId="4D5B3014" w14:textId="77777777" w:rsidR="008423E4" w:rsidRDefault="008423E4" w:rsidP="00CF245F">
      <w:pPr>
        <w:tabs>
          <w:tab w:val="right" w:pos="9360"/>
        </w:tabs>
      </w:pPr>
    </w:p>
    <w:p w14:paraId="3E503AF2" w14:textId="77777777" w:rsidR="008423E4" w:rsidRDefault="008423E4" w:rsidP="00CF245F"/>
    <w:p w14:paraId="26F21AED" w14:textId="77777777" w:rsidR="008423E4" w:rsidRDefault="008423E4" w:rsidP="00CF245F"/>
    <w:tbl>
      <w:tblPr>
        <w:tblW w:w="0" w:type="auto"/>
        <w:tblCellMar>
          <w:left w:w="115" w:type="dxa"/>
          <w:right w:w="115" w:type="dxa"/>
        </w:tblCellMar>
        <w:tblLook w:val="01E0" w:firstRow="1" w:lastRow="1" w:firstColumn="1" w:lastColumn="1" w:noHBand="0" w:noVBand="0"/>
      </w:tblPr>
      <w:tblGrid>
        <w:gridCol w:w="9360"/>
      </w:tblGrid>
      <w:tr w:rsidR="00337AEC" w14:paraId="1DC53EB1" w14:textId="77777777" w:rsidTr="00345119">
        <w:tc>
          <w:tcPr>
            <w:tcW w:w="9576" w:type="dxa"/>
          </w:tcPr>
          <w:p w14:paraId="30FFB4BD" w14:textId="77777777" w:rsidR="008423E4" w:rsidRPr="00A8133F" w:rsidRDefault="00CE191F" w:rsidP="00CF245F">
            <w:pPr>
              <w:rPr>
                <w:b/>
              </w:rPr>
            </w:pPr>
            <w:r w:rsidRPr="009C1E9A">
              <w:rPr>
                <w:b/>
                <w:u w:val="single"/>
              </w:rPr>
              <w:t>BACKGROUND AND PURPOSE</w:t>
            </w:r>
            <w:r>
              <w:rPr>
                <w:b/>
              </w:rPr>
              <w:t xml:space="preserve"> </w:t>
            </w:r>
          </w:p>
          <w:p w14:paraId="5CC58ACE" w14:textId="77777777" w:rsidR="008423E4" w:rsidRDefault="008423E4" w:rsidP="00CF245F"/>
          <w:p w14:paraId="1625A6A0" w14:textId="47AE3B22" w:rsidR="00BE6FCB" w:rsidRDefault="00CE191F" w:rsidP="00CF245F">
            <w:pPr>
              <w:pStyle w:val="Header"/>
              <w:jc w:val="both"/>
            </w:pPr>
            <w:r>
              <w:t xml:space="preserve">The bill author has informed the committee that medical assistants are health care professionals who often have much longer to </w:t>
            </w:r>
            <w:r>
              <w:t>establish rapport and trust with patients</w:t>
            </w:r>
            <w:r w:rsidR="00E3062B">
              <w:t>,</w:t>
            </w:r>
            <w:r>
              <w:t xml:space="preserve"> </w:t>
            </w:r>
            <w:r w:rsidR="00E3062B">
              <w:t>as these professionals</w:t>
            </w:r>
            <w:r>
              <w:t xml:space="preserve"> are responsible for critical tasks such as obtaining vital signs and medical history. </w:t>
            </w:r>
            <w:r w:rsidR="00EB297A">
              <w:t xml:space="preserve">According to </w:t>
            </w:r>
            <w:r w:rsidR="00241CC2">
              <w:t>w</w:t>
            </w:r>
            <w:r w:rsidR="00AC0016">
              <w:t xml:space="preserve">itness testimony </w:t>
            </w:r>
            <w:r w:rsidR="00E3062B">
              <w:t>provided</w:t>
            </w:r>
            <w:r w:rsidR="00AC0016">
              <w:t xml:space="preserve"> to the </w:t>
            </w:r>
            <w:r w:rsidR="00EB297A">
              <w:t xml:space="preserve">House Committee on </w:t>
            </w:r>
            <w:r w:rsidR="00AC0016">
              <w:t xml:space="preserve">Public Health by the Texas Society of Medical Assistants, medical assistants </w:t>
            </w:r>
            <w:r w:rsidR="00E93E54">
              <w:t xml:space="preserve">often </w:t>
            </w:r>
            <w:r w:rsidR="00AC0016">
              <w:t>work in both front and back operations and play a critical role in identifying signs of</w:t>
            </w:r>
            <w:r>
              <w:t xml:space="preserve"> human trafficking, </w:t>
            </w:r>
            <w:r w:rsidR="00AC0016">
              <w:t>as they can</w:t>
            </w:r>
            <w:r>
              <w:t xml:space="preserve"> observe the interactions and behavioral dynamics between the victim and the person who accom</w:t>
            </w:r>
            <w:r>
              <w:t xml:space="preserve">panies them. </w:t>
            </w:r>
            <w:r w:rsidR="00E3062B">
              <w:t xml:space="preserve">However, current law does not require medical assistants to be trained </w:t>
            </w:r>
            <w:r w:rsidR="008953DF">
              <w:t>to</w:t>
            </w:r>
            <w:r w:rsidR="00E3062B">
              <w:t xml:space="preserve"> </w:t>
            </w:r>
            <w:r w:rsidR="00E93E54">
              <w:t>identify and report</w:t>
            </w:r>
            <w:r w:rsidR="00E3062B">
              <w:t xml:space="preserve"> human trafficking</w:t>
            </w:r>
            <w:r w:rsidR="00F1079C">
              <w:t xml:space="preserve">. H.B. 754 </w:t>
            </w:r>
            <w:r w:rsidR="00E3062B">
              <w:t>seeks to combat human trafficking</w:t>
            </w:r>
            <w:r w:rsidR="00F1079C">
              <w:t xml:space="preserve"> by requiring medical assistants to complete a</w:t>
            </w:r>
            <w:r w:rsidR="00E3062B">
              <w:t xml:space="preserve"> </w:t>
            </w:r>
            <w:r w:rsidR="00F1079C">
              <w:t>training course on identifying, assisting, and reporting victims of human trafficking</w:t>
            </w:r>
            <w:r w:rsidR="002663A1">
              <w:t>;</w:t>
            </w:r>
            <w:r w:rsidR="00E3062B">
              <w:t xml:space="preserve"> by</w:t>
            </w:r>
            <w:r>
              <w:t xml:space="preserve"> requir</w:t>
            </w:r>
            <w:r w:rsidR="00E3062B">
              <w:t>ing</w:t>
            </w:r>
            <w:r>
              <w:t xml:space="preserve"> health facilities to display signs </w:t>
            </w:r>
            <w:r w:rsidR="00281F66">
              <w:t>regarding the requisite training</w:t>
            </w:r>
            <w:r w:rsidR="002663A1">
              <w:t>;</w:t>
            </w:r>
            <w:r w:rsidR="00E3062B">
              <w:t xml:space="preserve"> </w:t>
            </w:r>
            <w:r>
              <w:t xml:space="preserve">and </w:t>
            </w:r>
            <w:r w:rsidR="00E3062B">
              <w:t xml:space="preserve">by </w:t>
            </w:r>
            <w:r>
              <w:t>prohibit</w:t>
            </w:r>
            <w:r w:rsidR="00E3062B">
              <w:t>ing</w:t>
            </w:r>
            <w:r>
              <w:t xml:space="preserve"> health facility employers from retaliating against an employee who reports suspected trafficking in good faith. </w:t>
            </w:r>
          </w:p>
          <w:p w14:paraId="1B3A11B0" w14:textId="77777777" w:rsidR="008423E4" w:rsidRPr="00E26B13" w:rsidRDefault="008423E4" w:rsidP="00CF245F">
            <w:pPr>
              <w:rPr>
                <w:b/>
              </w:rPr>
            </w:pPr>
          </w:p>
        </w:tc>
      </w:tr>
      <w:tr w:rsidR="00337AEC" w14:paraId="79226C49" w14:textId="77777777" w:rsidTr="00345119">
        <w:tc>
          <w:tcPr>
            <w:tcW w:w="9576" w:type="dxa"/>
          </w:tcPr>
          <w:p w14:paraId="3302D728" w14:textId="77777777" w:rsidR="0017725B" w:rsidRDefault="00CE191F" w:rsidP="00CF245F">
            <w:pPr>
              <w:rPr>
                <w:b/>
                <w:u w:val="single"/>
              </w:rPr>
            </w:pPr>
            <w:r>
              <w:rPr>
                <w:b/>
                <w:u w:val="single"/>
              </w:rPr>
              <w:t>CRIMINAL JUSTICE IMPACT</w:t>
            </w:r>
          </w:p>
          <w:p w14:paraId="0F04DE9E" w14:textId="77777777" w:rsidR="0017725B" w:rsidRDefault="0017725B" w:rsidP="00CF245F">
            <w:pPr>
              <w:rPr>
                <w:b/>
                <w:u w:val="single"/>
              </w:rPr>
            </w:pPr>
          </w:p>
          <w:p w14:paraId="097F0322" w14:textId="68A7D7F6" w:rsidR="005844EE" w:rsidRPr="005844EE" w:rsidRDefault="00CE191F" w:rsidP="00CF245F">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651531BF" w14:textId="77777777" w:rsidR="0017725B" w:rsidRPr="0017725B" w:rsidRDefault="0017725B" w:rsidP="00CF245F">
            <w:pPr>
              <w:rPr>
                <w:b/>
                <w:u w:val="single"/>
              </w:rPr>
            </w:pPr>
          </w:p>
        </w:tc>
      </w:tr>
      <w:tr w:rsidR="00337AEC" w14:paraId="549AF594" w14:textId="77777777" w:rsidTr="00345119">
        <w:tc>
          <w:tcPr>
            <w:tcW w:w="9576" w:type="dxa"/>
          </w:tcPr>
          <w:p w14:paraId="38A12F0C" w14:textId="77777777" w:rsidR="008423E4" w:rsidRPr="00A8133F" w:rsidRDefault="00CE191F" w:rsidP="00CF245F">
            <w:pPr>
              <w:rPr>
                <w:b/>
              </w:rPr>
            </w:pPr>
            <w:r w:rsidRPr="009C1E9A">
              <w:rPr>
                <w:b/>
                <w:u w:val="single"/>
              </w:rPr>
              <w:t>RULEMAKING AUTHORITY</w:t>
            </w:r>
            <w:r>
              <w:rPr>
                <w:b/>
              </w:rPr>
              <w:t xml:space="preserve"> </w:t>
            </w:r>
          </w:p>
          <w:p w14:paraId="1A96A306" w14:textId="77777777" w:rsidR="008423E4" w:rsidRDefault="008423E4" w:rsidP="00CF245F"/>
          <w:p w14:paraId="112CDC58" w14:textId="021F5CC6" w:rsidR="005844EE" w:rsidRDefault="00CE191F" w:rsidP="00CF245F">
            <w:pPr>
              <w:pStyle w:val="Header"/>
              <w:tabs>
                <w:tab w:val="clear" w:pos="4320"/>
                <w:tab w:val="clear" w:pos="8640"/>
              </w:tabs>
              <w:jc w:val="both"/>
            </w:pPr>
            <w:r>
              <w:t xml:space="preserve">It is the committee's opinion that rulemaking authority is expressly granted to </w:t>
            </w:r>
            <w:r w:rsidRPr="005844EE">
              <w:t xml:space="preserve">the executive commissioner of the Health and Human Services Commission </w:t>
            </w:r>
            <w:r>
              <w:t xml:space="preserve">in SECTION </w:t>
            </w:r>
            <w:r w:rsidR="00C4019F">
              <w:t>2</w:t>
            </w:r>
            <w:r>
              <w:t xml:space="preserve"> of this bill.</w:t>
            </w:r>
          </w:p>
          <w:p w14:paraId="27892D48" w14:textId="77777777" w:rsidR="008423E4" w:rsidRPr="00E21FDC" w:rsidRDefault="008423E4" w:rsidP="00CF245F">
            <w:pPr>
              <w:rPr>
                <w:b/>
              </w:rPr>
            </w:pPr>
          </w:p>
        </w:tc>
      </w:tr>
      <w:tr w:rsidR="00337AEC" w14:paraId="37699158" w14:textId="77777777" w:rsidTr="00345119">
        <w:tc>
          <w:tcPr>
            <w:tcW w:w="9576" w:type="dxa"/>
          </w:tcPr>
          <w:p w14:paraId="57CC011C" w14:textId="77777777" w:rsidR="008423E4" w:rsidRPr="00A8133F" w:rsidRDefault="00CE191F" w:rsidP="00CF245F">
            <w:pPr>
              <w:rPr>
                <w:b/>
              </w:rPr>
            </w:pPr>
            <w:r w:rsidRPr="009C1E9A">
              <w:rPr>
                <w:b/>
                <w:u w:val="single"/>
              </w:rPr>
              <w:t>ANALYSIS</w:t>
            </w:r>
            <w:r>
              <w:rPr>
                <w:b/>
              </w:rPr>
              <w:t xml:space="preserve"> </w:t>
            </w:r>
          </w:p>
          <w:p w14:paraId="485380EA" w14:textId="77777777" w:rsidR="008423E4" w:rsidRDefault="008423E4" w:rsidP="00CF245F"/>
          <w:p w14:paraId="2FA81F81" w14:textId="356A834E" w:rsidR="0049143F" w:rsidRDefault="00CE191F" w:rsidP="00CF245F">
            <w:pPr>
              <w:pStyle w:val="Header"/>
              <w:jc w:val="both"/>
            </w:pPr>
            <w:r>
              <w:t xml:space="preserve">H.B. 754 </w:t>
            </w:r>
            <w:r w:rsidR="00AE2776">
              <w:t xml:space="preserve">amends the Health and Safety Code to </w:t>
            </w:r>
            <w:r>
              <w:t>require a</w:t>
            </w:r>
            <w:r w:rsidRPr="0049143F">
              <w:t xml:space="preserve"> medical assistant, within the time prescribed by </w:t>
            </w:r>
            <w:r w:rsidR="006D5CC0" w:rsidRPr="006D5CC0">
              <w:t>Health and Human Services Commission</w:t>
            </w:r>
            <w:r w:rsidR="006D5CC0">
              <w:t xml:space="preserve"> (HHSC)</w:t>
            </w:r>
            <w:r w:rsidR="006D5CC0" w:rsidRPr="006D5CC0">
              <w:t xml:space="preserve"> </w:t>
            </w:r>
            <w:r w:rsidRPr="0049143F">
              <w:t xml:space="preserve">rule, </w:t>
            </w:r>
            <w:r w:rsidR="006D5CC0">
              <w:t>to</w:t>
            </w:r>
            <w:r w:rsidRPr="0049143F">
              <w:t xml:space="preserve"> successfully complete a training course approved by the executive commissioner </w:t>
            </w:r>
            <w:r w:rsidR="006D5CC0">
              <w:t xml:space="preserve">of HHSC </w:t>
            </w:r>
            <w:r w:rsidRPr="0049143F">
              <w:t>on identifying, assisting, and reporting victims of human trafficking.</w:t>
            </w:r>
            <w:r w:rsidR="006D5CC0">
              <w:t xml:space="preserve"> The bill requires the executive commissioner to do the following:</w:t>
            </w:r>
          </w:p>
          <w:p w14:paraId="316CA5B3" w14:textId="77777777" w:rsidR="006D5CC0" w:rsidRDefault="00CE191F" w:rsidP="00CF245F">
            <w:pPr>
              <w:pStyle w:val="Header"/>
              <w:numPr>
                <w:ilvl w:val="0"/>
                <w:numId w:val="3"/>
              </w:numPr>
              <w:jc w:val="both"/>
            </w:pPr>
            <w:r>
              <w:t>approve training courses on human trafficking prevention, including at least one course available without charge;</w:t>
            </w:r>
          </w:p>
          <w:p w14:paraId="5481C73F" w14:textId="2E7DEB65" w:rsidR="006D5CC0" w:rsidRDefault="00CE191F" w:rsidP="00CF245F">
            <w:pPr>
              <w:pStyle w:val="Header"/>
              <w:numPr>
                <w:ilvl w:val="0"/>
                <w:numId w:val="3"/>
              </w:numPr>
              <w:jc w:val="both"/>
            </w:pPr>
            <w:r>
              <w:t xml:space="preserve">post a list of the approved courses on the HHSC website and update the list as necessary; and </w:t>
            </w:r>
          </w:p>
          <w:p w14:paraId="1BB1C16B" w14:textId="65C1BD23" w:rsidR="006D5CC0" w:rsidRDefault="00CE191F" w:rsidP="00CF245F">
            <w:pPr>
              <w:pStyle w:val="Header"/>
              <w:numPr>
                <w:ilvl w:val="0"/>
                <w:numId w:val="3"/>
              </w:numPr>
              <w:jc w:val="both"/>
            </w:pPr>
            <w:r>
              <w:t>consider for approval training courses conducted by health care facilities.</w:t>
            </w:r>
          </w:p>
          <w:p w14:paraId="53337142" w14:textId="2A07E268" w:rsidR="008423E4" w:rsidRDefault="00CE191F" w:rsidP="00CF245F">
            <w:pPr>
              <w:pStyle w:val="Header"/>
              <w:jc w:val="both"/>
            </w:pPr>
            <w:r>
              <w:t>A</w:t>
            </w:r>
            <w:r w:rsidRPr="00472CC7">
              <w:t>s soon as practicable after the bill's effective date</w:t>
            </w:r>
            <w:r>
              <w:t>, t</w:t>
            </w:r>
            <w:r w:rsidR="00AE2776">
              <w:t>he</w:t>
            </w:r>
            <w:r w:rsidR="00472CC7">
              <w:t xml:space="preserve"> executive commissioner </w:t>
            </w:r>
            <w:r w:rsidR="00AE2776">
              <w:t>must</w:t>
            </w:r>
            <w:r w:rsidR="00472CC7">
              <w:t xml:space="preserve"> </w:t>
            </w:r>
            <w:r w:rsidR="00472CC7" w:rsidRPr="00472CC7">
              <w:t xml:space="preserve">approve and post on the </w:t>
            </w:r>
            <w:r w:rsidR="00472CC7">
              <w:t>HHSC website</w:t>
            </w:r>
            <w:r w:rsidR="00472CC7" w:rsidRPr="00472CC7">
              <w:t xml:space="preserve"> the list of approved human trafficking prevention training courses and adopt rules necessary to implement</w:t>
            </w:r>
            <w:r w:rsidR="00472CC7">
              <w:t xml:space="preserve"> the bill's provisions</w:t>
            </w:r>
            <w:r>
              <w:t xml:space="preserve"> regarding such training</w:t>
            </w:r>
            <w:r w:rsidR="00472CC7">
              <w:t>.</w:t>
            </w:r>
            <w:r w:rsidR="006F4B44">
              <w:t xml:space="preserve"> </w:t>
            </w:r>
            <w:r w:rsidR="006D72F3">
              <w:t xml:space="preserve">For purposes of these </w:t>
            </w:r>
            <w:r w:rsidR="00D87996">
              <w:t xml:space="preserve">bill </w:t>
            </w:r>
            <w:r w:rsidR="006D72F3">
              <w:t xml:space="preserve">provisions, the bill </w:t>
            </w:r>
            <w:r w:rsidR="006F4B44">
              <w:t>defines "medical assistant" as an individual who, under the supervision of a physician, assists with patient care management, executes administrative duties, and performs clinical procedures, including conducting aseptic procedures, obtaining vital signs, preparing patients for the physician's care, performing venipunctures and non</w:t>
            </w:r>
            <w:r w:rsidR="008E5417">
              <w:noBreakHyphen/>
            </w:r>
            <w:r w:rsidR="006F4B44">
              <w:t>intravenous injections, observing and reporting patients' symptoms, administering basic first aid, assisting with patient examinations or treatments, operating office medical equipment, collecting routine laboratory specimens as directed by the physician, administering medication as directed by the physician, performing basic laboratory procedures, and performing dialysis procedures</w:t>
            </w:r>
            <w:r w:rsidR="00EC3C80">
              <w:t>,</w:t>
            </w:r>
            <w:r w:rsidR="006F4B44">
              <w:t xml:space="preserve"> including home dialysis.</w:t>
            </w:r>
          </w:p>
          <w:p w14:paraId="68A233B0" w14:textId="77777777" w:rsidR="00AE2776" w:rsidRDefault="00AE2776" w:rsidP="00CF245F">
            <w:pPr>
              <w:pStyle w:val="Header"/>
              <w:jc w:val="both"/>
              <w:rPr>
                <w:b/>
              </w:rPr>
            </w:pPr>
          </w:p>
          <w:p w14:paraId="0DB39C63" w14:textId="4757E17C" w:rsidR="00AE2776" w:rsidRDefault="00CE191F" w:rsidP="00CF245F">
            <w:pPr>
              <w:pStyle w:val="Header"/>
              <w:jc w:val="both"/>
            </w:pPr>
            <w:r>
              <w:t xml:space="preserve">H.B. 754 prohibits </w:t>
            </w:r>
            <w:r w:rsidR="004A646F">
              <w:t>a</w:t>
            </w:r>
            <w:r w:rsidR="008354A3">
              <w:t xml:space="preserve"> facility, defined by reference </w:t>
            </w:r>
            <w:r w:rsidR="00F43677">
              <w:t>as including</w:t>
            </w:r>
            <w:r w:rsidR="005D2812">
              <w:t xml:space="preserve"> a</w:t>
            </w:r>
            <w:r w:rsidR="004A646F">
              <w:t xml:space="preserve"> </w:t>
            </w:r>
            <w:r w:rsidR="004A646F" w:rsidRPr="0049143F">
              <w:t>hospital, ambulatory surgical center, public health clinic, birthing center, outpatient clinic, and community health center</w:t>
            </w:r>
            <w:r w:rsidR="005D2812">
              <w:t>,</w:t>
            </w:r>
            <w:r>
              <w:t xml:space="preserve"> from </w:t>
            </w:r>
            <w:r w:rsidRPr="0049143F">
              <w:t>disciplin</w:t>
            </w:r>
            <w:r>
              <w:t>ing</w:t>
            </w:r>
            <w:r w:rsidRPr="0049143F">
              <w:t xml:space="preserve">, </w:t>
            </w:r>
            <w:r>
              <w:t>retaliating</w:t>
            </w:r>
            <w:r w:rsidRPr="0049143F">
              <w:t xml:space="preserve"> against, or otherwise </w:t>
            </w:r>
            <w:r>
              <w:t>discriminating</w:t>
            </w:r>
            <w:r w:rsidRPr="0049143F">
              <w:t xml:space="preserve"> against a facility employee who in good faith reports a suspected act of human trafficking to the facility, a law enforcement agency, the National Human Trafficking Resource Center, the attorney general, or another appropriate authority.</w:t>
            </w:r>
            <w:r w:rsidR="004A646F">
              <w:t xml:space="preserve"> </w:t>
            </w:r>
            <w:r w:rsidR="000421D6">
              <w:t xml:space="preserve">Moreover, the bill </w:t>
            </w:r>
            <w:r w:rsidR="004A646F">
              <w:t>requires a</w:t>
            </w:r>
            <w:r w:rsidR="005D2812">
              <w:t>n applicable</w:t>
            </w:r>
            <w:r w:rsidR="004A646F">
              <w:t xml:space="preserve"> facility </w:t>
            </w:r>
            <w:r>
              <w:t xml:space="preserve">to display a </w:t>
            </w:r>
            <w:r w:rsidR="00CC7549">
              <w:t xml:space="preserve">human trafficking </w:t>
            </w:r>
            <w:r>
              <w:t>sign</w:t>
            </w:r>
            <w:r w:rsidR="00CC7549">
              <w:t xml:space="preserve"> in the form prescribed by the attorney general. </w:t>
            </w:r>
            <w:r w:rsidR="000421D6">
              <w:t xml:space="preserve">The </w:t>
            </w:r>
            <w:r w:rsidR="00312E63">
              <w:t>bill sets out the</w:t>
            </w:r>
            <w:r w:rsidR="000C0E40">
              <w:t xml:space="preserve"> size, font, and contents</w:t>
            </w:r>
            <w:r w:rsidR="00312E63">
              <w:t xml:space="preserve"> of the </w:t>
            </w:r>
            <w:r w:rsidR="000421D6">
              <w:t>sign</w:t>
            </w:r>
            <w:r w:rsidR="00CC7549">
              <w:t xml:space="preserve"> </w:t>
            </w:r>
            <w:r w:rsidR="000C0E40">
              <w:t>and requires the sign to be</w:t>
            </w:r>
            <w:r w:rsidR="000421D6">
              <w:t xml:space="preserve"> posted in a location easily visible to all facility employees </w:t>
            </w:r>
            <w:r w:rsidR="000C0E40">
              <w:t xml:space="preserve">and </w:t>
            </w:r>
            <w:r w:rsidR="000421D6">
              <w:t>separately in English, Spanish, and any other primary language spoken by 10 percent or more of the facility's employees</w:t>
            </w:r>
            <w:r w:rsidR="000C0E40">
              <w:t>, as applicable</w:t>
            </w:r>
            <w:r w:rsidR="000421D6">
              <w:t xml:space="preserve">. </w:t>
            </w:r>
            <w:r>
              <w:t xml:space="preserve">The attorney general </w:t>
            </w:r>
            <w:r w:rsidR="000421D6">
              <w:t>must</w:t>
            </w:r>
            <w:r>
              <w:t xml:space="preserve"> </w:t>
            </w:r>
            <w:r w:rsidRPr="00C24AC5">
              <w:t xml:space="preserve">design the </w:t>
            </w:r>
            <w:r>
              <w:t>sign as soon as practicable after the bill's effective date.</w:t>
            </w:r>
          </w:p>
          <w:p w14:paraId="05D42A5B" w14:textId="5213F9C7" w:rsidR="000421D6" w:rsidRPr="008A5B16" w:rsidRDefault="000421D6" w:rsidP="00CF245F">
            <w:pPr>
              <w:pStyle w:val="Header"/>
              <w:jc w:val="both"/>
            </w:pPr>
          </w:p>
        </w:tc>
      </w:tr>
      <w:tr w:rsidR="00337AEC" w14:paraId="05E7B0D2" w14:textId="77777777" w:rsidTr="00345119">
        <w:tc>
          <w:tcPr>
            <w:tcW w:w="9576" w:type="dxa"/>
          </w:tcPr>
          <w:p w14:paraId="67F99DDB" w14:textId="77777777" w:rsidR="008423E4" w:rsidRPr="00A8133F" w:rsidRDefault="00CE191F" w:rsidP="00CF245F">
            <w:pPr>
              <w:rPr>
                <w:b/>
              </w:rPr>
            </w:pPr>
            <w:r w:rsidRPr="009C1E9A">
              <w:rPr>
                <w:b/>
                <w:u w:val="single"/>
              </w:rPr>
              <w:t>EFFECTIVE DATE</w:t>
            </w:r>
            <w:r>
              <w:rPr>
                <w:b/>
              </w:rPr>
              <w:t xml:space="preserve"> </w:t>
            </w:r>
          </w:p>
          <w:p w14:paraId="6E29BFEF" w14:textId="77777777" w:rsidR="008423E4" w:rsidRDefault="008423E4" w:rsidP="00CF245F"/>
          <w:p w14:paraId="52B52ACF" w14:textId="0988BDD7" w:rsidR="008423E4" w:rsidRPr="003624F2" w:rsidRDefault="00CE191F" w:rsidP="00CF245F">
            <w:pPr>
              <w:pStyle w:val="Header"/>
              <w:tabs>
                <w:tab w:val="clear" w:pos="4320"/>
                <w:tab w:val="clear" w:pos="8640"/>
              </w:tabs>
              <w:jc w:val="both"/>
            </w:pPr>
            <w:r>
              <w:t>September 1, 2025.</w:t>
            </w:r>
          </w:p>
          <w:p w14:paraId="0B383220" w14:textId="77777777" w:rsidR="008423E4" w:rsidRPr="00233FDB" w:rsidRDefault="008423E4" w:rsidP="00CF245F">
            <w:pPr>
              <w:rPr>
                <w:b/>
              </w:rPr>
            </w:pPr>
          </w:p>
        </w:tc>
      </w:tr>
    </w:tbl>
    <w:p w14:paraId="24772ECC" w14:textId="77777777" w:rsidR="008423E4" w:rsidRPr="00BE0E75" w:rsidRDefault="008423E4" w:rsidP="00CF245F">
      <w:pPr>
        <w:jc w:val="both"/>
        <w:rPr>
          <w:rFonts w:ascii="Arial" w:hAnsi="Arial"/>
          <w:sz w:val="16"/>
          <w:szCs w:val="16"/>
        </w:rPr>
      </w:pPr>
    </w:p>
    <w:p w14:paraId="0B4B1F08" w14:textId="77777777" w:rsidR="004108C3" w:rsidRPr="008423E4" w:rsidRDefault="004108C3" w:rsidP="00CF245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882A" w14:textId="77777777" w:rsidR="00CE191F" w:rsidRDefault="00CE191F">
      <w:r>
        <w:separator/>
      </w:r>
    </w:p>
  </w:endnote>
  <w:endnote w:type="continuationSeparator" w:id="0">
    <w:p w14:paraId="5713B249" w14:textId="77777777" w:rsidR="00CE191F" w:rsidRDefault="00CE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F343" w14:textId="77777777" w:rsidR="00241CC2" w:rsidRDefault="0024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37AEC" w14:paraId="2A15B043" w14:textId="77777777" w:rsidTr="009C1E9A">
      <w:trPr>
        <w:cantSplit/>
      </w:trPr>
      <w:tc>
        <w:tcPr>
          <w:tcW w:w="0" w:type="pct"/>
        </w:tcPr>
        <w:p w14:paraId="03767D24" w14:textId="77777777" w:rsidR="00137D90" w:rsidRDefault="00137D90" w:rsidP="009C1E9A">
          <w:pPr>
            <w:pStyle w:val="Footer"/>
            <w:tabs>
              <w:tab w:val="clear" w:pos="8640"/>
              <w:tab w:val="right" w:pos="9360"/>
            </w:tabs>
          </w:pPr>
        </w:p>
      </w:tc>
      <w:tc>
        <w:tcPr>
          <w:tcW w:w="2395" w:type="pct"/>
        </w:tcPr>
        <w:p w14:paraId="73AB8F7D" w14:textId="77777777" w:rsidR="00137D90" w:rsidRDefault="00137D90" w:rsidP="009C1E9A">
          <w:pPr>
            <w:pStyle w:val="Footer"/>
            <w:tabs>
              <w:tab w:val="clear" w:pos="8640"/>
              <w:tab w:val="right" w:pos="9360"/>
            </w:tabs>
          </w:pPr>
        </w:p>
        <w:p w14:paraId="17AC9E35" w14:textId="77777777" w:rsidR="001A4310" w:rsidRDefault="001A4310" w:rsidP="009C1E9A">
          <w:pPr>
            <w:pStyle w:val="Footer"/>
            <w:tabs>
              <w:tab w:val="clear" w:pos="8640"/>
              <w:tab w:val="right" w:pos="9360"/>
            </w:tabs>
          </w:pPr>
        </w:p>
        <w:p w14:paraId="543E0B07" w14:textId="77777777" w:rsidR="00137D90" w:rsidRDefault="00137D90" w:rsidP="009C1E9A">
          <w:pPr>
            <w:pStyle w:val="Footer"/>
            <w:tabs>
              <w:tab w:val="clear" w:pos="8640"/>
              <w:tab w:val="right" w:pos="9360"/>
            </w:tabs>
          </w:pPr>
        </w:p>
      </w:tc>
      <w:tc>
        <w:tcPr>
          <w:tcW w:w="2453" w:type="pct"/>
        </w:tcPr>
        <w:p w14:paraId="6B39F916" w14:textId="77777777" w:rsidR="00137D90" w:rsidRDefault="00137D90" w:rsidP="009C1E9A">
          <w:pPr>
            <w:pStyle w:val="Footer"/>
            <w:tabs>
              <w:tab w:val="clear" w:pos="8640"/>
              <w:tab w:val="right" w:pos="9360"/>
            </w:tabs>
            <w:jc w:val="right"/>
          </w:pPr>
        </w:p>
      </w:tc>
    </w:tr>
    <w:tr w:rsidR="00337AEC" w14:paraId="55605554" w14:textId="77777777" w:rsidTr="009C1E9A">
      <w:trPr>
        <w:cantSplit/>
      </w:trPr>
      <w:tc>
        <w:tcPr>
          <w:tcW w:w="0" w:type="pct"/>
        </w:tcPr>
        <w:p w14:paraId="1D17CA24" w14:textId="77777777" w:rsidR="00EC379B" w:rsidRDefault="00EC379B" w:rsidP="009C1E9A">
          <w:pPr>
            <w:pStyle w:val="Footer"/>
            <w:tabs>
              <w:tab w:val="clear" w:pos="8640"/>
              <w:tab w:val="right" w:pos="9360"/>
            </w:tabs>
          </w:pPr>
        </w:p>
      </w:tc>
      <w:tc>
        <w:tcPr>
          <w:tcW w:w="2395" w:type="pct"/>
        </w:tcPr>
        <w:p w14:paraId="34B28BB7" w14:textId="32CA050C" w:rsidR="00EC379B" w:rsidRPr="009C1E9A" w:rsidRDefault="00CE191F" w:rsidP="009C1E9A">
          <w:pPr>
            <w:pStyle w:val="Footer"/>
            <w:tabs>
              <w:tab w:val="clear" w:pos="8640"/>
              <w:tab w:val="right" w:pos="9360"/>
            </w:tabs>
            <w:rPr>
              <w:rFonts w:ascii="Shruti" w:hAnsi="Shruti"/>
              <w:sz w:val="22"/>
            </w:rPr>
          </w:pPr>
          <w:r>
            <w:rPr>
              <w:rFonts w:ascii="Shruti" w:hAnsi="Shruti"/>
              <w:sz w:val="22"/>
            </w:rPr>
            <w:t xml:space="preserve">89R </w:t>
          </w:r>
          <w:r>
            <w:rPr>
              <w:rFonts w:ascii="Shruti" w:hAnsi="Shruti"/>
              <w:sz w:val="22"/>
            </w:rPr>
            <w:t>23344-D</w:t>
          </w:r>
        </w:p>
      </w:tc>
      <w:tc>
        <w:tcPr>
          <w:tcW w:w="2453" w:type="pct"/>
        </w:tcPr>
        <w:p w14:paraId="40A6ADA4" w14:textId="117219D5" w:rsidR="00EC379B" w:rsidRDefault="00CE191F" w:rsidP="009C1E9A">
          <w:pPr>
            <w:pStyle w:val="Footer"/>
            <w:tabs>
              <w:tab w:val="clear" w:pos="8640"/>
              <w:tab w:val="right" w:pos="9360"/>
            </w:tabs>
            <w:jc w:val="right"/>
          </w:pPr>
          <w:r>
            <w:fldChar w:fldCharType="begin"/>
          </w:r>
          <w:r>
            <w:instrText xml:space="preserve"> DOCPROPERTY  OTID  \* MERGEFORMAT </w:instrText>
          </w:r>
          <w:r>
            <w:fldChar w:fldCharType="separate"/>
          </w:r>
          <w:r w:rsidR="00EE7A03">
            <w:t>25.99.215</w:t>
          </w:r>
          <w:r>
            <w:fldChar w:fldCharType="end"/>
          </w:r>
        </w:p>
      </w:tc>
    </w:tr>
    <w:tr w:rsidR="00337AEC" w14:paraId="6A6BBC71" w14:textId="77777777" w:rsidTr="009C1E9A">
      <w:trPr>
        <w:cantSplit/>
      </w:trPr>
      <w:tc>
        <w:tcPr>
          <w:tcW w:w="0" w:type="pct"/>
        </w:tcPr>
        <w:p w14:paraId="6BB64ECE" w14:textId="77777777" w:rsidR="00EC379B" w:rsidRDefault="00EC379B" w:rsidP="009C1E9A">
          <w:pPr>
            <w:pStyle w:val="Footer"/>
            <w:tabs>
              <w:tab w:val="clear" w:pos="4320"/>
              <w:tab w:val="clear" w:pos="8640"/>
              <w:tab w:val="left" w:pos="2865"/>
            </w:tabs>
          </w:pPr>
        </w:p>
      </w:tc>
      <w:tc>
        <w:tcPr>
          <w:tcW w:w="2395" w:type="pct"/>
        </w:tcPr>
        <w:p w14:paraId="4BFA262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56958C0A" w14:textId="77777777" w:rsidR="00EC379B" w:rsidRDefault="00EC379B" w:rsidP="006D504F">
          <w:pPr>
            <w:pStyle w:val="Footer"/>
            <w:rPr>
              <w:rStyle w:val="PageNumber"/>
            </w:rPr>
          </w:pPr>
        </w:p>
        <w:p w14:paraId="422A437C" w14:textId="77777777" w:rsidR="00EC379B" w:rsidRDefault="00EC379B" w:rsidP="009C1E9A">
          <w:pPr>
            <w:pStyle w:val="Footer"/>
            <w:tabs>
              <w:tab w:val="clear" w:pos="8640"/>
              <w:tab w:val="right" w:pos="9360"/>
            </w:tabs>
            <w:jc w:val="right"/>
          </w:pPr>
        </w:p>
      </w:tc>
    </w:tr>
    <w:tr w:rsidR="00337AEC" w14:paraId="3B6AF77C" w14:textId="77777777" w:rsidTr="009C1E9A">
      <w:trPr>
        <w:cantSplit/>
        <w:trHeight w:val="323"/>
      </w:trPr>
      <w:tc>
        <w:tcPr>
          <w:tcW w:w="0" w:type="pct"/>
          <w:gridSpan w:val="3"/>
        </w:tcPr>
        <w:p w14:paraId="4229376F" w14:textId="77777777" w:rsidR="00EC379B" w:rsidRDefault="00CE191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24064E2" w14:textId="77777777" w:rsidR="00EC379B" w:rsidRDefault="00EC379B" w:rsidP="009C1E9A">
          <w:pPr>
            <w:pStyle w:val="Footer"/>
            <w:tabs>
              <w:tab w:val="clear" w:pos="8640"/>
              <w:tab w:val="right" w:pos="9360"/>
            </w:tabs>
            <w:jc w:val="center"/>
          </w:pPr>
        </w:p>
      </w:tc>
    </w:tr>
  </w:tbl>
  <w:p w14:paraId="11A5318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FA98" w14:textId="77777777" w:rsidR="00241CC2" w:rsidRDefault="0024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6693" w14:textId="77777777" w:rsidR="00CE191F" w:rsidRDefault="00CE191F">
      <w:r>
        <w:separator/>
      </w:r>
    </w:p>
  </w:footnote>
  <w:footnote w:type="continuationSeparator" w:id="0">
    <w:p w14:paraId="6DD03AAF" w14:textId="77777777" w:rsidR="00CE191F" w:rsidRDefault="00CE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7C73" w14:textId="77777777" w:rsidR="00241CC2" w:rsidRDefault="00241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A68C" w14:textId="77777777" w:rsidR="00241CC2" w:rsidRDefault="00241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F0DA" w14:textId="77777777" w:rsidR="00241CC2" w:rsidRDefault="0024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974A9"/>
    <w:multiLevelType w:val="hybridMultilevel"/>
    <w:tmpl w:val="A2CAADB6"/>
    <w:lvl w:ilvl="0" w:tplc="D6D088FE">
      <w:start w:val="1"/>
      <w:numFmt w:val="bullet"/>
      <w:lvlText w:val=""/>
      <w:lvlJc w:val="left"/>
      <w:pPr>
        <w:tabs>
          <w:tab w:val="num" w:pos="720"/>
        </w:tabs>
        <w:ind w:left="720" w:hanging="360"/>
      </w:pPr>
      <w:rPr>
        <w:rFonts w:ascii="Symbol" w:hAnsi="Symbol" w:hint="default"/>
      </w:rPr>
    </w:lvl>
    <w:lvl w:ilvl="1" w:tplc="EF7050C6">
      <w:start w:val="1"/>
      <w:numFmt w:val="bullet"/>
      <w:lvlText w:val="o"/>
      <w:lvlJc w:val="left"/>
      <w:pPr>
        <w:ind w:left="1440" w:hanging="360"/>
      </w:pPr>
      <w:rPr>
        <w:rFonts w:ascii="Courier New" w:hAnsi="Courier New" w:cs="Courier New" w:hint="default"/>
      </w:rPr>
    </w:lvl>
    <w:lvl w:ilvl="2" w:tplc="4B94C140" w:tentative="1">
      <w:start w:val="1"/>
      <w:numFmt w:val="bullet"/>
      <w:lvlText w:val=""/>
      <w:lvlJc w:val="left"/>
      <w:pPr>
        <w:ind w:left="2160" w:hanging="360"/>
      </w:pPr>
      <w:rPr>
        <w:rFonts w:ascii="Wingdings" w:hAnsi="Wingdings" w:hint="default"/>
      </w:rPr>
    </w:lvl>
    <w:lvl w:ilvl="3" w:tplc="62DE6B82" w:tentative="1">
      <w:start w:val="1"/>
      <w:numFmt w:val="bullet"/>
      <w:lvlText w:val=""/>
      <w:lvlJc w:val="left"/>
      <w:pPr>
        <w:ind w:left="2880" w:hanging="360"/>
      </w:pPr>
      <w:rPr>
        <w:rFonts w:ascii="Symbol" w:hAnsi="Symbol" w:hint="default"/>
      </w:rPr>
    </w:lvl>
    <w:lvl w:ilvl="4" w:tplc="ECF2BA72" w:tentative="1">
      <w:start w:val="1"/>
      <w:numFmt w:val="bullet"/>
      <w:lvlText w:val="o"/>
      <w:lvlJc w:val="left"/>
      <w:pPr>
        <w:ind w:left="3600" w:hanging="360"/>
      </w:pPr>
      <w:rPr>
        <w:rFonts w:ascii="Courier New" w:hAnsi="Courier New" w:cs="Courier New" w:hint="default"/>
      </w:rPr>
    </w:lvl>
    <w:lvl w:ilvl="5" w:tplc="4D7620FC" w:tentative="1">
      <w:start w:val="1"/>
      <w:numFmt w:val="bullet"/>
      <w:lvlText w:val=""/>
      <w:lvlJc w:val="left"/>
      <w:pPr>
        <w:ind w:left="4320" w:hanging="360"/>
      </w:pPr>
      <w:rPr>
        <w:rFonts w:ascii="Wingdings" w:hAnsi="Wingdings" w:hint="default"/>
      </w:rPr>
    </w:lvl>
    <w:lvl w:ilvl="6" w:tplc="B212E712" w:tentative="1">
      <w:start w:val="1"/>
      <w:numFmt w:val="bullet"/>
      <w:lvlText w:val=""/>
      <w:lvlJc w:val="left"/>
      <w:pPr>
        <w:ind w:left="5040" w:hanging="360"/>
      </w:pPr>
      <w:rPr>
        <w:rFonts w:ascii="Symbol" w:hAnsi="Symbol" w:hint="default"/>
      </w:rPr>
    </w:lvl>
    <w:lvl w:ilvl="7" w:tplc="20860B88" w:tentative="1">
      <w:start w:val="1"/>
      <w:numFmt w:val="bullet"/>
      <w:lvlText w:val="o"/>
      <w:lvlJc w:val="left"/>
      <w:pPr>
        <w:ind w:left="5760" w:hanging="360"/>
      </w:pPr>
      <w:rPr>
        <w:rFonts w:ascii="Courier New" w:hAnsi="Courier New" w:cs="Courier New" w:hint="default"/>
      </w:rPr>
    </w:lvl>
    <w:lvl w:ilvl="8" w:tplc="D8340036" w:tentative="1">
      <w:start w:val="1"/>
      <w:numFmt w:val="bullet"/>
      <w:lvlText w:val=""/>
      <w:lvlJc w:val="left"/>
      <w:pPr>
        <w:ind w:left="6480" w:hanging="360"/>
      </w:pPr>
      <w:rPr>
        <w:rFonts w:ascii="Wingdings" w:hAnsi="Wingdings" w:hint="default"/>
      </w:rPr>
    </w:lvl>
  </w:abstractNum>
  <w:abstractNum w:abstractNumId="1" w15:restartNumberingAfterBreak="0">
    <w:nsid w:val="350E125D"/>
    <w:multiLevelType w:val="hybridMultilevel"/>
    <w:tmpl w:val="B422031C"/>
    <w:lvl w:ilvl="0" w:tplc="6A3CF388">
      <w:start w:val="1"/>
      <w:numFmt w:val="decimal"/>
      <w:lvlText w:val="(%1)"/>
      <w:lvlJc w:val="left"/>
      <w:pPr>
        <w:ind w:left="825" w:hanging="465"/>
      </w:pPr>
      <w:rPr>
        <w:rFonts w:hint="default"/>
      </w:rPr>
    </w:lvl>
    <w:lvl w:ilvl="1" w:tplc="4C70F8F8" w:tentative="1">
      <w:start w:val="1"/>
      <w:numFmt w:val="lowerLetter"/>
      <w:lvlText w:val="%2."/>
      <w:lvlJc w:val="left"/>
      <w:pPr>
        <w:ind w:left="1440" w:hanging="360"/>
      </w:pPr>
    </w:lvl>
    <w:lvl w:ilvl="2" w:tplc="CF9E9E7C" w:tentative="1">
      <w:start w:val="1"/>
      <w:numFmt w:val="lowerRoman"/>
      <w:lvlText w:val="%3."/>
      <w:lvlJc w:val="right"/>
      <w:pPr>
        <w:ind w:left="2160" w:hanging="180"/>
      </w:pPr>
    </w:lvl>
    <w:lvl w:ilvl="3" w:tplc="943EA162" w:tentative="1">
      <w:start w:val="1"/>
      <w:numFmt w:val="decimal"/>
      <w:lvlText w:val="%4."/>
      <w:lvlJc w:val="left"/>
      <w:pPr>
        <w:ind w:left="2880" w:hanging="360"/>
      </w:pPr>
    </w:lvl>
    <w:lvl w:ilvl="4" w:tplc="B92090F6" w:tentative="1">
      <w:start w:val="1"/>
      <w:numFmt w:val="lowerLetter"/>
      <w:lvlText w:val="%5."/>
      <w:lvlJc w:val="left"/>
      <w:pPr>
        <w:ind w:left="3600" w:hanging="360"/>
      </w:pPr>
    </w:lvl>
    <w:lvl w:ilvl="5" w:tplc="D65C4642" w:tentative="1">
      <w:start w:val="1"/>
      <w:numFmt w:val="lowerRoman"/>
      <w:lvlText w:val="%6."/>
      <w:lvlJc w:val="right"/>
      <w:pPr>
        <w:ind w:left="4320" w:hanging="180"/>
      </w:pPr>
    </w:lvl>
    <w:lvl w:ilvl="6" w:tplc="BBD8C322" w:tentative="1">
      <w:start w:val="1"/>
      <w:numFmt w:val="decimal"/>
      <w:lvlText w:val="%7."/>
      <w:lvlJc w:val="left"/>
      <w:pPr>
        <w:ind w:left="5040" w:hanging="360"/>
      </w:pPr>
    </w:lvl>
    <w:lvl w:ilvl="7" w:tplc="713EE0DA" w:tentative="1">
      <w:start w:val="1"/>
      <w:numFmt w:val="lowerLetter"/>
      <w:lvlText w:val="%8."/>
      <w:lvlJc w:val="left"/>
      <w:pPr>
        <w:ind w:left="5760" w:hanging="360"/>
      </w:pPr>
    </w:lvl>
    <w:lvl w:ilvl="8" w:tplc="CFFC795A" w:tentative="1">
      <w:start w:val="1"/>
      <w:numFmt w:val="lowerRoman"/>
      <w:lvlText w:val="%9."/>
      <w:lvlJc w:val="right"/>
      <w:pPr>
        <w:ind w:left="6480" w:hanging="180"/>
      </w:pPr>
    </w:lvl>
  </w:abstractNum>
  <w:abstractNum w:abstractNumId="2" w15:restartNumberingAfterBreak="0">
    <w:nsid w:val="359D766F"/>
    <w:multiLevelType w:val="hybridMultilevel"/>
    <w:tmpl w:val="9A5E6F82"/>
    <w:lvl w:ilvl="0" w:tplc="D01C3F82">
      <w:start w:val="1"/>
      <w:numFmt w:val="bullet"/>
      <w:lvlText w:val=""/>
      <w:lvlJc w:val="left"/>
      <w:pPr>
        <w:tabs>
          <w:tab w:val="num" w:pos="720"/>
        </w:tabs>
        <w:ind w:left="720" w:hanging="360"/>
      </w:pPr>
      <w:rPr>
        <w:rFonts w:ascii="Symbol" w:hAnsi="Symbol" w:hint="default"/>
      </w:rPr>
    </w:lvl>
    <w:lvl w:ilvl="1" w:tplc="E9B2D00A" w:tentative="1">
      <w:start w:val="1"/>
      <w:numFmt w:val="bullet"/>
      <w:lvlText w:val="o"/>
      <w:lvlJc w:val="left"/>
      <w:pPr>
        <w:ind w:left="1440" w:hanging="360"/>
      </w:pPr>
      <w:rPr>
        <w:rFonts w:ascii="Courier New" w:hAnsi="Courier New" w:cs="Courier New" w:hint="default"/>
      </w:rPr>
    </w:lvl>
    <w:lvl w:ilvl="2" w:tplc="95381CB2" w:tentative="1">
      <w:start w:val="1"/>
      <w:numFmt w:val="bullet"/>
      <w:lvlText w:val=""/>
      <w:lvlJc w:val="left"/>
      <w:pPr>
        <w:ind w:left="2160" w:hanging="360"/>
      </w:pPr>
      <w:rPr>
        <w:rFonts w:ascii="Wingdings" w:hAnsi="Wingdings" w:hint="default"/>
      </w:rPr>
    </w:lvl>
    <w:lvl w:ilvl="3" w:tplc="408A451A" w:tentative="1">
      <w:start w:val="1"/>
      <w:numFmt w:val="bullet"/>
      <w:lvlText w:val=""/>
      <w:lvlJc w:val="left"/>
      <w:pPr>
        <w:ind w:left="2880" w:hanging="360"/>
      </w:pPr>
      <w:rPr>
        <w:rFonts w:ascii="Symbol" w:hAnsi="Symbol" w:hint="default"/>
      </w:rPr>
    </w:lvl>
    <w:lvl w:ilvl="4" w:tplc="6A7A4046" w:tentative="1">
      <w:start w:val="1"/>
      <w:numFmt w:val="bullet"/>
      <w:lvlText w:val="o"/>
      <w:lvlJc w:val="left"/>
      <w:pPr>
        <w:ind w:left="3600" w:hanging="360"/>
      </w:pPr>
      <w:rPr>
        <w:rFonts w:ascii="Courier New" w:hAnsi="Courier New" w:cs="Courier New" w:hint="default"/>
      </w:rPr>
    </w:lvl>
    <w:lvl w:ilvl="5" w:tplc="507ABB78" w:tentative="1">
      <w:start w:val="1"/>
      <w:numFmt w:val="bullet"/>
      <w:lvlText w:val=""/>
      <w:lvlJc w:val="left"/>
      <w:pPr>
        <w:ind w:left="4320" w:hanging="360"/>
      </w:pPr>
      <w:rPr>
        <w:rFonts w:ascii="Wingdings" w:hAnsi="Wingdings" w:hint="default"/>
      </w:rPr>
    </w:lvl>
    <w:lvl w:ilvl="6" w:tplc="7B76D5B6" w:tentative="1">
      <w:start w:val="1"/>
      <w:numFmt w:val="bullet"/>
      <w:lvlText w:val=""/>
      <w:lvlJc w:val="left"/>
      <w:pPr>
        <w:ind w:left="5040" w:hanging="360"/>
      </w:pPr>
      <w:rPr>
        <w:rFonts w:ascii="Symbol" w:hAnsi="Symbol" w:hint="default"/>
      </w:rPr>
    </w:lvl>
    <w:lvl w:ilvl="7" w:tplc="2B7EEE98" w:tentative="1">
      <w:start w:val="1"/>
      <w:numFmt w:val="bullet"/>
      <w:lvlText w:val="o"/>
      <w:lvlJc w:val="left"/>
      <w:pPr>
        <w:ind w:left="5760" w:hanging="360"/>
      </w:pPr>
      <w:rPr>
        <w:rFonts w:ascii="Courier New" w:hAnsi="Courier New" w:cs="Courier New" w:hint="default"/>
      </w:rPr>
    </w:lvl>
    <w:lvl w:ilvl="8" w:tplc="0236228E" w:tentative="1">
      <w:start w:val="1"/>
      <w:numFmt w:val="bullet"/>
      <w:lvlText w:val=""/>
      <w:lvlJc w:val="left"/>
      <w:pPr>
        <w:ind w:left="6480" w:hanging="360"/>
      </w:pPr>
      <w:rPr>
        <w:rFonts w:ascii="Wingdings" w:hAnsi="Wingdings" w:hint="default"/>
      </w:rPr>
    </w:lvl>
  </w:abstractNum>
  <w:abstractNum w:abstractNumId="3" w15:restartNumberingAfterBreak="0">
    <w:nsid w:val="4EDA3FAD"/>
    <w:multiLevelType w:val="hybridMultilevel"/>
    <w:tmpl w:val="1112631A"/>
    <w:lvl w:ilvl="0" w:tplc="34BA3AEE">
      <w:start w:val="1"/>
      <w:numFmt w:val="decimal"/>
      <w:lvlText w:val="(%1)"/>
      <w:lvlJc w:val="left"/>
      <w:pPr>
        <w:ind w:left="758" w:hanging="398"/>
      </w:pPr>
      <w:rPr>
        <w:rFonts w:hint="default"/>
      </w:rPr>
    </w:lvl>
    <w:lvl w:ilvl="1" w:tplc="280CD118">
      <w:start w:val="1"/>
      <w:numFmt w:val="upperLetter"/>
      <w:lvlText w:val="(%2)"/>
      <w:lvlJc w:val="left"/>
      <w:pPr>
        <w:ind w:left="1673" w:hanging="593"/>
      </w:pPr>
      <w:rPr>
        <w:rFonts w:hint="default"/>
      </w:rPr>
    </w:lvl>
    <w:lvl w:ilvl="2" w:tplc="1A905032" w:tentative="1">
      <w:start w:val="1"/>
      <w:numFmt w:val="lowerRoman"/>
      <w:lvlText w:val="%3."/>
      <w:lvlJc w:val="right"/>
      <w:pPr>
        <w:ind w:left="2160" w:hanging="180"/>
      </w:pPr>
    </w:lvl>
    <w:lvl w:ilvl="3" w:tplc="1C4E453C" w:tentative="1">
      <w:start w:val="1"/>
      <w:numFmt w:val="decimal"/>
      <w:lvlText w:val="%4."/>
      <w:lvlJc w:val="left"/>
      <w:pPr>
        <w:ind w:left="2880" w:hanging="360"/>
      </w:pPr>
    </w:lvl>
    <w:lvl w:ilvl="4" w:tplc="99945B8C" w:tentative="1">
      <w:start w:val="1"/>
      <w:numFmt w:val="lowerLetter"/>
      <w:lvlText w:val="%5."/>
      <w:lvlJc w:val="left"/>
      <w:pPr>
        <w:ind w:left="3600" w:hanging="360"/>
      </w:pPr>
    </w:lvl>
    <w:lvl w:ilvl="5" w:tplc="8934F942" w:tentative="1">
      <w:start w:val="1"/>
      <w:numFmt w:val="lowerRoman"/>
      <w:lvlText w:val="%6."/>
      <w:lvlJc w:val="right"/>
      <w:pPr>
        <w:ind w:left="4320" w:hanging="180"/>
      </w:pPr>
    </w:lvl>
    <w:lvl w:ilvl="6" w:tplc="0C02F776" w:tentative="1">
      <w:start w:val="1"/>
      <w:numFmt w:val="decimal"/>
      <w:lvlText w:val="%7."/>
      <w:lvlJc w:val="left"/>
      <w:pPr>
        <w:ind w:left="5040" w:hanging="360"/>
      </w:pPr>
    </w:lvl>
    <w:lvl w:ilvl="7" w:tplc="29889F6A" w:tentative="1">
      <w:start w:val="1"/>
      <w:numFmt w:val="lowerLetter"/>
      <w:lvlText w:val="%8."/>
      <w:lvlJc w:val="left"/>
      <w:pPr>
        <w:ind w:left="5760" w:hanging="360"/>
      </w:pPr>
    </w:lvl>
    <w:lvl w:ilvl="8" w:tplc="321EFF32" w:tentative="1">
      <w:start w:val="1"/>
      <w:numFmt w:val="lowerRoman"/>
      <w:lvlText w:val="%9."/>
      <w:lvlJc w:val="right"/>
      <w:pPr>
        <w:ind w:left="6480" w:hanging="180"/>
      </w:pPr>
    </w:lvl>
  </w:abstractNum>
  <w:num w:numId="1" w16cid:durableId="224679217">
    <w:abstractNumId w:val="0"/>
  </w:num>
  <w:num w:numId="2" w16cid:durableId="1920015314">
    <w:abstractNumId w:val="3"/>
  </w:num>
  <w:num w:numId="3" w16cid:durableId="1044476785">
    <w:abstractNumId w:val="2"/>
  </w:num>
  <w:num w:numId="4" w16cid:durableId="143413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EE"/>
    <w:rsid w:val="00000A70"/>
    <w:rsid w:val="000032B8"/>
    <w:rsid w:val="00003B06"/>
    <w:rsid w:val="000054B9"/>
    <w:rsid w:val="00007461"/>
    <w:rsid w:val="00010B33"/>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21D6"/>
    <w:rsid w:val="00043B84"/>
    <w:rsid w:val="0004512B"/>
    <w:rsid w:val="000463F0"/>
    <w:rsid w:val="00046BDA"/>
    <w:rsid w:val="0004762E"/>
    <w:rsid w:val="000532BD"/>
    <w:rsid w:val="000555E0"/>
    <w:rsid w:val="00055C12"/>
    <w:rsid w:val="000608B0"/>
    <w:rsid w:val="0006104C"/>
    <w:rsid w:val="00064BF2"/>
    <w:rsid w:val="000667BA"/>
    <w:rsid w:val="00066BBC"/>
    <w:rsid w:val="000676A7"/>
    <w:rsid w:val="00071D97"/>
    <w:rsid w:val="00073914"/>
    <w:rsid w:val="00074236"/>
    <w:rsid w:val="000746BD"/>
    <w:rsid w:val="00076D7D"/>
    <w:rsid w:val="00080D95"/>
    <w:rsid w:val="00087B64"/>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0E40"/>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0033"/>
    <w:rsid w:val="0010154D"/>
    <w:rsid w:val="00102D3F"/>
    <w:rsid w:val="00102EC7"/>
    <w:rsid w:val="0010347D"/>
    <w:rsid w:val="00110F8C"/>
    <w:rsid w:val="0011274A"/>
    <w:rsid w:val="00113061"/>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67CC9"/>
    <w:rsid w:val="00171BF2"/>
    <w:rsid w:val="0017347B"/>
    <w:rsid w:val="00174558"/>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58B"/>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684"/>
    <w:rsid w:val="00200B9E"/>
    <w:rsid w:val="00200BF5"/>
    <w:rsid w:val="002010D1"/>
    <w:rsid w:val="00201338"/>
    <w:rsid w:val="0020775D"/>
    <w:rsid w:val="00207BA5"/>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CC2"/>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63A1"/>
    <w:rsid w:val="00267841"/>
    <w:rsid w:val="002710C3"/>
    <w:rsid w:val="002734D6"/>
    <w:rsid w:val="00274C45"/>
    <w:rsid w:val="00275109"/>
    <w:rsid w:val="00275BEE"/>
    <w:rsid w:val="00277434"/>
    <w:rsid w:val="00280123"/>
    <w:rsid w:val="00281343"/>
    <w:rsid w:val="00281883"/>
    <w:rsid w:val="00281F66"/>
    <w:rsid w:val="002874E3"/>
    <w:rsid w:val="00287656"/>
    <w:rsid w:val="00291518"/>
    <w:rsid w:val="00296FF0"/>
    <w:rsid w:val="002A17C0"/>
    <w:rsid w:val="002A48DF"/>
    <w:rsid w:val="002A5A84"/>
    <w:rsid w:val="002A602B"/>
    <w:rsid w:val="002A6E6F"/>
    <w:rsid w:val="002A74E4"/>
    <w:rsid w:val="002A7CFE"/>
    <w:rsid w:val="002B26DD"/>
    <w:rsid w:val="002B2870"/>
    <w:rsid w:val="002B391B"/>
    <w:rsid w:val="002B5B42"/>
    <w:rsid w:val="002B7BA7"/>
    <w:rsid w:val="002C0571"/>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2E63"/>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37AEC"/>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7054"/>
    <w:rsid w:val="00370155"/>
    <w:rsid w:val="003712D5"/>
    <w:rsid w:val="003747DF"/>
    <w:rsid w:val="00377E3D"/>
    <w:rsid w:val="00384036"/>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4A74"/>
    <w:rsid w:val="003F77F8"/>
    <w:rsid w:val="00400ACD"/>
    <w:rsid w:val="00403B15"/>
    <w:rsid w:val="00403E8A"/>
    <w:rsid w:val="00406266"/>
    <w:rsid w:val="004101E4"/>
    <w:rsid w:val="00410661"/>
    <w:rsid w:val="004108C3"/>
    <w:rsid w:val="00410B33"/>
    <w:rsid w:val="004120CC"/>
    <w:rsid w:val="00412ED2"/>
    <w:rsid w:val="00412F0F"/>
    <w:rsid w:val="004134CE"/>
    <w:rsid w:val="004136A8"/>
    <w:rsid w:val="004148D0"/>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2CC7"/>
    <w:rsid w:val="00474927"/>
    <w:rsid w:val="00475913"/>
    <w:rsid w:val="00480080"/>
    <w:rsid w:val="004824A7"/>
    <w:rsid w:val="00483AF0"/>
    <w:rsid w:val="00484167"/>
    <w:rsid w:val="0049143F"/>
    <w:rsid w:val="00492211"/>
    <w:rsid w:val="00492325"/>
    <w:rsid w:val="00492A6D"/>
    <w:rsid w:val="00493EEB"/>
    <w:rsid w:val="00494303"/>
    <w:rsid w:val="0049682B"/>
    <w:rsid w:val="004977A3"/>
    <w:rsid w:val="004A03F7"/>
    <w:rsid w:val="004A081C"/>
    <w:rsid w:val="004A123F"/>
    <w:rsid w:val="004A2172"/>
    <w:rsid w:val="004A239F"/>
    <w:rsid w:val="004A3BB5"/>
    <w:rsid w:val="004A646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5FB0"/>
    <w:rsid w:val="004E6639"/>
    <w:rsid w:val="004E6BAE"/>
    <w:rsid w:val="004F32AD"/>
    <w:rsid w:val="004F57CB"/>
    <w:rsid w:val="004F64F6"/>
    <w:rsid w:val="004F69C0"/>
    <w:rsid w:val="00500121"/>
    <w:rsid w:val="005017AC"/>
    <w:rsid w:val="00501E8A"/>
    <w:rsid w:val="00505121"/>
    <w:rsid w:val="00505C04"/>
    <w:rsid w:val="00505F1B"/>
    <w:rsid w:val="00506684"/>
    <w:rsid w:val="005073E8"/>
    <w:rsid w:val="00510503"/>
    <w:rsid w:val="00512F54"/>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2514"/>
    <w:rsid w:val="005832EE"/>
    <w:rsid w:val="005844EE"/>
    <w:rsid w:val="005847EF"/>
    <w:rsid w:val="005851E6"/>
    <w:rsid w:val="005878B7"/>
    <w:rsid w:val="00592C9A"/>
    <w:rsid w:val="00593DF8"/>
    <w:rsid w:val="00595745"/>
    <w:rsid w:val="005A0E18"/>
    <w:rsid w:val="005A12A5"/>
    <w:rsid w:val="005A3790"/>
    <w:rsid w:val="005A3CCB"/>
    <w:rsid w:val="005A6D13"/>
    <w:rsid w:val="005B031F"/>
    <w:rsid w:val="005B3298"/>
    <w:rsid w:val="005B3491"/>
    <w:rsid w:val="005B3C13"/>
    <w:rsid w:val="005B5516"/>
    <w:rsid w:val="005B5D2B"/>
    <w:rsid w:val="005C1496"/>
    <w:rsid w:val="005C17C5"/>
    <w:rsid w:val="005C2B21"/>
    <w:rsid w:val="005C2C00"/>
    <w:rsid w:val="005C4C6F"/>
    <w:rsid w:val="005C5127"/>
    <w:rsid w:val="005C7CCB"/>
    <w:rsid w:val="005D1444"/>
    <w:rsid w:val="005D2812"/>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2371"/>
    <w:rsid w:val="00614633"/>
    <w:rsid w:val="00614BC8"/>
    <w:rsid w:val="006151FB"/>
    <w:rsid w:val="00617411"/>
    <w:rsid w:val="00621DA7"/>
    <w:rsid w:val="006249CB"/>
    <w:rsid w:val="006272DD"/>
    <w:rsid w:val="00630963"/>
    <w:rsid w:val="00631897"/>
    <w:rsid w:val="00632928"/>
    <w:rsid w:val="006330DA"/>
    <w:rsid w:val="00633262"/>
    <w:rsid w:val="00633460"/>
    <w:rsid w:val="00636E89"/>
    <w:rsid w:val="006402E7"/>
    <w:rsid w:val="00640CB6"/>
    <w:rsid w:val="00641B42"/>
    <w:rsid w:val="00644BD6"/>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2D1D"/>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5CC0"/>
    <w:rsid w:val="006D72F3"/>
    <w:rsid w:val="006E0CAC"/>
    <w:rsid w:val="006E1CFB"/>
    <w:rsid w:val="006E1F94"/>
    <w:rsid w:val="006E26C1"/>
    <w:rsid w:val="006E30A8"/>
    <w:rsid w:val="006E45B0"/>
    <w:rsid w:val="006E5692"/>
    <w:rsid w:val="006F01D2"/>
    <w:rsid w:val="006F365D"/>
    <w:rsid w:val="006F4B44"/>
    <w:rsid w:val="006F4BB0"/>
    <w:rsid w:val="006F5836"/>
    <w:rsid w:val="007031BD"/>
    <w:rsid w:val="00703E80"/>
    <w:rsid w:val="00705276"/>
    <w:rsid w:val="007066A0"/>
    <w:rsid w:val="007075FB"/>
    <w:rsid w:val="0070787B"/>
    <w:rsid w:val="00710A0B"/>
    <w:rsid w:val="0071131D"/>
    <w:rsid w:val="00711E3D"/>
    <w:rsid w:val="00711E85"/>
    <w:rsid w:val="00712DDA"/>
    <w:rsid w:val="00713074"/>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8FD"/>
    <w:rsid w:val="00766E12"/>
    <w:rsid w:val="0077098E"/>
    <w:rsid w:val="00771287"/>
    <w:rsid w:val="0077149E"/>
    <w:rsid w:val="00777518"/>
    <w:rsid w:val="0077779E"/>
    <w:rsid w:val="00780FB6"/>
    <w:rsid w:val="0078552A"/>
    <w:rsid w:val="00785729"/>
    <w:rsid w:val="00786058"/>
    <w:rsid w:val="0079487D"/>
    <w:rsid w:val="007966D4"/>
    <w:rsid w:val="00796A0A"/>
    <w:rsid w:val="007978A8"/>
    <w:rsid w:val="0079792C"/>
    <w:rsid w:val="007A0989"/>
    <w:rsid w:val="007A2DD1"/>
    <w:rsid w:val="007A331F"/>
    <w:rsid w:val="007A3844"/>
    <w:rsid w:val="007A4381"/>
    <w:rsid w:val="007A5466"/>
    <w:rsid w:val="007A7EC1"/>
    <w:rsid w:val="007B4FCA"/>
    <w:rsid w:val="007B7B85"/>
    <w:rsid w:val="007C1602"/>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4A3"/>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3C2B"/>
    <w:rsid w:val="00874C05"/>
    <w:rsid w:val="0087588B"/>
    <w:rsid w:val="0087680A"/>
    <w:rsid w:val="008806EB"/>
    <w:rsid w:val="008826F2"/>
    <w:rsid w:val="008845BA"/>
    <w:rsid w:val="00884AE3"/>
    <w:rsid w:val="00885203"/>
    <w:rsid w:val="008859CA"/>
    <w:rsid w:val="008861EE"/>
    <w:rsid w:val="00890B59"/>
    <w:rsid w:val="008930D7"/>
    <w:rsid w:val="008947A7"/>
    <w:rsid w:val="008953DF"/>
    <w:rsid w:val="00897E80"/>
    <w:rsid w:val="008A04FA"/>
    <w:rsid w:val="008A3188"/>
    <w:rsid w:val="008A3FDF"/>
    <w:rsid w:val="008A5B16"/>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E5417"/>
    <w:rsid w:val="008F09DF"/>
    <w:rsid w:val="008F3053"/>
    <w:rsid w:val="008F3136"/>
    <w:rsid w:val="008F40DF"/>
    <w:rsid w:val="008F5E16"/>
    <w:rsid w:val="008F5EFC"/>
    <w:rsid w:val="00901670"/>
    <w:rsid w:val="00902212"/>
    <w:rsid w:val="00903E0A"/>
    <w:rsid w:val="00904721"/>
    <w:rsid w:val="00907780"/>
    <w:rsid w:val="00907EDD"/>
    <w:rsid w:val="009107AD"/>
    <w:rsid w:val="00910AA1"/>
    <w:rsid w:val="00915568"/>
    <w:rsid w:val="00917E0C"/>
    <w:rsid w:val="00920711"/>
    <w:rsid w:val="00921A1E"/>
    <w:rsid w:val="00924EA9"/>
    <w:rsid w:val="00925CE1"/>
    <w:rsid w:val="00925F5C"/>
    <w:rsid w:val="00930897"/>
    <w:rsid w:val="009320D2"/>
    <w:rsid w:val="009329FB"/>
    <w:rsid w:val="00932C77"/>
    <w:rsid w:val="0093417F"/>
    <w:rsid w:val="0093481F"/>
    <w:rsid w:val="00934AC2"/>
    <w:rsid w:val="009375BB"/>
    <w:rsid w:val="009418E9"/>
    <w:rsid w:val="00946044"/>
    <w:rsid w:val="0094653B"/>
    <w:rsid w:val="009465AB"/>
    <w:rsid w:val="00946DEE"/>
    <w:rsid w:val="00953499"/>
    <w:rsid w:val="00954A16"/>
    <w:rsid w:val="0095696D"/>
    <w:rsid w:val="00960F2D"/>
    <w:rsid w:val="0096482F"/>
    <w:rsid w:val="00964E3A"/>
    <w:rsid w:val="00965E8C"/>
    <w:rsid w:val="00967126"/>
    <w:rsid w:val="00970EAE"/>
    <w:rsid w:val="00971627"/>
    <w:rsid w:val="00972797"/>
    <w:rsid w:val="0097279D"/>
    <w:rsid w:val="0097640D"/>
    <w:rsid w:val="00976837"/>
    <w:rsid w:val="00980079"/>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1CBC"/>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279C6"/>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0016"/>
    <w:rsid w:val="00AC2E9A"/>
    <w:rsid w:val="00AC5AAB"/>
    <w:rsid w:val="00AC5AEC"/>
    <w:rsid w:val="00AC5F28"/>
    <w:rsid w:val="00AC6900"/>
    <w:rsid w:val="00AD304B"/>
    <w:rsid w:val="00AD4497"/>
    <w:rsid w:val="00AD7780"/>
    <w:rsid w:val="00AE2263"/>
    <w:rsid w:val="00AE248E"/>
    <w:rsid w:val="00AE2776"/>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4DF5"/>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6FCB"/>
    <w:rsid w:val="00BE71CD"/>
    <w:rsid w:val="00BE7748"/>
    <w:rsid w:val="00BE7BDA"/>
    <w:rsid w:val="00BF0548"/>
    <w:rsid w:val="00BF4949"/>
    <w:rsid w:val="00BF4D7C"/>
    <w:rsid w:val="00BF5085"/>
    <w:rsid w:val="00C013F4"/>
    <w:rsid w:val="00C040AB"/>
    <w:rsid w:val="00C0499B"/>
    <w:rsid w:val="00C05406"/>
    <w:rsid w:val="00C05CF0"/>
    <w:rsid w:val="00C119AC"/>
    <w:rsid w:val="00C1239D"/>
    <w:rsid w:val="00C14EE6"/>
    <w:rsid w:val="00C151DA"/>
    <w:rsid w:val="00C152A1"/>
    <w:rsid w:val="00C16CCB"/>
    <w:rsid w:val="00C2142B"/>
    <w:rsid w:val="00C22987"/>
    <w:rsid w:val="00C23956"/>
    <w:rsid w:val="00C248E6"/>
    <w:rsid w:val="00C24AC5"/>
    <w:rsid w:val="00C2766F"/>
    <w:rsid w:val="00C3223B"/>
    <w:rsid w:val="00C333C6"/>
    <w:rsid w:val="00C35CC5"/>
    <w:rsid w:val="00C361C5"/>
    <w:rsid w:val="00C377D1"/>
    <w:rsid w:val="00C37BDA"/>
    <w:rsid w:val="00C37C84"/>
    <w:rsid w:val="00C4019F"/>
    <w:rsid w:val="00C42B41"/>
    <w:rsid w:val="00C46166"/>
    <w:rsid w:val="00C4710D"/>
    <w:rsid w:val="00C50CAD"/>
    <w:rsid w:val="00C50DD7"/>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549"/>
    <w:rsid w:val="00CC7B9E"/>
    <w:rsid w:val="00CD06CA"/>
    <w:rsid w:val="00CD076A"/>
    <w:rsid w:val="00CD180C"/>
    <w:rsid w:val="00CD37DA"/>
    <w:rsid w:val="00CD4F2C"/>
    <w:rsid w:val="00CD731C"/>
    <w:rsid w:val="00CE08E8"/>
    <w:rsid w:val="00CE191F"/>
    <w:rsid w:val="00CE2133"/>
    <w:rsid w:val="00CE245D"/>
    <w:rsid w:val="00CE300F"/>
    <w:rsid w:val="00CE3582"/>
    <w:rsid w:val="00CE3795"/>
    <w:rsid w:val="00CE3E20"/>
    <w:rsid w:val="00CE3F03"/>
    <w:rsid w:val="00CF1510"/>
    <w:rsid w:val="00CF245F"/>
    <w:rsid w:val="00CF4827"/>
    <w:rsid w:val="00CF4C69"/>
    <w:rsid w:val="00CF581C"/>
    <w:rsid w:val="00CF71E0"/>
    <w:rsid w:val="00D001B1"/>
    <w:rsid w:val="00D03176"/>
    <w:rsid w:val="00D03B87"/>
    <w:rsid w:val="00D060A8"/>
    <w:rsid w:val="00D06605"/>
    <w:rsid w:val="00D0720F"/>
    <w:rsid w:val="00D074E2"/>
    <w:rsid w:val="00D11B0B"/>
    <w:rsid w:val="00D12A3E"/>
    <w:rsid w:val="00D138A8"/>
    <w:rsid w:val="00D22160"/>
    <w:rsid w:val="00D22172"/>
    <w:rsid w:val="00D2301B"/>
    <w:rsid w:val="00D239EE"/>
    <w:rsid w:val="00D2471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7996"/>
    <w:rsid w:val="00D91B92"/>
    <w:rsid w:val="00D926B3"/>
    <w:rsid w:val="00D92F63"/>
    <w:rsid w:val="00D947B6"/>
    <w:rsid w:val="00D94A53"/>
    <w:rsid w:val="00D97E00"/>
    <w:rsid w:val="00DA00BC"/>
    <w:rsid w:val="00DA0E22"/>
    <w:rsid w:val="00DA1EFA"/>
    <w:rsid w:val="00DA25E7"/>
    <w:rsid w:val="00DA3687"/>
    <w:rsid w:val="00DA39F2"/>
    <w:rsid w:val="00DA3B4F"/>
    <w:rsid w:val="00DA564B"/>
    <w:rsid w:val="00DA6A5C"/>
    <w:rsid w:val="00DB311F"/>
    <w:rsid w:val="00DB53C6"/>
    <w:rsid w:val="00DB59E3"/>
    <w:rsid w:val="00DB6CB6"/>
    <w:rsid w:val="00DB758F"/>
    <w:rsid w:val="00DC1F1B"/>
    <w:rsid w:val="00DC3D8F"/>
    <w:rsid w:val="00DC403B"/>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2C9A"/>
    <w:rsid w:val="00DF4D90"/>
    <w:rsid w:val="00DF5EBD"/>
    <w:rsid w:val="00DF6BA8"/>
    <w:rsid w:val="00DF78EA"/>
    <w:rsid w:val="00DF7CA3"/>
    <w:rsid w:val="00DF7F0D"/>
    <w:rsid w:val="00E00D5A"/>
    <w:rsid w:val="00E01462"/>
    <w:rsid w:val="00E01A76"/>
    <w:rsid w:val="00E04B30"/>
    <w:rsid w:val="00E04EEB"/>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062B"/>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3E54"/>
    <w:rsid w:val="00E947B1"/>
    <w:rsid w:val="00E96852"/>
    <w:rsid w:val="00EA16AC"/>
    <w:rsid w:val="00EA385A"/>
    <w:rsid w:val="00EA3931"/>
    <w:rsid w:val="00EA658E"/>
    <w:rsid w:val="00EA7A88"/>
    <w:rsid w:val="00EB27F2"/>
    <w:rsid w:val="00EB297A"/>
    <w:rsid w:val="00EB3928"/>
    <w:rsid w:val="00EB5373"/>
    <w:rsid w:val="00EC02A2"/>
    <w:rsid w:val="00EC379B"/>
    <w:rsid w:val="00EC37DF"/>
    <w:rsid w:val="00EC3A99"/>
    <w:rsid w:val="00EC3C80"/>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E7A03"/>
    <w:rsid w:val="00EF10BA"/>
    <w:rsid w:val="00EF1738"/>
    <w:rsid w:val="00EF2BAF"/>
    <w:rsid w:val="00EF32B5"/>
    <w:rsid w:val="00EF3B8F"/>
    <w:rsid w:val="00EF543E"/>
    <w:rsid w:val="00EF559F"/>
    <w:rsid w:val="00EF5AA2"/>
    <w:rsid w:val="00EF7E26"/>
    <w:rsid w:val="00F01DFA"/>
    <w:rsid w:val="00F02096"/>
    <w:rsid w:val="00F02457"/>
    <w:rsid w:val="00F036C3"/>
    <w:rsid w:val="00F0417E"/>
    <w:rsid w:val="00F05397"/>
    <w:rsid w:val="00F0638C"/>
    <w:rsid w:val="00F1079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3677"/>
    <w:rsid w:val="00F44349"/>
    <w:rsid w:val="00F4569E"/>
    <w:rsid w:val="00F45AFC"/>
    <w:rsid w:val="00F4608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BE0DB9-C558-4357-8062-94F27BDD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5844EE"/>
    <w:rPr>
      <w:sz w:val="16"/>
      <w:szCs w:val="16"/>
    </w:rPr>
  </w:style>
  <w:style w:type="paragraph" w:styleId="CommentText">
    <w:name w:val="annotation text"/>
    <w:basedOn w:val="Normal"/>
    <w:link w:val="CommentTextChar"/>
    <w:unhideWhenUsed/>
    <w:rsid w:val="005844EE"/>
    <w:rPr>
      <w:sz w:val="20"/>
      <w:szCs w:val="20"/>
    </w:rPr>
  </w:style>
  <w:style w:type="character" w:customStyle="1" w:styleId="CommentTextChar">
    <w:name w:val="Comment Text Char"/>
    <w:basedOn w:val="DefaultParagraphFont"/>
    <w:link w:val="CommentText"/>
    <w:rsid w:val="005844EE"/>
  </w:style>
  <w:style w:type="paragraph" w:styleId="CommentSubject">
    <w:name w:val="annotation subject"/>
    <w:basedOn w:val="CommentText"/>
    <w:next w:val="CommentText"/>
    <w:link w:val="CommentSubjectChar"/>
    <w:semiHidden/>
    <w:unhideWhenUsed/>
    <w:rsid w:val="005844EE"/>
    <w:rPr>
      <w:b/>
      <w:bCs/>
    </w:rPr>
  </w:style>
  <w:style w:type="character" w:customStyle="1" w:styleId="CommentSubjectChar">
    <w:name w:val="Comment Subject Char"/>
    <w:basedOn w:val="CommentTextChar"/>
    <w:link w:val="CommentSubject"/>
    <w:semiHidden/>
    <w:rsid w:val="005844EE"/>
    <w:rPr>
      <w:b/>
      <w:bCs/>
    </w:rPr>
  </w:style>
  <w:style w:type="paragraph" w:styleId="Revision">
    <w:name w:val="Revision"/>
    <w:hidden/>
    <w:uiPriority w:val="99"/>
    <w:semiHidden/>
    <w:rsid w:val="002A602B"/>
    <w:rPr>
      <w:sz w:val="24"/>
      <w:szCs w:val="24"/>
    </w:rPr>
  </w:style>
  <w:style w:type="character" w:styleId="Hyperlink">
    <w:name w:val="Hyperlink"/>
    <w:basedOn w:val="DefaultParagraphFont"/>
    <w:unhideWhenUsed/>
    <w:rsid w:val="00241CC2"/>
    <w:rPr>
      <w:color w:val="0000FF" w:themeColor="hyperlink"/>
      <w:u w:val="single"/>
    </w:rPr>
  </w:style>
  <w:style w:type="character" w:customStyle="1" w:styleId="UnresolvedMention1">
    <w:name w:val="Unresolved Mention1"/>
    <w:basedOn w:val="DefaultParagraphFont"/>
    <w:uiPriority w:val="99"/>
    <w:semiHidden/>
    <w:unhideWhenUsed/>
    <w:rsid w:val="00241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3897</Characters>
  <Application>Microsoft Office Word</Application>
  <DocSecurity>0</DocSecurity>
  <Lines>80</Lines>
  <Paragraphs>20</Paragraphs>
  <ScaleCrop>false</ScaleCrop>
  <HeadingPairs>
    <vt:vector size="2" baseType="variant">
      <vt:variant>
        <vt:lpstr>Title</vt:lpstr>
      </vt:variant>
      <vt:variant>
        <vt:i4>1</vt:i4>
      </vt:variant>
    </vt:vector>
  </HeadingPairs>
  <TitlesOfParts>
    <vt:vector size="1" baseType="lpstr">
      <vt:lpstr>BA - HB00754 (Committee Report (Unamended))</vt:lpstr>
    </vt:vector>
  </TitlesOfParts>
  <Company>State of Texas</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23344</dc:subject>
  <dc:creator>State of Texas</dc:creator>
  <dc:description>HB 754 by Thompson-(H)Public Health</dc:description>
  <cp:lastModifiedBy>Damian Duarte</cp:lastModifiedBy>
  <cp:revision>2</cp:revision>
  <cp:lastPrinted>2003-11-26T17:21:00Z</cp:lastPrinted>
  <dcterms:created xsi:type="dcterms:W3CDTF">2025-04-10T23:00:00Z</dcterms:created>
  <dcterms:modified xsi:type="dcterms:W3CDTF">2025-04-10T23:00:00Z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25.99.215</vt:lpwstr>
  </property>
</Properties>
</file>