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7B71DE" w14:paraId="1427E15B" w14:textId="77777777" w:rsidTr="00345119">
        <w:tc>
          <w:tcPr>
            <w:tcW w:w="9576" w:type="dxa"/>
            <w:noWrap/>
          </w:tcPr>
          <w:p w14:paraId="65D0BE78" w14:textId="77777777" w:rsidR="008423E4" w:rsidRPr="0022177D" w:rsidRDefault="004A3C49" w:rsidP="002F59E8">
            <w:pPr>
              <w:pStyle w:val="Heading1"/>
            </w:pPr>
            <w:r w:rsidRPr="00631897">
              <w:t>BILL ANALYSIS</w:t>
            </w:r>
          </w:p>
        </w:tc>
      </w:tr>
    </w:tbl>
    <w:p w14:paraId="58FD18C7" w14:textId="77777777" w:rsidR="008423E4" w:rsidRPr="0022177D" w:rsidRDefault="008423E4" w:rsidP="002F59E8">
      <w:pPr>
        <w:jc w:val="center"/>
      </w:pPr>
    </w:p>
    <w:p w14:paraId="00AC7765" w14:textId="77777777" w:rsidR="008423E4" w:rsidRPr="00B31F0E" w:rsidRDefault="008423E4" w:rsidP="002F59E8"/>
    <w:p w14:paraId="736CFCC9" w14:textId="77777777" w:rsidR="008423E4" w:rsidRPr="00742794" w:rsidRDefault="008423E4" w:rsidP="002F59E8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B71DE" w14:paraId="77684FE9" w14:textId="77777777" w:rsidTr="00345119">
        <w:tc>
          <w:tcPr>
            <w:tcW w:w="9576" w:type="dxa"/>
          </w:tcPr>
          <w:p w14:paraId="372A9379" w14:textId="0B5E07E9" w:rsidR="008423E4" w:rsidRPr="00861995" w:rsidRDefault="004A3C49" w:rsidP="002F59E8">
            <w:pPr>
              <w:jc w:val="right"/>
            </w:pPr>
            <w:r>
              <w:t>H.B. 1089</w:t>
            </w:r>
          </w:p>
        </w:tc>
      </w:tr>
      <w:tr w:rsidR="007B71DE" w14:paraId="4C9E7EBF" w14:textId="77777777" w:rsidTr="00345119">
        <w:tc>
          <w:tcPr>
            <w:tcW w:w="9576" w:type="dxa"/>
          </w:tcPr>
          <w:p w14:paraId="77CE9E5E" w14:textId="52CBCAB1" w:rsidR="008423E4" w:rsidRPr="00861995" w:rsidRDefault="004A3C49" w:rsidP="002F59E8">
            <w:pPr>
              <w:jc w:val="right"/>
            </w:pPr>
            <w:r>
              <w:t xml:space="preserve">By: </w:t>
            </w:r>
            <w:r w:rsidR="000A7F70">
              <w:t>Paul</w:t>
            </w:r>
          </w:p>
        </w:tc>
      </w:tr>
      <w:tr w:rsidR="007B71DE" w14:paraId="5208BDE9" w14:textId="77777777" w:rsidTr="00345119">
        <w:tc>
          <w:tcPr>
            <w:tcW w:w="9576" w:type="dxa"/>
          </w:tcPr>
          <w:p w14:paraId="7771564D" w14:textId="18B2C2FF" w:rsidR="008423E4" w:rsidRPr="00861995" w:rsidRDefault="004A3C49" w:rsidP="002F59E8">
            <w:pPr>
              <w:jc w:val="right"/>
            </w:pPr>
            <w:r>
              <w:t>Natural Resources</w:t>
            </w:r>
          </w:p>
        </w:tc>
      </w:tr>
      <w:tr w:rsidR="007B71DE" w14:paraId="716D05EC" w14:textId="77777777" w:rsidTr="00345119">
        <w:tc>
          <w:tcPr>
            <w:tcW w:w="9576" w:type="dxa"/>
          </w:tcPr>
          <w:p w14:paraId="346A69E3" w14:textId="4B18D55E" w:rsidR="008423E4" w:rsidRDefault="004A3C49" w:rsidP="002F59E8">
            <w:pPr>
              <w:jc w:val="right"/>
            </w:pPr>
            <w:r>
              <w:t>Committee Report (Unamended)</w:t>
            </w:r>
          </w:p>
        </w:tc>
      </w:tr>
    </w:tbl>
    <w:p w14:paraId="7E89347A" w14:textId="77777777" w:rsidR="008423E4" w:rsidRDefault="008423E4" w:rsidP="002F59E8">
      <w:pPr>
        <w:tabs>
          <w:tab w:val="right" w:pos="9360"/>
        </w:tabs>
      </w:pPr>
    </w:p>
    <w:p w14:paraId="70AF355D" w14:textId="77777777" w:rsidR="008423E4" w:rsidRDefault="008423E4" w:rsidP="002F59E8"/>
    <w:p w14:paraId="0C9F132B" w14:textId="77777777" w:rsidR="008423E4" w:rsidRDefault="008423E4" w:rsidP="002F59E8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7B71DE" w14:paraId="7550EDFB" w14:textId="77777777" w:rsidTr="00345119">
        <w:tc>
          <w:tcPr>
            <w:tcW w:w="9576" w:type="dxa"/>
          </w:tcPr>
          <w:p w14:paraId="4DAF1F21" w14:textId="77777777" w:rsidR="008423E4" w:rsidRPr="00A8133F" w:rsidRDefault="004A3C49" w:rsidP="002F59E8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24A0BE8" w14:textId="77777777" w:rsidR="008423E4" w:rsidRDefault="008423E4" w:rsidP="002F59E8"/>
          <w:p w14:paraId="7DB791BA" w14:textId="2C776514" w:rsidR="008423E4" w:rsidRDefault="004A3C49" w:rsidP="002F59E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author has informed the committee that the Texas Legislature has made significant policy and financial commitments to the </w:t>
            </w:r>
            <w:r>
              <w:t>development of two large infrastructure projects with the U.S. Army Corps of Engineers</w:t>
            </w:r>
            <w:r w:rsidR="00C85068">
              <w:t>, which are</w:t>
            </w:r>
            <w:r>
              <w:t xml:space="preserve"> the Coastal Texas Pro</w:t>
            </w:r>
            <w:r w:rsidR="002D2A27">
              <w:t>ject</w:t>
            </w:r>
            <w:r>
              <w:t xml:space="preserve"> and the Sabine Pass to Galveston Bay Coastal Storm Risk Management Program. The</w:t>
            </w:r>
            <w:r w:rsidR="0074343B">
              <w:t>se</w:t>
            </w:r>
            <w:r>
              <w:t xml:space="preserve"> project</w:t>
            </w:r>
            <w:r w:rsidR="0074343B">
              <w:t>s</w:t>
            </w:r>
            <w:r>
              <w:t xml:space="preserve"> were established to serve state and national interests by protecting the citizens, environment, and industries along the Texas Gulf Coast. The </w:t>
            </w:r>
            <w:r w:rsidR="00C85068">
              <w:t>l</w:t>
            </w:r>
            <w:r>
              <w:t>egislature</w:t>
            </w:r>
            <w:r w:rsidR="00C85068">
              <w:t>,</w:t>
            </w:r>
            <w:r w:rsidR="00A64E1B">
              <w:t xml:space="preserve"> in the 87th Regular Session,</w:t>
            </w:r>
            <w:r>
              <w:t xml:space="preserve"> created the Gulf Coast Protection District as a partner on these projects. The district receives state-appropria</w:t>
            </w:r>
            <w:r>
              <w:t xml:space="preserve">ted </w:t>
            </w:r>
            <w:r w:rsidR="0010677A">
              <w:t>fund</w:t>
            </w:r>
            <w:r>
              <w:t xml:space="preserve">s through the General Land Office to perform administrative, pre-engineering, and design services and works with </w:t>
            </w:r>
            <w:r w:rsidR="00A64E1B">
              <w:t xml:space="preserve">the </w:t>
            </w:r>
            <w:r w:rsidR="00A64E1B" w:rsidRPr="00A64E1B">
              <w:t>U.S. Army Corps of Engineers</w:t>
            </w:r>
            <w:r w:rsidR="00A64E1B">
              <w:t xml:space="preserve"> </w:t>
            </w:r>
            <w:r>
              <w:t xml:space="preserve">at all </w:t>
            </w:r>
            <w:r w:rsidR="00A64E1B">
              <w:t xml:space="preserve">project </w:t>
            </w:r>
            <w:r>
              <w:t>levels. As a nonfederal sponsor, the district also matches federal funds for applicable projects.</w:t>
            </w:r>
            <w:r w:rsidR="0074343B">
              <w:t xml:space="preserve"> </w:t>
            </w:r>
            <w:r>
              <w:t>H.B. 1089</w:t>
            </w:r>
            <w:r w:rsidR="00A64E1B">
              <w:t xml:space="preserve"> seeks to help further </w:t>
            </w:r>
            <w:r w:rsidR="0074343B">
              <w:t>these efforts by</w:t>
            </w:r>
            <w:r>
              <w:t xml:space="preserve"> establish</w:t>
            </w:r>
            <w:r w:rsidR="0074343B">
              <w:t>ing</w:t>
            </w:r>
            <w:r>
              <w:t xml:space="preserve"> the </w:t>
            </w:r>
            <w:r w:rsidR="00A64E1B">
              <w:t>g</w:t>
            </w:r>
            <w:r>
              <w:t xml:space="preserve">ulf </w:t>
            </w:r>
            <w:r w:rsidR="00A64E1B">
              <w:t>c</w:t>
            </w:r>
            <w:r>
              <w:t xml:space="preserve">oast </w:t>
            </w:r>
            <w:r w:rsidR="00A64E1B">
              <w:t>p</w:t>
            </w:r>
            <w:r>
              <w:t xml:space="preserve">rotection </w:t>
            </w:r>
            <w:r w:rsidR="00A64E1B">
              <w:t>a</w:t>
            </w:r>
            <w:r>
              <w:t xml:space="preserve">ccount </w:t>
            </w:r>
            <w:r w:rsidR="0010352D">
              <w:t xml:space="preserve">as a dedicated account </w:t>
            </w:r>
            <w:r w:rsidR="0074343B">
              <w:t>to pay for certain expenditures</w:t>
            </w:r>
            <w:r w:rsidR="0010352D">
              <w:t xml:space="preserve"> related to qualifying projects</w:t>
            </w:r>
            <w:r w:rsidR="0074343B">
              <w:t>.</w:t>
            </w:r>
          </w:p>
          <w:p w14:paraId="065E9398" w14:textId="77777777" w:rsidR="008423E4" w:rsidRPr="00E26B13" w:rsidRDefault="008423E4" w:rsidP="002F59E8">
            <w:pPr>
              <w:rPr>
                <w:b/>
              </w:rPr>
            </w:pPr>
          </w:p>
        </w:tc>
      </w:tr>
      <w:tr w:rsidR="007B71DE" w14:paraId="60131BDB" w14:textId="77777777" w:rsidTr="00345119">
        <w:tc>
          <w:tcPr>
            <w:tcW w:w="9576" w:type="dxa"/>
          </w:tcPr>
          <w:p w14:paraId="3CC6A621" w14:textId="77777777" w:rsidR="0017725B" w:rsidRDefault="004A3C49" w:rsidP="002F59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BE001DA" w14:textId="77777777" w:rsidR="0017725B" w:rsidRDefault="0017725B" w:rsidP="002F59E8">
            <w:pPr>
              <w:rPr>
                <w:b/>
                <w:u w:val="single"/>
              </w:rPr>
            </w:pPr>
          </w:p>
          <w:p w14:paraId="3B9A356E" w14:textId="2600935B" w:rsidR="00FF73CB" w:rsidRPr="00FF73CB" w:rsidRDefault="004A3C49" w:rsidP="002F59E8">
            <w:pPr>
              <w:jc w:val="both"/>
            </w:pPr>
            <w:r>
              <w:t xml:space="preserve">It is the committee's </w:t>
            </w:r>
            <w:r>
              <w:t>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4D01FB50" w14:textId="77777777" w:rsidR="0017725B" w:rsidRPr="0017725B" w:rsidRDefault="0017725B" w:rsidP="002F59E8">
            <w:pPr>
              <w:rPr>
                <w:b/>
                <w:u w:val="single"/>
              </w:rPr>
            </w:pPr>
          </w:p>
        </w:tc>
      </w:tr>
      <w:tr w:rsidR="007B71DE" w14:paraId="4E5D8351" w14:textId="77777777" w:rsidTr="00345119">
        <w:tc>
          <w:tcPr>
            <w:tcW w:w="9576" w:type="dxa"/>
          </w:tcPr>
          <w:p w14:paraId="58207AB2" w14:textId="77777777" w:rsidR="008423E4" w:rsidRPr="00A8133F" w:rsidRDefault="004A3C49" w:rsidP="002F59E8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10FEC35" w14:textId="77777777" w:rsidR="008423E4" w:rsidRDefault="008423E4" w:rsidP="002F59E8"/>
          <w:p w14:paraId="15B8552A" w14:textId="00C88BE6" w:rsidR="00866DAC" w:rsidRDefault="004A3C49" w:rsidP="002F59E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Pr="00866DAC">
              <w:t>General Land Office</w:t>
            </w:r>
            <w:r>
              <w:t xml:space="preserve"> in </w:t>
            </w:r>
            <w:r w:rsidRPr="00866DAC">
              <w:t>SECTION 1</w:t>
            </w:r>
            <w:r>
              <w:t xml:space="preserve"> of this bill.</w:t>
            </w:r>
          </w:p>
          <w:p w14:paraId="25B2907B" w14:textId="77777777" w:rsidR="008423E4" w:rsidRPr="00E21FDC" w:rsidRDefault="008423E4" w:rsidP="002F59E8">
            <w:pPr>
              <w:rPr>
                <w:b/>
              </w:rPr>
            </w:pPr>
          </w:p>
        </w:tc>
      </w:tr>
      <w:tr w:rsidR="007B71DE" w14:paraId="2A9C4E31" w14:textId="77777777" w:rsidTr="00345119">
        <w:tc>
          <w:tcPr>
            <w:tcW w:w="9576" w:type="dxa"/>
          </w:tcPr>
          <w:p w14:paraId="7483A2F3" w14:textId="77777777" w:rsidR="008423E4" w:rsidRPr="00A8133F" w:rsidRDefault="004A3C49" w:rsidP="002F59E8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90F2D06" w14:textId="77777777" w:rsidR="008423E4" w:rsidRDefault="008423E4" w:rsidP="002F59E8"/>
          <w:p w14:paraId="75D53019" w14:textId="07E41A72" w:rsidR="00316276" w:rsidRDefault="004A3C49" w:rsidP="002F59E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1089 amends the </w:t>
            </w:r>
            <w:r w:rsidRPr="00316276">
              <w:t>Natural Resources Code</w:t>
            </w:r>
            <w:r>
              <w:t xml:space="preserve"> to establish the gulf coast protection account as a dedicated account in the general revenue fund administered by the </w:t>
            </w:r>
            <w:r w:rsidRPr="00316276">
              <w:t>General Land Office (GLO)</w:t>
            </w:r>
            <w:r>
              <w:t xml:space="preserve"> under the bill's provisions and rules adopted by the GLO.</w:t>
            </w:r>
            <w:r w:rsidR="00DC7B61">
              <w:t xml:space="preserve"> </w:t>
            </w:r>
            <w:r>
              <w:t>The account</w:t>
            </w:r>
            <w:r w:rsidR="00DC7B61">
              <w:t xml:space="preserve"> </w:t>
            </w:r>
            <w:r w:rsidR="003D6C9D">
              <w:t>consists</w:t>
            </w:r>
            <w:r w:rsidR="00DC7B61">
              <w:t xml:space="preserve"> </w:t>
            </w:r>
            <w:r>
              <w:t>of</w:t>
            </w:r>
            <w:r w:rsidR="00DC7B61">
              <w:t xml:space="preserve"> the f</w:t>
            </w:r>
            <w:r w:rsidR="00DC7B61" w:rsidRPr="003D6C9D">
              <w:t>ollowing</w:t>
            </w:r>
            <w:r>
              <w:t>:</w:t>
            </w:r>
          </w:p>
          <w:p w14:paraId="23C76760" w14:textId="3CBCD096" w:rsidR="00316276" w:rsidRDefault="004A3C49" w:rsidP="002F59E8">
            <w:pPr>
              <w:pStyle w:val="Header"/>
              <w:numPr>
                <w:ilvl w:val="0"/>
                <w:numId w:val="1"/>
              </w:numPr>
              <w:jc w:val="both"/>
            </w:pPr>
            <w:r>
              <w:t>money from gifts, donations, and grants; and</w:t>
            </w:r>
          </w:p>
          <w:p w14:paraId="2203BD88" w14:textId="5251F2E6" w:rsidR="00316276" w:rsidRDefault="004A3C49" w:rsidP="002F59E8">
            <w:pPr>
              <w:pStyle w:val="Header"/>
              <w:numPr>
                <w:ilvl w:val="0"/>
                <w:numId w:val="1"/>
              </w:numPr>
              <w:jc w:val="both"/>
            </w:pPr>
            <w:r>
              <w:t>money appropriated, credited, or transferred to the account by the legislature.</w:t>
            </w:r>
          </w:p>
          <w:p w14:paraId="733DF054" w14:textId="77777777" w:rsidR="00053FB6" w:rsidRDefault="00053FB6" w:rsidP="002F59E8">
            <w:pPr>
              <w:pStyle w:val="Header"/>
              <w:jc w:val="both"/>
            </w:pPr>
          </w:p>
          <w:p w14:paraId="5C7A980D" w14:textId="72B3FD52" w:rsidR="00316276" w:rsidRDefault="004A3C49" w:rsidP="002F59E8">
            <w:pPr>
              <w:pStyle w:val="Header"/>
              <w:jc w:val="both"/>
            </w:pPr>
            <w:r>
              <w:t>H.B. 1089</w:t>
            </w:r>
            <w:r w:rsidR="00DC7B61">
              <w:t xml:space="preserve"> restricts the use of m</w:t>
            </w:r>
            <w:r>
              <w:t>oney in the account to pay</w:t>
            </w:r>
            <w:r w:rsidR="00DC7B61">
              <w:t>ment</w:t>
            </w:r>
            <w:r>
              <w:t xml:space="preserve"> for</w:t>
            </w:r>
            <w:r w:rsidR="00DC7B61">
              <w:t xml:space="preserve"> </w:t>
            </w:r>
            <w:r>
              <w:t>expenditures</w:t>
            </w:r>
            <w:r w:rsidR="00775F0B">
              <w:t xml:space="preserve"> that</w:t>
            </w:r>
            <w:r>
              <w:t>:</w:t>
            </w:r>
          </w:p>
          <w:p w14:paraId="2CECC451" w14:textId="47C79C2A" w:rsidR="00316276" w:rsidRDefault="004A3C49" w:rsidP="002F59E8">
            <w:pPr>
              <w:pStyle w:val="Header"/>
              <w:numPr>
                <w:ilvl w:val="0"/>
                <w:numId w:val="2"/>
              </w:numPr>
              <w:jc w:val="both"/>
            </w:pPr>
            <w:r>
              <w:t xml:space="preserve">are necessary to fulfill nonfederal sponsor obligations under agreements with the </w:t>
            </w:r>
            <w:r w:rsidRPr="00053FB6">
              <w:t>U</w:t>
            </w:r>
            <w:r w:rsidR="00053FB6" w:rsidRPr="00053FB6">
              <w:t>.</w:t>
            </w:r>
            <w:r w:rsidRPr="00053FB6">
              <w:t>S</w:t>
            </w:r>
            <w:r w:rsidR="00053FB6" w:rsidRPr="00053FB6">
              <w:t>.</w:t>
            </w:r>
            <w:r w:rsidRPr="00053FB6">
              <w:t xml:space="preserve"> Army Corps of Engineers for implementing</w:t>
            </w:r>
            <w:r>
              <w:t xml:space="preserve"> projects included in the plan recommended by the Coastal Texas Protection and Restoration Feasibility Study Final Report and Final Environmental Impact Statement dated August</w:t>
            </w:r>
            <w:r w:rsidR="00203D38">
              <w:t> </w:t>
            </w:r>
            <w:r>
              <w:t xml:space="preserve">2021 issued by the Galveston District, Southwestern Division, of </w:t>
            </w:r>
            <w:r w:rsidRPr="00053FB6">
              <w:t>the U</w:t>
            </w:r>
            <w:r w:rsidR="00053FB6" w:rsidRPr="00053FB6">
              <w:t>.</w:t>
            </w:r>
            <w:r w:rsidRPr="00053FB6">
              <w:t>S</w:t>
            </w:r>
            <w:r w:rsidR="00053FB6" w:rsidRPr="00053FB6">
              <w:t>.</w:t>
            </w:r>
            <w:r w:rsidRPr="00053FB6">
              <w:t xml:space="preserve"> Army Corps of Engineers and</w:t>
            </w:r>
            <w:r>
              <w:t xml:space="preserve"> the </w:t>
            </w:r>
            <w:r w:rsidR="00DC7B61">
              <w:t>GLO</w:t>
            </w:r>
            <w:r>
              <w:t>;</w:t>
            </w:r>
          </w:p>
          <w:p w14:paraId="73EBD68F" w14:textId="27AB2486" w:rsidR="00316276" w:rsidRDefault="004A3C49" w:rsidP="002F59E8">
            <w:pPr>
              <w:pStyle w:val="Header"/>
              <w:numPr>
                <w:ilvl w:val="0"/>
                <w:numId w:val="2"/>
              </w:numPr>
              <w:jc w:val="both"/>
            </w:pPr>
            <w:r>
              <w:t xml:space="preserve">comply with the terms of a local cooperation agreement executed by the </w:t>
            </w:r>
            <w:r w:rsidR="00DC7B61">
              <w:t>GLO</w:t>
            </w:r>
            <w:r>
              <w:t xml:space="preserve"> and the Gulf Coast Protection District; and</w:t>
            </w:r>
          </w:p>
          <w:p w14:paraId="5B6864A3" w14:textId="2EE0D93B" w:rsidR="00316276" w:rsidRDefault="004A3C49" w:rsidP="002F59E8">
            <w:pPr>
              <w:pStyle w:val="Header"/>
              <w:numPr>
                <w:ilvl w:val="0"/>
                <w:numId w:val="2"/>
              </w:numPr>
              <w:jc w:val="both"/>
            </w:pPr>
            <w:r>
              <w:t xml:space="preserve">are for </w:t>
            </w:r>
            <w:r w:rsidR="00DC7B61">
              <w:t xml:space="preserve">the following </w:t>
            </w:r>
            <w:r>
              <w:t>projects:</w:t>
            </w:r>
          </w:p>
          <w:p w14:paraId="77972416" w14:textId="11AE261A" w:rsidR="00316276" w:rsidRDefault="004A3C49" w:rsidP="002F59E8">
            <w:pPr>
              <w:pStyle w:val="Header"/>
              <w:numPr>
                <w:ilvl w:val="1"/>
                <w:numId w:val="2"/>
              </w:numPr>
              <w:jc w:val="both"/>
            </w:pPr>
            <w:r w:rsidRPr="00DC7B61">
              <w:t>projects that</w:t>
            </w:r>
            <w:r>
              <w:t xml:space="preserve"> are necessary or useful for the protection of the portion of the gulf coast located within the district's territory; or</w:t>
            </w:r>
          </w:p>
          <w:p w14:paraId="2F203706" w14:textId="54A8B750" w:rsidR="00316276" w:rsidRDefault="004A3C49" w:rsidP="002F59E8">
            <w:pPr>
              <w:pStyle w:val="Header"/>
              <w:numPr>
                <w:ilvl w:val="1"/>
                <w:numId w:val="2"/>
              </w:numPr>
              <w:jc w:val="both"/>
            </w:pPr>
            <w:r w:rsidRPr="00DC7B61">
              <w:t>projects that</w:t>
            </w:r>
            <w:r>
              <w:t xml:space="preserve"> would benefit the district and are designated as Coastal Storm Risk Management Projects within the Coastal Texas Study.</w:t>
            </w:r>
          </w:p>
          <w:p w14:paraId="73A9FFA4" w14:textId="5D3ADCEA" w:rsidR="00316276" w:rsidRPr="009C36CD" w:rsidRDefault="004A3C49" w:rsidP="002F59E8">
            <w:pPr>
              <w:pStyle w:val="Header"/>
              <w:jc w:val="both"/>
            </w:pPr>
            <w:r>
              <w:t xml:space="preserve">The bill establishes a legislative finding that the expenditure of money in the account in accordance with these provisions of the bill serves a public purpose. The bill subjects </w:t>
            </w:r>
            <w:r w:rsidR="00C709E3">
              <w:t xml:space="preserve">the </w:t>
            </w:r>
            <w:r>
              <w:t>expenditure</w:t>
            </w:r>
            <w:r w:rsidR="00C709E3">
              <w:t xml:space="preserve"> of money in the account</w:t>
            </w:r>
            <w:r>
              <w:t xml:space="preserve"> to audit by the state auditor.</w:t>
            </w:r>
          </w:p>
          <w:p w14:paraId="5313687C" w14:textId="77777777" w:rsidR="008423E4" w:rsidRPr="00835628" w:rsidRDefault="008423E4" w:rsidP="002F59E8">
            <w:pPr>
              <w:rPr>
                <w:b/>
              </w:rPr>
            </w:pPr>
          </w:p>
        </w:tc>
      </w:tr>
      <w:tr w:rsidR="007B71DE" w14:paraId="6DD1A0EE" w14:textId="77777777" w:rsidTr="00345119">
        <w:tc>
          <w:tcPr>
            <w:tcW w:w="9576" w:type="dxa"/>
          </w:tcPr>
          <w:p w14:paraId="49706BEB" w14:textId="77777777" w:rsidR="008423E4" w:rsidRPr="00A8133F" w:rsidRDefault="004A3C49" w:rsidP="002F59E8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8E8E019" w14:textId="77777777" w:rsidR="008423E4" w:rsidRDefault="008423E4" w:rsidP="002F59E8"/>
          <w:p w14:paraId="18EA1519" w14:textId="7DFFF538" w:rsidR="008423E4" w:rsidRPr="003624F2" w:rsidRDefault="004A3C49" w:rsidP="002F59E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2025.</w:t>
            </w:r>
          </w:p>
          <w:p w14:paraId="673816DA" w14:textId="77777777" w:rsidR="008423E4" w:rsidRPr="00233FDB" w:rsidRDefault="008423E4" w:rsidP="002F59E8">
            <w:pPr>
              <w:rPr>
                <w:b/>
              </w:rPr>
            </w:pPr>
          </w:p>
        </w:tc>
      </w:tr>
    </w:tbl>
    <w:p w14:paraId="1E17AE58" w14:textId="77777777" w:rsidR="008423E4" w:rsidRPr="00BE0E75" w:rsidRDefault="008423E4" w:rsidP="002F59E8">
      <w:pPr>
        <w:jc w:val="both"/>
        <w:rPr>
          <w:rFonts w:ascii="Arial" w:hAnsi="Arial"/>
          <w:sz w:val="16"/>
          <w:szCs w:val="16"/>
        </w:rPr>
      </w:pPr>
    </w:p>
    <w:p w14:paraId="0D881E65" w14:textId="77777777" w:rsidR="004108C3" w:rsidRPr="008423E4" w:rsidRDefault="004108C3" w:rsidP="002F59E8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CF96" w14:textId="77777777" w:rsidR="004A3C49" w:rsidRDefault="004A3C49">
      <w:r>
        <w:separator/>
      </w:r>
    </w:p>
  </w:endnote>
  <w:endnote w:type="continuationSeparator" w:id="0">
    <w:p w14:paraId="308FF40F" w14:textId="77777777" w:rsidR="004A3C49" w:rsidRDefault="004A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EF7C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B71DE" w14:paraId="68799397" w14:textId="77777777" w:rsidTr="009C1E9A">
      <w:trPr>
        <w:cantSplit/>
      </w:trPr>
      <w:tc>
        <w:tcPr>
          <w:tcW w:w="0" w:type="pct"/>
        </w:tcPr>
        <w:p w14:paraId="09E6D8D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81920A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7073049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9D45D9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316B06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B71DE" w14:paraId="534286BB" w14:textId="77777777" w:rsidTr="009C1E9A">
      <w:trPr>
        <w:cantSplit/>
      </w:trPr>
      <w:tc>
        <w:tcPr>
          <w:tcW w:w="0" w:type="pct"/>
        </w:tcPr>
        <w:p w14:paraId="1B1FE89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22AAF70" w14:textId="031A22DC" w:rsidR="00EC379B" w:rsidRPr="009C1E9A" w:rsidRDefault="004A3C4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21474-D</w:t>
          </w:r>
        </w:p>
      </w:tc>
      <w:tc>
        <w:tcPr>
          <w:tcW w:w="2453" w:type="pct"/>
        </w:tcPr>
        <w:p w14:paraId="2A993993" w14:textId="4B7428D5" w:rsidR="00EC379B" w:rsidRDefault="004A3C4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683386">
            <w:t>25.86.94</w:t>
          </w:r>
          <w:r>
            <w:fldChar w:fldCharType="end"/>
          </w:r>
        </w:p>
      </w:tc>
    </w:tr>
    <w:tr w:rsidR="007B71DE" w14:paraId="29CA8646" w14:textId="77777777" w:rsidTr="009C1E9A">
      <w:trPr>
        <w:cantSplit/>
      </w:trPr>
      <w:tc>
        <w:tcPr>
          <w:tcW w:w="0" w:type="pct"/>
        </w:tcPr>
        <w:p w14:paraId="3A3794F7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15AAA31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0E3FC0D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ED5C3E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B71DE" w14:paraId="75850D55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98DF083" w14:textId="77777777" w:rsidR="00EC379B" w:rsidRDefault="004A3C4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550BD9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C5D75C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DB51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9B8FA" w14:textId="77777777" w:rsidR="004A3C49" w:rsidRDefault="004A3C49">
      <w:r>
        <w:separator/>
      </w:r>
    </w:p>
  </w:footnote>
  <w:footnote w:type="continuationSeparator" w:id="0">
    <w:p w14:paraId="4F796E92" w14:textId="77777777" w:rsidR="004A3C49" w:rsidRDefault="004A3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E300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3F15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FCAB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44DC"/>
    <w:multiLevelType w:val="hybridMultilevel"/>
    <w:tmpl w:val="FB0CBC80"/>
    <w:lvl w:ilvl="0" w:tplc="3208BD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9095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9E40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62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AD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4B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2E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A24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C6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F1157"/>
    <w:multiLevelType w:val="hybridMultilevel"/>
    <w:tmpl w:val="C8BAFBA8"/>
    <w:lvl w:ilvl="0" w:tplc="270A1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C83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8F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06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44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66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2A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01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344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53167">
    <w:abstractNumId w:val="1"/>
  </w:num>
  <w:num w:numId="2" w16cid:durableId="85249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76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3FB6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A7F70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0F76B1"/>
    <w:rsid w:val="0010154D"/>
    <w:rsid w:val="00102D3F"/>
    <w:rsid w:val="00102EC7"/>
    <w:rsid w:val="0010347D"/>
    <w:rsid w:val="0010352D"/>
    <w:rsid w:val="0010677A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3274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C11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3DD2"/>
    <w:rsid w:val="001F6B91"/>
    <w:rsid w:val="001F703C"/>
    <w:rsid w:val="00200B9E"/>
    <w:rsid w:val="00200BF5"/>
    <w:rsid w:val="002010D1"/>
    <w:rsid w:val="00201338"/>
    <w:rsid w:val="00203D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2A27"/>
    <w:rsid w:val="002D305A"/>
    <w:rsid w:val="002E21B8"/>
    <w:rsid w:val="002E7DF9"/>
    <w:rsid w:val="002F097B"/>
    <w:rsid w:val="002F2147"/>
    <w:rsid w:val="002F3111"/>
    <w:rsid w:val="002F4AEC"/>
    <w:rsid w:val="002F59E8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5B8F"/>
    <w:rsid w:val="00316276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0C47"/>
    <w:rsid w:val="00392DA1"/>
    <w:rsid w:val="00393718"/>
    <w:rsid w:val="003A0296"/>
    <w:rsid w:val="003A10BC"/>
    <w:rsid w:val="003B1501"/>
    <w:rsid w:val="003B185E"/>
    <w:rsid w:val="003B1868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2B50"/>
    <w:rsid w:val="003C36FD"/>
    <w:rsid w:val="003C664C"/>
    <w:rsid w:val="003D6C9D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3C49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3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1746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1F79"/>
    <w:rsid w:val="005B2EBE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3F5E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3386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65CF"/>
    <w:rsid w:val="006979F8"/>
    <w:rsid w:val="006A330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00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43B"/>
    <w:rsid w:val="00743C4C"/>
    <w:rsid w:val="007445B7"/>
    <w:rsid w:val="00744920"/>
    <w:rsid w:val="007509BE"/>
    <w:rsid w:val="0075287B"/>
    <w:rsid w:val="00755C7B"/>
    <w:rsid w:val="0076131E"/>
    <w:rsid w:val="00764786"/>
    <w:rsid w:val="00766E12"/>
    <w:rsid w:val="0077098E"/>
    <w:rsid w:val="00771287"/>
    <w:rsid w:val="0077149E"/>
    <w:rsid w:val="007729D5"/>
    <w:rsid w:val="00775F0B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1DE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1CC0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131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DAC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4E8C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963AC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A3E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64E1B"/>
    <w:rsid w:val="00A70E35"/>
    <w:rsid w:val="00A720DC"/>
    <w:rsid w:val="00A803CF"/>
    <w:rsid w:val="00A8133F"/>
    <w:rsid w:val="00A82CB4"/>
    <w:rsid w:val="00A837A8"/>
    <w:rsid w:val="00A83C36"/>
    <w:rsid w:val="00A83DA9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1720"/>
    <w:rsid w:val="00AD304B"/>
    <w:rsid w:val="00AD4497"/>
    <w:rsid w:val="00AD7780"/>
    <w:rsid w:val="00AE2263"/>
    <w:rsid w:val="00AE248E"/>
    <w:rsid w:val="00AE2D12"/>
    <w:rsid w:val="00AE2F06"/>
    <w:rsid w:val="00AE4F1C"/>
    <w:rsid w:val="00AE5E62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4E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2C51"/>
    <w:rsid w:val="00C709E3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483B"/>
    <w:rsid w:val="00C85068"/>
    <w:rsid w:val="00C9047F"/>
    <w:rsid w:val="00C91F65"/>
    <w:rsid w:val="00C92310"/>
    <w:rsid w:val="00C942C2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566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466F"/>
    <w:rsid w:val="00DC6DBB"/>
    <w:rsid w:val="00DC7761"/>
    <w:rsid w:val="00DC7B61"/>
    <w:rsid w:val="00DD0022"/>
    <w:rsid w:val="00DD073C"/>
    <w:rsid w:val="00DD128C"/>
    <w:rsid w:val="00DD1B8F"/>
    <w:rsid w:val="00DD5BCC"/>
    <w:rsid w:val="00DD7509"/>
    <w:rsid w:val="00DD79C7"/>
    <w:rsid w:val="00DD7D6E"/>
    <w:rsid w:val="00DE1F8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07DFF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46303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394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3CB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EA8133-0FFD-4DF6-86FF-D7FA219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162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162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627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6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6276"/>
    <w:rPr>
      <w:b/>
      <w:bCs/>
    </w:rPr>
  </w:style>
  <w:style w:type="paragraph" w:styleId="Revision">
    <w:name w:val="Revision"/>
    <w:hidden/>
    <w:uiPriority w:val="99"/>
    <w:semiHidden/>
    <w:rsid w:val="00775F0B"/>
    <w:rPr>
      <w:sz w:val="24"/>
      <w:szCs w:val="24"/>
    </w:rPr>
  </w:style>
  <w:style w:type="character" w:styleId="Hyperlink">
    <w:name w:val="Hyperlink"/>
    <w:basedOn w:val="DefaultParagraphFont"/>
    <w:unhideWhenUsed/>
    <w:rsid w:val="002D2A2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2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2827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HB01089 (Committee Report (Unamended))</vt:lpstr>
    </vt:vector>
  </TitlesOfParts>
  <Company>State of Texas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21474</dc:subject>
  <dc:creator>State of Texas</dc:creator>
  <dc:description>HB 1089 by Paul-(H)Natural Resources</dc:description>
  <cp:lastModifiedBy>Vanessa Andrade</cp:lastModifiedBy>
  <cp:revision>2</cp:revision>
  <cp:lastPrinted>2003-11-26T17:21:00Z</cp:lastPrinted>
  <dcterms:created xsi:type="dcterms:W3CDTF">2025-03-31T22:48:00Z</dcterms:created>
  <dcterms:modified xsi:type="dcterms:W3CDTF">2025-03-31T22:48:00Z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25.86.94</vt:lpwstr>
  </property>
</Properties>
</file>