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9A4E24" w14:paraId="6B366778" w14:textId="77777777" w:rsidTr="00345119">
        <w:tc>
          <w:tcPr>
            <w:tcW w:w="9576" w:type="dxa"/>
            <w:noWrap/>
          </w:tcPr>
          <w:p w14:paraId="4DEF2A4B" w14:textId="77777777" w:rsidR="008423E4" w:rsidRPr="0022177D" w:rsidRDefault="005C54F3" w:rsidP="004A04F1">
            <w:pPr>
              <w:pStyle w:val="Heading1"/>
            </w:pPr>
            <w:r w:rsidRPr="00631897">
              <w:t>BILL ANALYSIS</w:t>
            </w:r>
          </w:p>
        </w:tc>
      </w:tr>
    </w:tbl>
    <w:p w14:paraId="212C59D6" w14:textId="77777777" w:rsidR="008423E4" w:rsidRPr="0022177D" w:rsidRDefault="008423E4" w:rsidP="004A04F1">
      <w:pPr>
        <w:jc w:val="center"/>
      </w:pPr>
    </w:p>
    <w:p w14:paraId="3D7F284E" w14:textId="77777777" w:rsidR="008423E4" w:rsidRPr="00B31F0E" w:rsidRDefault="008423E4" w:rsidP="004A04F1"/>
    <w:p w14:paraId="523A0FB4" w14:textId="77777777" w:rsidR="008423E4" w:rsidRPr="00742794" w:rsidRDefault="008423E4" w:rsidP="004A04F1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9A4E24" w14:paraId="7E5764CF" w14:textId="77777777" w:rsidTr="00345119">
        <w:tc>
          <w:tcPr>
            <w:tcW w:w="9576" w:type="dxa"/>
          </w:tcPr>
          <w:p w14:paraId="18793E4A" w14:textId="4771822F" w:rsidR="008423E4" w:rsidRPr="00861995" w:rsidRDefault="005C54F3" w:rsidP="004A04F1">
            <w:pPr>
              <w:jc w:val="right"/>
            </w:pPr>
            <w:r>
              <w:t>H.B. 1109</w:t>
            </w:r>
          </w:p>
        </w:tc>
      </w:tr>
      <w:tr w:rsidR="009A4E24" w14:paraId="58717D55" w14:textId="77777777" w:rsidTr="00345119">
        <w:tc>
          <w:tcPr>
            <w:tcW w:w="9576" w:type="dxa"/>
          </w:tcPr>
          <w:p w14:paraId="79C367C9" w14:textId="689C2A3A" w:rsidR="008423E4" w:rsidRPr="00861995" w:rsidRDefault="005C54F3" w:rsidP="004A04F1">
            <w:pPr>
              <w:jc w:val="right"/>
            </w:pPr>
            <w:r>
              <w:t xml:space="preserve">By: </w:t>
            </w:r>
            <w:r w:rsidR="004343A4">
              <w:t>VanDeaver</w:t>
            </w:r>
          </w:p>
        </w:tc>
      </w:tr>
      <w:tr w:rsidR="009A4E24" w14:paraId="4040E34E" w14:textId="77777777" w:rsidTr="00345119">
        <w:tc>
          <w:tcPr>
            <w:tcW w:w="9576" w:type="dxa"/>
          </w:tcPr>
          <w:p w14:paraId="14E214B3" w14:textId="4A0CD527" w:rsidR="008423E4" w:rsidRPr="00861995" w:rsidRDefault="005C54F3" w:rsidP="004A04F1">
            <w:pPr>
              <w:jc w:val="right"/>
            </w:pPr>
            <w:r>
              <w:t>Ways &amp; Means</w:t>
            </w:r>
          </w:p>
        </w:tc>
      </w:tr>
      <w:tr w:rsidR="009A4E24" w14:paraId="4E7EB2F8" w14:textId="77777777" w:rsidTr="00345119">
        <w:tc>
          <w:tcPr>
            <w:tcW w:w="9576" w:type="dxa"/>
          </w:tcPr>
          <w:p w14:paraId="145CFDBB" w14:textId="695A0A17" w:rsidR="008423E4" w:rsidRDefault="005C54F3" w:rsidP="004A04F1">
            <w:pPr>
              <w:jc w:val="right"/>
            </w:pPr>
            <w:r>
              <w:t>Committee Report (Unamended)</w:t>
            </w:r>
          </w:p>
        </w:tc>
      </w:tr>
    </w:tbl>
    <w:p w14:paraId="6DA4AB3C" w14:textId="77777777" w:rsidR="008423E4" w:rsidRDefault="008423E4" w:rsidP="004A04F1">
      <w:pPr>
        <w:tabs>
          <w:tab w:val="right" w:pos="9360"/>
        </w:tabs>
      </w:pPr>
    </w:p>
    <w:p w14:paraId="614A0026" w14:textId="77777777" w:rsidR="008423E4" w:rsidRDefault="008423E4" w:rsidP="004A04F1"/>
    <w:p w14:paraId="6EF4AC9C" w14:textId="77777777" w:rsidR="008423E4" w:rsidRDefault="008423E4" w:rsidP="004A04F1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9A4E24" w14:paraId="71D5C7BD" w14:textId="77777777" w:rsidTr="00345119">
        <w:tc>
          <w:tcPr>
            <w:tcW w:w="9576" w:type="dxa"/>
          </w:tcPr>
          <w:p w14:paraId="3B8ED1B6" w14:textId="77777777" w:rsidR="008423E4" w:rsidRPr="00A8133F" w:rsidRDefault="005C54F3" w:rsidP="004A04F1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71100277" w14:textId="77777777" w:rsidR="008423E4" w:rsidRDefault="008423E4" w:rsidP="004A04F1">
            <w:pPr>
              <w:jc w:val="both"/>
            </w:pPr>
          </w:p>
          <w:p w14:paraId="5D03F8FC" w14:textId="5C19C774" w:rsidR="008423E4" w:rsidRDefault="005C54F3" w:rsidP="004A04F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3A7122">
              <w:t xml:space="preserve">Currently, </w:t>
            </w:r>
            <w:r w:rsidR="000062C1">
              <w:t>state</w:t>
            </w:r>
            <w:r w:rsidR="000062C1" w:rsidRPr="003A7122">
              <w:t xml:space="preserve"> </w:t>
            </w:r>
            <w:r w:rsidRPr="003A7122">
              <w:t xml:space="preserve">law provides motor fuel tax exemptions for various governmental and nonprofit entities, such as public school </w:t>
            </w:r>
            <w:r w:rsidRPr="003A7122">
              <w:t>districts, volunteer fire departments, and nonprofit food banks. However</w:t>
            </w:r>
            <w:r>
              <w:t>,</w:t>
            </w:r>
            <w:r w:rsidR="000062C1">
              <w:t xml:space="preserve"> </w:t>
            </w:r>
            <w:r w:rsidR="005E6689">
              <w:t>fuel</w:t>
            </w:r>
            <w:r w:rsidR="000062C1">
              <w:t xml:space="preserve"> sold to</w:t>
            </w:r>
            <w:r w:rsidRPr="003A7122">
              <w:t xml:space="preserve"> counties in Texas </w:t>
            </w:r>
            <w:r w:rsidR="000062C1">
              <w:t>for the county's exclusive use is</w:t>
            </w:r>
            <w:r w:rsidRPr="003A7122">
              <w:t xml:space="preserve"> not included in </w:t>
            </w:r>
            <w:r w:rsidR="000062C1">
              <w:t>this</w:t>
            </w:r>
            <w:r w:rsidR="000062C1" w:rsidRPr="003A7122">
              <w:t xml:space="preserve"> </w:t>
            </w:r>
            <w:r w:rsidRPr="003A7122">
              <w:t xml:space="preserve">exemption, </w:t>
            </w:r>
            <w:r w:rsidR="005B082D">
              <w:t>forcing</w:t>
            </w:r>
            <w:r w:rsidR="005B082D" w:rsidRPr="003A7122">
              <w:t xml:space="preserve"> </w:t>
            </w:r>
            <w:r w:rsidR="005E6689">
              <w:t>counties</w:t>
            </w:r>
            <w:r w:rsidR="005E6689" w:rsidRPr="003A7122">
              <w:t xml:space="preserve"> </w:t>
            </w:r>
            <w:r w:rsidRPr="003A7122">
              <w:t>to pay taxes on gasoline and diesel fuel used for official operations</w:t>
            </w:r>
            <w:r w:rsidR="005E6689">
              <w:t>. This</w:t>
            </w:r>
            <w:r>
              <w:t xml:space="preserve"> </w:t>
            </w:r>
            <w:r w:rsidR="005E6689">
              <w:t>places a</w:t>
            </w:r>
            <w:r>
              <w:t xml:space="preserve"> </w:t>
            </w:r>
            <w:r w:rsidRPr="003A7122">
              <w:t>financial burden on counties, which rely on fuel for essential services such as law enforcement, road maintenance, and emergency response. H</w:t>
            </w:r>
            <w:r w:rsidR="00C74F0D">
              <w:t>.</w:t>
            </w:r>
            <w:r w:rsidRPr="003A7122">
              <w:t>B</w:t>
            </w:r>
            <w:r w:rsidR="00C74F0D">
              <w:t>.</w:t>
            </w:r>
            <w:r w:rsidRPr="003A7122">
              <w:t xml:space="preserve"> 1109 seeks to </w:t>
            </w:r>
            <w:r w:rsidR="005E6689">
              <w:t>address</w:t>
            </w:r>
            <w:r w:rsidR="005E6689" w:rsidRPr="003A7122">
              <w:t xml:space="preserve"> </w:t>
            </w:r>
            <w:r w:rsidRPr="003A7122">
              <w:t>this issue by exempt</w:t>
            </w:r>
            <w:r>
              <w:t>ing</w:t>
            </w:r>
            <w:r w:rsidRPr="003A7122">
              <w:t xml:space="preserve"> counties from state motor fuel taxes on gasoline </w:t>
            </w:r>
            <w:r w:rsidRPr="003A7122">
              <w:t xml:space="preserve">and diesel fuel purchased for </w:t>
            </w:r>
            <w:r w:rsidR="005E6689">
              <w:t xml:space="preserve">the county's </w:t>
            </w:r>
            <w:r w:rsidR="007E4A11">
              <w:t>exclusive</w:t>
            </w:r>
            <w:r w:rsidR="007E4A11" w:rsidRPr="003A7122">
              <w:t xml:space="preserve"> </w:t>
            </w:r>
            <w:r w:rsidRPr="003A7122">
              <w:t>use.</w:t>
            </w:r>
          </w:p>
          <w:p w14:paraId="1A48B1B2" w14:textId="5D9181E1" w:rsidR="00E41FFF" w:rsidRPr="00E26B13" w:rsidRDefault="00E41FFF" w:rsidP="004A04F1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9A4E24" w14:paraId="66E6C765" w14:textId="77777777" w:rsidTr="00345119">
        <w:tc>
          <w:tcPr>
            <w:tcW w:w="9576" w:type="dxa"/>
          </w:tcPr>
          <w:p w14:paraId="315C81D7" w14:textId="77777777" w:rsidR="0017725B" w:rsidRDefault="005C54F3" w:rsidP="004A04F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44EDE966" w14:textId="77777777" w:rsidR="0017725B" w:rsidRDefault="0017725B" w:rsidP="004A04F1">
            <w:pPr>
              <w:rPr>
                <w:b/>
                <w:u w:val="single"/>
              </w:rPr>
            </w:pPr>
          </w:p>
          <w:p w14:paraId="1B798D0C" w14:textId="13BC914E" w:rsidR="00192212" w:rsidRPr="00192212" w:rsidRDefault="005C54F3" w:rsidP="004A04F1">
            <w:pPr>
              <w:jc w:val="both"/>
            </w:pPr>
            <w:r>
              <w:t xml:space="preserve">It is the committee's opinion that this bill does not expressly create a criminal offense, increase the punishment for an existing criminal offense or category of </w:t>
            </w:r>
            <w:r>
              <w:t>offenses, or change the eligibility of a person for community supervision, parole, or mandatory supervision.</w:t>
            </w:r>
          </w:p>
          <w:p w14:paraId="3E4136F9" w14:textId="77777777" w:rsidR="0017725B" w:rsidRPr="0017725B" w:rsidRDefault="0017725B" w:rsidP="004A04F1">
            <w:pPr>
              <w:rPr>
                <w:b/>
                <w:u w:val="single"/>
              </w:rPr>
            </w:pPr>
          </w:p>
        </w:tc>
      </w:tr>
      <w:tr w:rsidR="009A4E24" w14:paraId="26F8107D" w14:textId="77777777" w:rsidTr="00345119">
        <w:tc>
          <w:tcPr>
            <w:tcW w:w="9576" w:type="dxa"/>
          </w:tcPr>
          <w:p w14:paraId="3E7C5ED5" w14:textId="77777777" w:rsidR="008423E4" w:rsidRPr="00A8133F" w:rsidRDefault="005C54F3" w:rsidP="004A04F1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444EF5DC" w14:textId="77777777" w:rsidR="008423E4" w:rsidRDefault="008423E4" w:rsidP="004A04F1"/>
          <w:p w14:paraId="454E2B9F" w14:textId="1734D389" w:rsidR="00192212" w:rsidRDefault="005C54F3" w:rsidP="004A04F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7D4A5050" w14:textId="77777777" w:rsidR="008423E4" w:rsidRPr="00E21FDC" w:rsidRDefault="008423E4" w:rsidP="004A04F1">
            <w:pPr>
              <w:rPr>
                <w:b/>
              </w:rPr>
            </w:pPr>
          </w:p>
        </w:tc>
      </w:tr>
      <w:tr w:rsidR="009A4E24" w14:paraId="196518AD" w14:textId="77777777" w:rsidTr="00345119">
        <w:tc>
          <w:tcPr>
            <w:tcW w:w="9576" w:type="dxa"/>
          </w:tcPr>
          <w:p w14:paraId="159D55F7" w14:textId="77777777" w:rsidR="008423E4" w:rsidRPr="00A8133F" w:rsidRDefault="005C54F3" w:rsidP="004A04F1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4FF7B44E" w14:textId="77777777" w:rsidR="008423E4" w:rsidRDefault="008423E4" w:rsidP="004A04F1"/>
          <w:p w14:paraId="6C416064" w14:textId="176E5EAE" w:rsidR="00C26A87" w:rsidRDefault="005C54F3" w:rsidP="004A04F1">
            <w:pPr>
              <w:pStyle w:val="Header"/>
              <w:jc w:val="both"/>
            </w:pPr>
            <w:r>
              <w:t xml:space="preserve">H.B. 1109 amends the Tax Code to exempt gasoline and diesel fuel sold to </w:t>
            </w:r>
            <w:r w:rsidR="00C96AD7" w:rsidRPr="00C96AD7">
              <w:t>a county in Texas for the county's exclusive use</w:t>
            </w:r>
            <w:r w:rsidR="00442282">
              <w:t xml:space="preserve"> from the </w:t>
            </w:r>
            <w:r w:rsidR="00BA3232">
              <w:t>appli</w:t>
            </w:r>
            <w:r w:rsidR="00BD248F">
              <w:t>c</w:t>
            </w:r>
            <w:r w:rsidR="00BA3232">
              <w:t>able motor fuel tax</w:t>
            </w:r>
            <w:r w:rsidR="00C96AD7">
              <w:t>.</w:t>
            </w:r>
            <w:r w:rsidR="00774830">
              <w:t xml:space="preserve"> The bill</w:t>
            </w:r>
            <w:r>
              <w:t xml:space="preserve"> authorizes the holder of an applicable license to take a credit on a return for the period in which a sale occurred for which the license holder paid tax on the purchase of gasoline or diesel fuel and subsequently resold the </w:t>
            </w:r>
            <w:r w:rsidR="00BA3232">
              <w:t xml:space="preserve">motor </w:t>
            </w:r>
            <w:r>
              <w:t xml:space="preserve">fuel without collecting the applicable tax to </w:t>
            </w:r>
            <w:r w:rsidR="005310CF" w:rsidRPr="005310CF">
              <w:t>a county in Texas for the county's exclusive use</w:t>
            </w:r>
            <w:r w:rsidR="005310CF">
              <w:t>.</w:t>
            </w:r>
            <w:r w:rsidR="00ED726E">
              <w:t xml:space="preserve"> The bill </w:t>
            </w:r>
            <w:r w:rsidR="00072A59" w:rsidRPr="00072A59">
              <w:t>entitles</w:t>
            </w:r>
            <w:r w:rsidR="00ED726E" w:rsidRPr="00ED726E">
              <w:t xml:space="preserve"> a county </w:t>
            </w:r>
            <w:r w:rsidR="00ED726E">
              <w:t xml:space="preserve">exempt from the gasoline tax </w:t>
            </w:r>
            <w:r w:rsidR="000B0BE8">
              <w:t>or</w:t>
            </w:r>
            <w:r w:rsidR="00ED726E">
              <w:t xml:space="preserve"> diesel fuel tax </w:t>
            </w:r>
            <w:r w:rsidR="00072A59" w:rsidRPr="00072A59">
              <w:t>to</w:t>
            </w:r>
            <w:r w:rsidR="00D90D83">
              <w:t xml:space="preserve"> a refund of any such tax paid</w:t>
            </w:r>
            <w:r w:rsidR="001B706D">
              <w:t xml:space="preserve"> </w:t>
            </w:r>
            <w:r w:rsidR="00072A59" w:rsidRPr="00072A59">
              <w:t xml:space="preserve">and authorizes </w:t>
            </w:r>
            <w:r>
              <w:t>the</w:t>
            </w:r>
            <w:r w:rsidR="00072A59" w:rsidRPr="00072A59">
              <w:t xml:space="preserve"> </w:t>
            </w:r>
            <w:r w:rsidR="000B28D9">
              <w:t>county</w:t>
            </w:r>
            <w:r w:rsidR="00072A59" w:rsidRPr="00072A59">
              <w:t xml:space="preserve"> to file a </w:t>
            </w:r>
            <w:r w:rsidR="00D90D83">
              <w:t xml:space="preserve">refund </w:t>
            </w:r>
            <w:r w:rsidR="00072A59" w:rsidRPr="00072A59">
              <w:t>claim with the comptroller of public accounts for</w:t>
            </w:r>
            <w:r w:rsidR="00D90D83">
              <w:t xml:space="preserve"> that amount</w:t>
            </w:r>
            <w:r w:rsidR="00257AEB">
              <w:t xml:space="preserve">. </w:t>
            </w:r>
          </w:p>
          <w:p w14:paraId="6527A508" w14:textId="77777777" w:rsidR="00F91693" w:rsidRDefault="00F91693" w:rsidP="004A04F1">
            <w:pPr>
              <w:pStyle w:val="Header"/>
              <w:jc w:val="both"/>
            </w:pPr>
          </w:p>
          <w:p w14:paraId="089F29E2" w14:textId="77777777" w:rsidR="005B745A" w:rsidRDefault="005C54F3" w:rsidP="004A04F1">
            <w:pPr>
              <w:pStyle w:val="Header"/>
              <w:jc w:val="both"/>
            </w:pPr>
            <w:r>
              <w:t xml:space="preserve">H.B. 1109 </w:t>
            </w:r>
            <w:r w:rsidR="00C970F8">
              <w:t xml:space="preserve">expressly </w:t>
            </w:r>
            <w:r w:rsidRPr="00F91693">
              <w:t>do</w:t>
            </w:r>
            <w:r>
              <w:t>es</w:t>
            </w:r>
            <w:r w:rsidRPr="00F91693">
              <w:t xml:space="preserve"> not affect tax liability accruing before the </w:t>
            </w:r>
            <w:r>
              <w:t xml:space="preserve">bill's </w:t>
            </w:r>
            <w:r w:rsidRPr="00F91693">
              <w:t>effective date. That liability continues in effect as if th</w:t>
            </w:r>
            <w:r>
              <w:t xml:space="preserve">e bill </w:t>
            </w:r>
            <w:r w:rsidRPr="00F91693">
              <w:t>had not been enacted, and the former law is continued in effect for the collection of taxes due for civil and criminal</w:t>
            </w:r>
            <w:r w:rsidR="00404106">
              <w:t xml:space="preserve"> </w:t>
            </w:r>
            <w:r w:rsidR="00404106" w:rsidRPr="00404106">
              <w:t>enforcement of the liability of those taxes.</w:t>
            </w:r>
          </w:p>
          <w:p w14:paraId="0C4A4C7D" w14:textId="639A8C4C" w:rsidR="00E41FFF" w:rsidRPr="008C4C17" w:rsidRDefault="00E41FFF" w:rsidP="004A04F1">
            <w:pPr>
              <w:pStyle w:val="Header"/>
              <w:jc w:val="both"/>
            </w:pPr>
          </w:p>
        </w:tc>
      </w:tr>
      <w:tr w:rsidR="009A4E24" w14:paraId="26AFD3F2" w14:textId="77777777" w:rsidTr="00345119">
        <w:tc>
          <w:tcPr>
            <w:tcW w:w="9576" w:type="dxa"/>
          </w:tcPr>
          <w:p w14:paraId="56706057" w14:textId="77777777" w:rsidR="008423E4" w:rsidRPr="00A8133F" w:rsidRDefault="005C54F3" w:rsidP="004A04F1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302CCBFD" w14:textId="77777777" w:rsidR="008423E4" w:rsidRDefault="008423E4" w:rsidP="004A04F1"/>
          <w:p w14:paraId="5CAE52EA" w14:textId="4B148372" w:rsidR="008423E4" w:rsidRPr="00233FDB" w:rsidRDefault="005C54F3" w:rsidP="004A04F1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  <w:r>
              <w:t>July 1, 2025, or, if the bill does not receive the necessary vote, September 1, 2025.</w:t>
            </w:r>
          </w:p>
        </w:tc>
      </w:tr>
    </w:tbl>
    <w:p w14:paraId="4262A4D5" w14:textId="77777777" w:rsidR="008423E4" w:rsidRPr="00BE0E75" w:rsidRDefault="008423E4" w:rsidP="004A04F1">
      <w:pPr>
        <w:jc w:val="both"/>
        <w:rPr>
          <w:rFonts w:ascii="Arial" w:hAnsi="Arial"/>
          <w:sz w:val="16"/>
          <w:szCs w:val="16"/>
        </w:rPr>
      </w:pPr>
    </w:p>
    <w:p w14:paraId="5D5A68E0" w14:textId="77777777" w:rsidR="004108C3" w:rsidRPr="008423E4" w:rsidRDefault="004108C3" w:rsidP="004A04F1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B5114" w14:textId="77777777" w:rsidR="005C54F3" w:rsidRDefault="005C54F3">
      <w:r>
        <w:separator/>
      </w:r>
    </w:p>
  </w:endnote>
  <w:endnote w:type="continuationSeparator" w:id="0">
    <w:p w14:paraId="7A097AF9" w14:textId="77777777" w:rsidR="005C54F3" w:rsidRDefault="005C5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41F3F" w14:textId="77777777" w:rsidR="008E6DCE" w:rsidRDefault="008E6D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9A4E24" w14:paraId="54C3D697" w14:textId="77777777" w:rsidTr="009C1E9A">
      <w:trPr>
        <w:cantSplit/>
      </w:trPr>
      <w:tc>
        <w:tcPr>
          <w:tcW w:w="0" w:type="pct"/>
        </w:tcPr>
        <w:p w14:paraId="5E63722B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81FC77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6332280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2BF6A48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145D279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9A4E24" w14:paraId="2237C2FD" w14:textId="77777777" w:rsidTr="009C1E9A">
      <w:trPr>
        <w:cantSplit/>
      </w:trPr>
      <w:tc>
        <w:tcPr>
          <w:tcW w:w="0" w:type="pct"/>
        </w:tcPr>
        <w:p w14:paraId="780C54CA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C1DC5D8" w14:textId="38E7F8B9" w:rsidR="00EC379B" w:rsidRPr="009C1E9A" w:rsidRDefault="005C54F3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 xml:space="preserve">89R </w:t>
          </w:r>
          <w:r>
            <w:rPr>
              <w:rFonts w:ascii="Shruti" w:hAnsi="Shruti"/>
              <w:sz w:val="22"/>
            </w:rPr>
            <w:t>20870-D</w:t>
          </w:r>
        </w:p>
      </w:tc>
      <w:tc>
        <w:tcPr>
          <w:tcW w:w="2453" w:type="pct"/>
        </w:tcPr>
        <w:p w14:paraId="6D3B97B4" w14:textId="42EFDEAB" w:rsidR="00EC379B" w:rsidRDefault="005C54F3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8B3EBD">
            <w:t>25.79.1298</w:t>
          </w:r>
          <w:r>
            <w:fldChar w:fldCharType="end"/>
          </w:r>
        </w:p>
      </w:tc>
    </w:tr>
    <w:tr w:rsidR="009A4E24" w14:paraId="2C9BFAB6" w14:textId="77777777" w:rsidTr="009C1E9A">
      <w:trPr>
        <w:cantSplit/>
      </w:trPr>
      <w:tc>
        <w:tcPr>
          <w:tcW w:w="0" w:type="pct"/>
        </w:tcPr>
        <w:p w14:paraId="50401B48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46637BE9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719582EB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0FCC5315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9A4E24" w14:paraId="0218C59B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76EDE6CA" w14:textId="77777777" w:rsidR="00EC379B" w:rsidRDefault="005C54F3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1FBBC8F3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0B618F0C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A0503" w14:textId="77777777" w:rsidR="008E6DCE" w:rsidRDefault="008E6D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1D190" w14:textId="77777777" w:rsidR="005C54F3" w:rsidRDefault="005C54F3">
      <w:r>
        <w:separator/>
      </w:r>
    </w:p>
  </w:footnote>
  <w:footnote w:type="continuationSeparator" w:id="0">
    <w:p w14:paraId="43CB87CF" w14:textId="77777777" w:rsidR="005C54F3" w:rsidRDefault="005C54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CC013" w14:textId="77777777" w:rsidR="008E6DCE" w:rsidRDefault="008E6D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E0C09" w14:textId="77777777" w:rsidR="008E6DCE" w:rsidRDefault="008E6DC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189F7" w14:textId="77777777" w:rsidR="008E6DCE" w:rsidRDefault="008E6DC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687"/>
    <w:rsid w:val="00000A70"/>
    <w:rsid w:val="000032B8"/>
    <w:rsid w:val="00003B06"/>
    <w:rsid w:val="000054B9"/>
    <w:rsid w:val="000062C1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2A59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BE8"/>
    <w:rsid w:val="000B0F30"/>
    <w:rsid w:val="000B1486"/>
    <w:rsid w:val="000B28D9"/>
    <w:rsid w:val="000B3E61"/>
    <w:rsid w:val="000B54AF"/>
    <w:rsid w:val="000B6090"/>
    <w:rsid w:val="000B6FEE"/>
    <w:rsid w:val="000C12C4"/>
    <w:rsid w:val="000C15D7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328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4C16"/>
    <w:rsid w:val="00127893"/>
    <w:rsid w:val="001312BB"/>
    <w:rsid w:val="00137D90"/>
    <w:rsid w:val="001403F2"/>
    <w:rsid w:val="00141FB6"/>
    <w:rsid w:val="00142F8E"/>
    <w:rsid w:val="00143C8B"/>
    <w:rsid w:val="00147530"/>
    <w:rsid w:val="00151351"/>
    <w:rsid w:val="0015331F"/>
    <w:rsid w:val="00156AB2"/>
    <w:rsid w:val="00160402"/>
    <w:rsid w:val="00160571"/>
    <w:rsid w:val="00161E93"/>
    <w:rsid w:val="00162C7A"/>
    <w:rsid w:val="00162DAE"/>
    <w:rsid w:val="00162E36"/>
    <w:rsid w:val="001639C5"/>
    <w:rsid w:val="00163E45"/>
    <w:rsid w:val="001664C2"/>
    <w:rsid w:val="00171BF2"/>
    <w:rsid w:val="0017347B"/>
    <w:rsid w:val="0017473E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2212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06D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57AEB"/>
    <w:rsid w:val="00260FA4"/>
    <w:rsid w:val="00261183"/>
    <w:rsid w:val="00262A66"/>
    <w:rsid w:val="00263140"/>
    <w:rsid w:val="002631C8"/>
    <w:rsid w:val="00265133"/>
    <w:rsid w:val="00265A23"/>
    <w:rsid w:val="00267841"/>
    <w:rsid w:val="00270C05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58AF"/>
    <w:rsid w:val="00296FF0"/>
    <w:rsid w:val="002A09E5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C6162"/>
    <w:rsid w:val="002C6E1C"/>
    <w:rsid w:val="002D05CC"/>
    <w:rsid w:val="002D305A"/>
    <w:rsid w:val="002E21B8"/>
    <w:rsid w:val="002E6C04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A7122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3E04"/>
    <w:rsid w:val="003D726D"/>
    <w:rsid w:val="003E0875"/>
    <w:rsid w:val="003E0BB8"/>
    <w:rsid w:val="003E6CB0"/>
    <w:rsid w:val="003E76CB"/>
    <w:rsid w:val="003F1F5E"/>
    <w:rsid w:val="003F286A"/>
    <w:rsid w:val="003F77F8"/>
    <w:rsid w:val="00400ACD"/>
    <w:rsid w:val="00403B15"/>
    <w:rsid w:val="00403E8A"/>
    <w:rsid w:val="00404106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43A4"/>
    <w:rsid w:val="004350F3"/>
    <w:rsid w:val="00436980"/>
    <w:rsid w:val="00441016"/>
    <w:rsid w:val="00441F2F"/>
    <w:rsid w:val="00442282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4F1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3FB7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10CF"/>
    <w:rsid w:val="005336BD"/>
    <w:rsid w:val="00534A49"/>
    <w:rsid w:val="005363BB"/>
    <w:rsid w:val="00541B98"/>
    <w:rsid w:val="00543374"/>
    <w:rsid w:val="00545548"/>
    <w:rsid w:val="00546923"/>
    <w:rsid w:val="00547735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4178"/>
    <w:rsid w:val="00595745"/>
    <w:rsid w:val="005A0E18"/>
    <w:rsid w:val="005A12A5"/>
    <w:rsid w:val="005A3790"/>
    <w:rsid w:val="005A3CCB"/>
    <w:rsid w:val="005A6D13"/>
    <w:rsid w:val="005B031F"/>
    <w:rsid w:val="005B082D"/>
    <w:rsid w:val="005B3298"/>
    <w:rsid w:val="005B3C13"/>
    <w:rsid w:val="005B5516"/>
    <w:rsid w:val="005B5D2B"/>
    <w:rsid w:val="005B745A"/>
    <w:rsid w:val="005C1496"/>
    <w:rsid w:val="005C17C5"/>
    <w:rsid w:val="005C2B21"/>
    <w:rsid w:val="005C2C00"/>
    <w:rsid w:val="005C4C6F"/>
    <w:rsid w:val="005C5127"/>
    <w:rsid w:val="005C54F3"/>
    <w:rsid w:val="005C7CCB"/>
    <w:rsid w:val="005D1444"/>
    <w:rsid w:val="005D4AC9"/>
    <w:rsid w:val="005D4DAE"/>
    <w:rsid w:val="005D767D"/>
    <w:rsid w:val="005D7A30"/>
    <w:rsid w:val="005D7D3B"/>
    <w:rsid w:val="005E1999"/>
    <w:rsid w:val="005E232C"/>
    <w:rsid w:val="005E2B83"/>
    <w:rsid w:val="005E4AEB"/>
    <w:rsid w:val="005E5244"/>
    <w:rsid w:val="005E6689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1321"/>
    <w:rsid w:val="00603B0F"/>
    <w:rsid w:val="006049F5"/>
    <w:rsid w:val="00605F7B"/>
    <w:rsid w:val="00607E64"/>
    <w:rsid w:val="006106E9"/>
    <w:rsid w:val="00610C3B"/>
    <w:rsid w:val="0061159E"/>
    <w:rsid w:val="006140F4"/>
    <w:rsid w:val="00614633"/>
    <w:rsid w:val="00614BC8"/>
    <w:rsid w:val="006151FB"/>
    <w:rsid w:val="00615B43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38A2"/>
    <w:rsid w:val="00645750"/>
    <w:rsid w:val="00650692"/>
    <w:rsid w:val="006508D3"/>
    <w:rsid w:val="00650AFA"/>
    <w:rsid w:val="00652276"/>
    <w:rsid w:val="00654502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12CF"/>
    <w:rsid w:val="006C4709"/>
    <w:rsid w:val="006D07B6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1F83"/>
    <w:rsid w:val="007031BD"/>
    <w:rsid w:val="00703E80"/>
    <w:rsid w:val="00705276"/>
    <w:rsid w:val="007066A0"/>
    <w:rsid w:val="00706AC7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4830"/>
    <w:rsid w:val="00777518"/>
    <w:rsid w:val="0077779E"/>
    <w:rsid w:val="00780FB6"/>
    <w:rsid w:val="0078552A"/>
    <w:rsid w:val="00785729"/>
    <w:rsid w:val="00786058"/>
    <w:rsid w:val="00786160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4A11"/>
    <w:rsid w:val="007E59E8"/>
    <w:rsid w:val="007E78AA"/>
    <w:rsid w:val="007F262F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31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3EBD"/>
    <w:rsid w:val="008B4A91"/>
    <w:rsid w:val="008B7785"/>
    <w:rsid w:val="008B79F2"/>
    <w:rsid w:val="008C0809"/>
    <w:rsid w:val="008C132C"/>
    <w:rsid w:val="008C3FD0"/>
    <w:rsid w:val="008C4C17"/>
    <w:rsid w:val="008C5793"/>
    <w:rsid w:val="008D12C5"/>
    <w:rsid w:val="008D27A5"/>
    <w:rsid w:val="008D2AAB"/>
    <w:rsid w:val="008D309C"/>
    <w:rsid w:val="008D58F9"/>
    <w:rsid w:val="008D7427"/>
    <w:rsid w:val="008E3338"/>
    <w:rsid w:val="008E47BE"/>
    <w:rsid w:val="008E6DC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2FE2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079C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087A"/>
    <w:rsid w:val="009A1883"/>
    <w:rsid w:val="009A39F5"/>
    <w:rsid w:val="009A4588"/>
    <w:rsid w:val="009A4E24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0672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9F7364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273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1461"/>
    <w:rsid w:val="00A32304"/>
    <w:rsid w:val="00A3420E"/>
    <w:rsid w:val="00A35D66"/>
    <w:rsid w:val="00A37E67"/>
    <w:rsid w:val="00A41085"/>
    <w:rsid w:val="00A425FA"/>
    <w:rsid w:val="00A43960"/>
    <w:rsid w:val="00A46902"/>
    <w:rsid w:val="00A50CDB"/>
    <w:rsid w:val="00A51F3E"/>
    <w:rsid w:val="00A5364B"/>
    <w:rsid w:val="00A54142"/>
    <w:rsid w:val="00A5451D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16F8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6E4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19"/>
    <w:rsid w:val="00B73BB4"/>
    <w:rsid w:val="00B80532"/>
    <w:rsid w:val="00B82039"/>
    <w:rsid w:val="00B82454"/>
    <w:rsid w:val="00B86477"/>
    <w:rsid w:val="00B90097"/>
    <w:rsid w:val="00B90999"/>
    <w:rsid w:val="00B91AD7"/>
    <w:rsid w:val="00B92D23"/>
    <w:rsid w:val="00B95BC8"/>
    <w:rsid w:val="00B96E87"/>
    <w:rsid w:val="00BA146A"/>
    <w:rsid w:val="00BA1CD9"/>
    <w:rsid w:val="00BA3232"/>
    <w:rsid w:val="00BA32EE"/>
    <w:rsid w:val="00BB5B36"/>
    <w:rsid w:val="00BC027B"/>
    <w:rsid w:val="00BC2C46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248F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5444"/>
    <w:rsid w:val="00BE71CD"/>
    <w:rsid w:val="00BE7748"/>
    <w:rsid w:val="00BE7BDA"/>
    <w:rsid w:val="00BF0548"/>
    <w:rsid w:val="00BF0687"/>
    <w:rsid w:val="00BF4949"/>
    <w:rsid w:val="00BF4D7C"/>
    <w:rsid w:val="00BF5085"/>
    <w:rsid w:val="00C013F4"/>
    <w:rsid w:val="00C035E5"/>
    <w:rsid w:val="00C040AB"/>
    <w:rsid w:val="00C0499B"/>
    <w:rsid w:val="00C05406"/>
    <w:rsid w:val="00C05CF0"/>
    <w:rsid w:val="00C10AFE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6A87"/>
    <w:rsid w:val="00C2766F"/>
    <w:rsid w:val="00C3223B"/>
    <w:rsid w:val="00C333C6"/>
    <w:rsid w:val="00C34F18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0860"/>
    <w:rsid w:val="00C72956"/>
    <w:rsid w:val="00C73045"/>
    <w:rsid w:val="00C73212"/>
    <w:rsid w:val="00C7354A"/>
    <w:rsid w:val="00C74379"/>
    <w:rsid w:val="00C74DD8"/>
    <w:rsid w:val="00C74F0D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96AD7"/>
    <w:rsid w:val="00C970F8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2DFE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E6676"/>
    <w:rsid w:val="00CF4827"/>
    <w:rsid w:val="00CF4C69"/>
    <w:rsid w:val="00CF581C"/>
    <w:rsid w:val="00CF71E0"/>
    <w:rsid w:val="00D001B1"/>
    <w:rsid w:val="00D03176"/>
    <w:rsid w:val="00D04B4B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0D83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405C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C790C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23A0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1FFF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4FE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51F7"/>
    <w:rsid w:val="00ED68FB"/>
    <w:rsid w:val="00ED726E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5A46"/>
    <w:rsid w:val="00F5605D"/>
    <w:rsid w:val="00F60D43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877C3"/>
    <w:rsid w:val="00F91693"/>
    <w:rsid w:val="00F91B52"/>
    <w:rsid w:val="00F96602"/>
    <w:rsid w:val="00F9735A"/>
    <w:rsid w:val="00FA32FC"/>
    <w:rsid w:val="00FA59FD"/>
    <w:rsid w:val="00FA5D8C"/>
    <w:rsid w:val="00FA6403"/>
    <w:rsid w:val="00FB16CD"/>
    <w:rsid w:val="00FB57FE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5484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B8BB927-F75D-4A48-9ADB-6687CB9CC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E023A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023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023A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023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023A0"/>
    <w:rPr>
      <w:b/>
      <w:bCs/>
    </w:rPr>
  </w:style>
  <w:style w:type="paragraph" w:styleId="Revision">
    <w:name w:val="Revision"/>
    <w:hidden/>
    <w:uiPriority w:val="99"/>
    <w:semiHidden/>
    <w:rsid w:val="006D07B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392</Words>
  <Characters>2012</Characters>
  <Application>Microsoft Office Word</Application>
  <DocSecurity>0</DocSecurity>
  <Lines>53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HB01109 (Committee Report (Unamended))</vt:lpstr>
    </vt:vector>
  </TitlesOfParts>
  <Company>State of Texas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20870</dc:subject>
  <dc:creator>State of Texas</dc:creator>
  <dc:description>HB 1109 by VanDeaver-(H)Ways &amp; Means</dc:description>
  <cp:lastModifiedBy>David Torres</cp:lastModifiedBy>
  <cp:revision>2</cp:revision>
  <cp:lastPrinted>2003-11-26T17:21:00Z</cp:lastPrinted>
  <dcterms:created xsi:type="dcterms:W3CDTF">2025-03-24T14:32:00Z</dcterms:created>
  <dcterms:modified xsi:type="dcterms:W3CDTF">2025-03-24T14:32:00Z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25.79.1298</vt:lpwstr>
  </property>
</Properties>
</file>