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7163" w:rsidRDefault="000A716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77A339050DE4A7BA009F0B061E1332E"/>
          </w:placeholder>
        </w:sdtPr>
        <w:sdtContent>
          <w:r w:rsidRPr="005C2A78">
            <w:rPr>
              <w:rFonts w:cs="Times New Roman"/>
              <w:b/>
              <w:szCs w:val="24"/>
              <w:u w:val="single"/>
            </w:rPr>
            <w:t>BILL ANALYSIS</w:t>
          </w:r>
        </w:sdtContent>
      </w:sdt>
    </w:p>
    <w:p w:rsidR="000A7163" w:rsidRPr="00585C31" w:rsidRDefault="000A7163" w:rsidP="000F1DF9">
      <w:pPr>
        <w:spacing w:after="0" w:line="240" w:lineRule="auto"/>
        <w:rPr>
          <w:rFonts w:cs="Times New Roman"/>
          <w:szCs w:val="24"/>
        </w:rPr>
      </w:pPr>
    </w:p>
    <w:p w:rsidR="000A7163" w:rsidRPr="00585C31" w:rsidRDefault="000A716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A7163" w:rsidTr="000F1DF9">
        <w:tc>
          <w:tcPr>
            <w:tcW w:w="2718" w:type="dxa"/>
          </w:tcPr>
          <w:p w:rsidR="000A7163" w:rsidRPr="005C2A78" w:rsidRDefault="000A7163" w:rsidP="006D756B">
            <w:pPr>
              <w:rPr>
                <w:rFonts w:cs="Times New Roman"/>
                <w:szCs w:val="24"/>
              </w:rPr>
            </w:pPr>
            <w:sdt>
              <w:sdtPr>
                <w:rPr>
                  <w:rFonts w:cs="Times New Roman"/>
                  <w:szCs w:val="24"/>
                </w:rPr>
                <w:alias w:val="Agency Title"/>
                <w:tag w:val="AgencyTitleContentControl"/>
                <w:id w:val="1920747753"/>
                <w:lock w:val="sdtContentLocked"/>
                <w:placeholder>
                  <w:docPart w:val="AD9608DF41214995B9E101800533603C"/>
                </w:placeholder>
              </w:sdtPr>
              <w:sdtEndPr>
                <w:rPr>
                  <w:rFonts w:cstheme="minorBidi"/>
                  <w:szCs w:val="22"/>
                </w:rPr>
              </w:sdtEndPr>
              <w:sdtContent>
                <w:r>
                  <w:rPr>
                    <w:rFonts w:cs="Times New Roman"/>
                    <w:szCs w:val="24"/>
                  </w:rPr>
                  <w:t>Senate Research Center</w:t>
                </w:r>
              </w:sdtContent>
            </w:sdt>
          </w:p>
        </w:tc>
        <w:tc>
          <w:tcPr>
            <w:tcW w:w="6858" w:type="dxa"/>
          </w:tcPr>
          <w:p w:rsidR="000A7163" w:rsidRPr="00FF6471" w:rsidRDefault="000A7163" w:rsidP="000F1DF9">
            <w:pPr>
              <w:jc w:val="right"/>
              <w:rPr>
                <w:rFonts w:cs="Times New Roman"/>
                <w:szCs w:val="24"/>
              </w:rPr>
            </w:pPr>
            <w:sdt>
              <w:sdtPr>
                <w:rPr>
                  <w:rFonts w:cs="Times New Roman"/>
                  <w:szCs w:val="24"/>
                </w:rPr>
                <w:alias w:val="Bill Number"/>
                <w:tag w:val="BillNumberOne"/>
                <w:id w:val="-410784069"/>
                <w:lock w:val="sdtContentLocked"/>
                <w:placeholder>
                  <w:docPart w:val="B572DD6912634F8195230AA4C953B4E7"/>
                </w:placeholder>
              </w:sdtPr>
              <w:sdtContent>
                <w:r>
                  <w:rPr>
                    <w:rFonts w:cs="Times New Roman"/>
                    <w:szCs w:val="24"/>
                  </w:rPr>
                  <w:t>H.B. 1211</w:t>
                </w:r>
              </w:sdtContent>
            </w:sdt>
          </w:p>
        </w:tc>
      </w:tr>
      <w:tr w:rsidR="000A7163" w:rsidTr="000F1DF9">
        <w:sdt>
          <w:sdtPr>
            <w:rPr>
              <w:rFonts w:cs="Times New Roman"/>
              <w:szCs w:val="24"/>
            </w:rPr>
            <w:alias w:val="TLCNumber"/>
            <w:tag w:val="TLCNumber"/>
            <w:id w:val="-542600604"/>
            <w:lock w:val="sdtLocked"/>
            <w:placeholder>
              <w:docPart w:val="BA19191981C5466D81C9E4BCEDA2144D"/>
            </w:placeholder>
          </w:sdtPr>
          <w:sdtContent>
            <w:tc>
              <w:tcPr>
                <w:tcW w:w="2718" w:type="dxa"/>
              </w:tcPr>
              <w:p w:rsidR="000A7163" w:rsidRPr="000F1DF9" w:rsidRDefault="000A7163" w:rsidP="00C65088">
                <w:pPr>
                  <w:rPr>
                    <w:rFonts w:cs="Times New Roman"/>
                    <w:szCs w:val="24"/>
                  </w:rPr>
                </w:pPr>
                <w:r>
                  <w:rPr>
                    <w:rFonts w:cs="Times New Roman"/>
                    <w:szCs w:val="24"/>
                  </w:rPr>
                  <w:t>89R2715 JTZ-F</w:t>
                </w:r>
              </w:p>
            </w:tc>
          </w:sdtContent>
        </w:sdt>
        <w:tc>
          <w:tcPr>
            <w:tcW w:w="6858" w:type="dxa"/>
          </w:tcPr>
          <w:p w:rsidR="000A7163" w:rsidRPr="005C2A78" w:rsidRDefault="000A7163" w:rsidP="00073EDD">
            <w:pPr>
              <w:jc w:val="right"/>
              <w:rPr>
                <w:rFonts w:cs="Times New Roman"/>
                <w:szCs w:val="24"/>
              </w:rPr>
            </w:pPr>
            <w:sdt>
              <w:sdtPr>
                <w:rPr>
                  <w:rFonts w:cs="Times New Roman"/>
                  <w:szCs w:val="24"/>
                </w:rPr>
                <w:alias w:val="Author Label"/>
                <w:tag w:val="By"/>
                <w:id w:val="72399597"/>
                <w:lock w:val="sdtLocked"/>
                <w:placeholder>
                  <w:docPart w:val="771D171136CE48BEA67851C0A68AA0A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94C5A41BAC04FC4BD98B859A09AFA59"/>
                </w:placeholder>
              </w:sdtPr>
              <w:sdtContent>
                <w:r>
                  <w:rPr>
                    <w:rFonts w:cs="Times New Roman"/>
                    <w:szCs w:val="24"/>
                  </w:rPr>
                  <w:t>Lujan et al.</w:t>
                </w:r>
              </w:sdtContent>
            </w:sdt>
            <w:sdt>
              <w:sdtPr>
                <w:rPr>
                  <w:rFonts w:cs="Times New Roman"/>
                  <w:szCs w:val="24"/>
                </w:rPr>
                <w:alias w:val="Sponsor"/>
                <w:tag w:val="Sponsor"/>
                <w:id w:val="-2039656131"/>
                <w:lock w:val="sdtContentLocked"/>
                <w:placeholder>
                  <w:docPart w:val="026D8C13740E4CF5AAAF87674A63BCB3"/>
                </w:placeholder>
              </w:sdtPr>
              <w:sdtContent>
                <w:r>
                  <w:rPr>
                    <w:rFonts w:cs="Times New Roman"/>
                    <w:szCs w:val="24"/>
                  </w:rPr>
                  <w:t xml:space="preserve"> (Menéndez)</w:t>
                </w:r>
              </w:sdtContent>
            </w:sdt>
            <w:sdt>
              <w:sdtPr>
                <w:rPr>
                  <w:rFonts w:cs="Times New Roman"/>
                  <w:szCs w:val="24"/>
                </w:rPr>
                <w:alias w:val="DualSponsor"/>
                <w:tag w:val="DualSponsor"/>
                <w:id w:val="1029379812"/>
                <w:lock w:val="sdtContentLocked"/>
                <w:placeholder>
                  <w:docPart w:val="1C53166DBA57475182DD31300B71556C"/>
                </w:placeholder>
                <w:showingPlcHdr/>
              </w:sdtPr>
              <w:sdtContent/>
            </w:sdt>
          </w:p>
        </w:tc>
      </w:tr>
      <w:tr w:rsidR="000A7163" w:rsidTr="000F1DF9">
        <w:tc>
          <w:tcPr>
            <w:tcW w:w="2718" w:type="dxa"/>
          </w:tcPr>
          <w:p w:rsidR="000A7163" w:rsidRPr="00BC7495" w:rsidRDefault="000A7163" w:rsidP="000F1DF9">
            <w:pPr>
              <w:rPr>
                <w:rFonts w:cs="Times New Roman"/>
                <w:szCs w:val="24"/>
              </w:rPr>
            </w:pPr>
          </w:p>
        </w:tc>
        <w:sdt>
          <w:sdtPr>
            <w:rPr>
              <w:rFonts w:cs="Times New Roman"/>
              <w:szCs w:val="24"/>
            </w:rPr>
            <w:alias w:val="Committee"/>
            <w:tag w:val="Committee"/>
            <w:id w:val="1914272295"/>
            <w:lock w:val="sdtContentLocked"/>
            <w:placeholder>
              <w:docPart w:val="CB9E35666B394F94A3B4DA5010FD705A"/>
            </w:placeholder>
          </w:sdtPr>
          <w:sdtContent>
            <w:tc>
              <w:tcPr>
                <w:tcW w:w="6858" w:type="dxa"/>
              </w:tcPr>
              <w:p w:rsidR="000A7163" w:rsidRPr="00FF6471" w:rsidRDefault="000A7163" w:rsidP="000F1DF9">
                <w:pPr>
                  <w:jc w:val="right"/>
                  <w:rPr>
                    <w:rFonts w:cs="Times New Roman"/>
                    <w:szCs w:val="24"/>
                  </w:rPr>
                </w:pPr>
                <w:r>
                  <w:rPr>
                    <w:rFonts w:cs="Times New Roman"/>
                    <w:szCs w:val="24"/>
                  </w:rPr>
                  <w:t>Education K-16</w:t>
                </w:r>
              </w:p>
            </w:tc>
          </w:sdtContent>
        </w:sdt>
      </w:tr>
      <w:tr w:rsidR="000A7163" w:rsidTr="000F1DF9">
        <w:tc>
          <w:tcPr>
            <w:tcW w:w="2718" w:type="dxa"/>
          </w:tcPr>
          <w:p w:rsidR="000A7163" w:rsidRPr="00BC7495" w:rsidRDefault="000A7163" w:rsidP="000F1DF9">
            <w:pPr>
              <w:rPr>
                <w:rFonts w:cs="Times New Roman"/>
                <w:szCs w:val="24"/>
              </w:rPr>
            </w:pPr>
          </w:p>
        </w:tc>
        <w:sdt>
          <w:sdtPr>
            <w:rPr>
              <w:rFonts w:cs="Times New Roman"/>
              <w:szCs w:val="24"/>
            </w:rPr>
            <w:alias w:val="Date"/>
            <w:tag w:val="DateContentControl"/>
            <w:id w:val="1178081906"/>
            <w:lock w:val="sdtLocked"/>
            <w:placeholder>
              <w:docPart w:val="350F620896E043D5873A553ADB0F5178"/>
            </w:placeholder>
            <w:date w:fullDate="2025-05-13T00:00:00Z">
              <w:dateFormat w:val="M/d/yyyy"/>
              <w:lid w:val="en-US"/>
              <w:storeMappedDataAs w:val="dateTime"/>
              <w:calendar w:val="gregorian"/>
            </w:date>
          </w:sdtPr>
          <w:sdtContent>
            <w:tc>
              <w:tcPr>
                <w:tcW w:w="6858" w:type="dxa"/>
              </w:tcPr>
              <w:p w:rsidR="000A7163" w:rsidRPr="00FF6471" w:rsidRDefault="000A7163" w:rsidP="000F1DF9">
                <w:pPr>
                  <w:jc w:val="right"/>
                  <w:rPr>
                    <w:rFonts w:cs="Times New Roman"/>
                    <w:szCs w:val="24"/>
                  </w:rPr>
                </w:pPr>
                <w:r>
                  <w:rPr>
                    <w:rFonts w:cs="Times New Roman"/>
                    <w:szCs w:val="24"/>
                  </w:rPr>
                  <w:t>5/13/2025</w:t>
                </w:r>
              </w:p>
            </w:tc>
          </w:sdtContent>
        </w:sdt>
      </w:tr>
      <w:tr w:rsidR="000A7163" w:rsidTr="000F1DF9">
        <w:tc>
          <w:tcPr>
            <w:tcW w:w="2718" w:type="dxa"/>
          </w:tcPr>
          <w:p w:rsidR="000A7163" w:rsidRPr="00BC7495" w:rsidRDefault="000A7163" w:rsidP="000F1DF9">
            <w:pPr>
              <w:rPr>
                <w:rFonts w:cs="Times New Roman"/>
                <w:szCs w:val="24"/>
              </w:rPr>
            </w:pPr>
          </w:p>
        </w:tc>
        <w:sdt>
          <w:sdtPr>
            <w:rPr>
              <w:rFonts w:cs="Times New Roman"/>
              <w:szCs w:val="24"/>
            </w:rPr>
            <w:alias w:val="BA Version"/>
            <w:tag w:val="BAVersion"/>
            <w:id w:val="-1685590809"/>
            <w:lock w:val="sdtContentLocked"/>
            <w:placeholder>
              <w:docPart w:val="1D45F782F1764D00A338D6BF58507A6B"/>
            </w:placeholder>
          </w:sdtPr>
          <w:sdtContent>
            <w:tc>
              <w:tcPr>
                <w:tcW w:w="6858" w:type="dxa"/>
              </w:tcPr>
              <w:p w:rsidR="000A7163" w:rsidRPr="00FF6471" w:rsidRDefault="000A7163" w:rsidP="000F1DF9">
                <w:pPr>
                  <w:jc w:val="right"/>
                  <w:rPr>
                    <w:rFonts w:cs="Times New Roman"/>
                    <w:szCs w:val="24"/>
                  </w:rPr>
                </w:pPr>
                <w:r>
                  <w:rPr>
                    <w:rFonts w:cs="Times New Roman"/>
                    <w:szCs w:val="24"/>
                  </w:rPr>
                  <w:t>Engrossed</w:t>
                </w:r>
              </w:p>
            </w:tc>
          </w:sdtContent>
        </w:sdt>
      </w:tr>
    </w:tbl>
    <w:p w:rsidR="000A7163" w:rsidRPr="00FF6471" w:rsidRDefault="000A7163" w:rsidP="000F1DF9">
      <w:pPr>
        <w:spacing w:after="0" w:line="240" w:lineRule="auto"/>
        <w:rPr>
          <w:rFonts w:cs="Times New Roman"/>
          <w:szCs w:val="24"/>
        </w:rPr>
      </w:pPr>
    </w:p>
    <w:p w:rsidR="000A7163" w:rsidRPr="00FF6471" w:rsidRDefault="000A7163" w:rsidP="000F1DF9">
      <w:pPr>
        <w:spacing w:after="0" w:line="240" w:lineRule="auto"/>
        <w:rPr>
          <w:rFonts w:cs="Times New Roman"/>
          <w:szCs w:val="24"/>
        </w:rPr>
      </w:pPr>
    </w:p>
    <w:p w:rsidR="000A7163" w:rsidRPr="00FF6471" w:rsidRDefault="000A716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E3A3D0CAF8144889403454F93E94F25"/>
        </w:placeholder>
      </w:sdtPr>
      <w:sdtContent>
        <w:p w:rsidR="000A7163" w:rsidRDefault="000A716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5509964A73E4E82BFE049221A67D0B9"/>
        </w:placeholder>
      </w:sdtPr>
      <w:sdtContent>
        <w:p w:rsidR="000A7163" w:rsidRDefault="000A7163" w:rsidP="000A7163">
          <w:pPr>
            <w:pStyle w:val="NormalWeb"/>
            <w:spacing w:before="0" w:beforeAutospacing="0" w:after="0" w:afterAutospacing="0"/>
            <w:jc w:val="both"/>
            <w:divId w:val="1123891527"/>
            <w:rPr>
              <w:rFonts w:eastAsia="Times New Roman"/>
              <w:bCs/>
            </w:rPr>
          </w:pPr>
        </w:p>
        <w:p w:rsidR="000A7163" w:rsidRDefault="000A7163" w:rsidP="000A7163">
          <w:pPr>
            <w:pStyle w:val="NormalWeb"/>
            <w:spacing w:before="0" w:beforeAutospacing="0" w:after="0" w:afterAutospacing="0"/>
            <w:jc w:val="both"/>
            <w:divId w:val="1123891527"/>
            <w:rPr>
              <w:color w:val="000000"/>
            </w:rPr>
          </w:pPr>
          <w:r w:rsidRPr="00A96336">
            <w:rPr>
              <w:color w:val="000000"/>
            </w:rPr>
            <w:t xml:space="preserve">According to the Texas Education Agency (TEA), on any given day, there are roughly 17,000 school-aged students in Texas schools who are in foster care. Under current law, students formerly in foster care who are eligible for a higher education tuition and fee exemption must take advantage of that exemption not later than their 25th birthday, but the author has informed the committee that, due to the difficulties many of these students face, it can take longer for them to use the exemption. In fact, TEA reports that only 33 percent of students formerly in foster care enroll in higher education within seven years of turning 18. </w:t>
          </w:r>
        </w:p>
        <w:p w:rsidR="000A7163" w:rsidRPr="00A96336" w:rsidRDefault="000A7163" w:rsidP="000A7163">
          <w:pPr>
            <w:pStyle w:val="NormalWeb"/>
            <w:spacing w:before="0" w:beforeAutospacing="0" w:after="0" w:afterAutospacing="0"/>
            <w:jc w:val="both"/>
            <w:divId w:val="1123891527"/>
            <w:rPr>
              <w:color w:val="000000"/>
            </w:rPr>
          </w:pPr>
        </w:p>
        <w:p w:rsidR="000A7163" w:rsidRPr="00A96336" w:rsidRDefault="000A7163" w:rsidP="000A7163">
          <w:pPr>
            <w:pStyle w:val="NormalWeb"/>
            <w:spacing w:before="0" w:beforeAutospacing="0" w:after="0" w:afterAutospacing="0"/>
            <w:jc w:val="both"/>
            <w:divId w:val="1123891527"/>
            <w:rPr>
              <w:color w:val="000000"/>
            </w:rPr>
          </w:pPr>
          <w:r w:rsidRPr="00A96336">
            <w:rPr>
              <w:color w:val="000000"/>
            </w:rPr>
            <w:t xml:space="preserve">H.B. 1211 seeks to remove the deadline for certain students who were formerly in the conservatorship of the Department of Family and Protective Services to enroll in a public institution of higher education or applicable dual credit course in order to be eligible for a tuition and fee exemption. </w:t>
          </w:r>
        </w:p>
        <w:p w:rsidR="000A7163" w:rsidRPr="00D70925" w:rsidRDefault="000A7163" w:rsidP="000A7163">
          <w:pPr>
            <w:spacing w:after="0" w:line="240" w:lineRule="auto"/>
            <w:jc w:val="both"/>
            <w:rPr>
              <w:rFonts w:eastAsia="Times New Roman" w:cs="Times New Roman"/>
              <w:bCs/>
              <w:szCs w:val="24"/>
            </w:rPr>
          </w:pPr>
        </w:p>
      </w:sdtContent>
    </w:sdt>
    <w:p w:rsidR="000A7163" w:rsidRDefault="000A7163" w:rsidP="000A7163">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1211 </w:t>
      </w:r>
      <w:bookmarkStart w:id="1" w:name="AmendsCurrentLaw"/>
      <w:bookmarkEnd w:id="1"/>
      <w:r>
        <w:rPr>
          <w:rFonts w:cs="Times New Roman"/>
          <w:szCs w:val="24"/>
        </w:rPr>
        <w:t>amends current law relating to tuition and fee exemptions at public institutions of higher education for certain students who were under the conservatorship of the Department of Family and Protective Services.</w:t>
      </w:r>
    </w:p>
    <w:p w:rsidR="000A7163" w:rsidRPr="00A96336" w:rsidRDefault="000A7163" w:rsidP="000F1DF9">
      <w:pPr>
        <w:spacing w:after="0" w:line="240" w:lineRule="auto"/>
        <w:jc w:val="both"/>
        <w:rPr>
          <w:rFonts w:eastAsia="Times New Roman" w:cs="Times New Roman"/>
          <w:szCs w:val="24"/>
        </w:rPr>
      </w:pPr>
    </w:p>
    <w:p w:rsidR="000A7163" w:rsidRPr="005C2A78" w:rsidRDefault="000A716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905BBEF1FFB493C9C2924567156981F"/>
          </w:placeholder>
        </w:sdtPr>
        <w:sdtContent>
          <w:r>
            <w:rPr>
              <w:rFonts w:eastAsia="Times New Roman" w:cs="Times New Roman"/>
              <w:b/>
              <w:szCs w:val="24"/>
              <w:u w:val="single"/>
            </w:rPr>
            <w:t>RULEMAKING AUTHORITY</w:t>
          </w:r>
        </w:sdtContent>
      </w:sdt>
    </w:p>
    <w:p w:rsidR="000A7163" w:rsidRPr="006529C4" w:rsidRDefault="000A7163" w:rsidP="00774EC7">
      <w:pPr>
        <w:spacing w:after="0" w:line="240" w:lineRule="auto"/>
        <w:jc w:val="both"/>
        <w:rPr>
          <w:rFonts w:cs="Times New Roman"/>
          <w:szCs w:val="24"/>
        </w:rPr>
      </w:pPr>
    </w:p>
    <w:p w:rsidR="000A7163" w:rsidRPr="006529C4" w:rsidRDefault="000A7163" w:rsidP="000A7163">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A7163" w:rsidRPr="006529C4" w:rsidRDefault="000A7163" w:rsidP="00774EC7">
      <w:pPr>
        <w:spacing w:after="0" w:line="240" w:lineRule="auto"/>
        <w:jc w:val="both"/>
        <w:rPr>
          <w:rFonts w:cs="Times New Roman"/>
          <w:szCs w:val="24"/>
        </w:rPr>
      </w:pPr>
    </w:p>
    <w:p w:rsidR="000A7163" w:rsidRPr="005C2A78" w:rsidRDefault="000A716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A590268790D4DBEBFAB6A6D37166412"/>
          </w:placeholder>
        </w:sdtPr>
        <w:sdtContent>
          <w:r>
            <w:rPr>
              <w:rFonts w:eastAsia="Times New Roman" w:cs="Times New Roman"/>
              <w:b/>
              <w:szCs w:val="24"/>
              <w:u w:val="single"/>
            </w:rPr>
            <w:t>SECTION BY SECTION ANALYSIS</w:t>
          </w:r>
        </w:sdtContent>
      </w:sdt>
    </w:p>
    <w:p w:rsidR="000A7163" w:rsidRPr="005C2A78" w:rsidRDefault="000A7163" w:rsidP="000A7163">
      <w:pPr>
        <w:spacing w:after="0" w:line="240" w:lineRule="auto"/>
        <w:jc w:val="both"/>
        <w:rPr>
          <w:rFonts w:eastAsia="Times New Roman" w:cs="Times New Roman"/>
          <w:szCs w:val="24"/>
        </w:rPr>
      </w:pPr>
    </w:p>
    <w:p w:rsidR="000A7163" w:rsidRDefault="000A7163" w:rsidP="000A7163">
      <w:pPr>
        <w:spacing w:after="0" w:line="240" w:lineRule="auto"/>
        <w:jc w:val="both"/>
        <w:rPr>
          <w:rFonts w:eastAsia="Times New Roman" w:cs="Times New Roman"/>
          <w:szCs w:val="24"/>
        </w:rPr>
      </w:pPr>
      <w:r w:rsidRPr="00A96336">
        <w:rPr>
          <w:rFonts w:eastAsia="Times New Roman" w:cs="Times New Roman"/>
          <w:szCs w:val="24"/>
        </w:rPr>
        <w:t xml:space="preserve">SECTION 1. Amends Sections 54.366(a) and (c), Education Code, as follows: </w:t>
      </w:r>
    </w:p>
    <w:p w:rsidR="000A7163" w:rsidRDefault="000A7163" w:rsidP="000A7163">
      <w:pPr>
        <w:spacing w:after="0" w:line="240" w:lineRule="auto"/>
        <w:jc w:val="both"/>
        <w:rPr>
          <w:rFonts w:eastAsia="Times New Roman" w:cs="Times New Roman"/>
          <w:szCs w:val="24"/>
        </w:rPr>
      </w:pPr>
    </w:p>
    <w:p w:rsidR="000A7163" w:rsidRDefault="000A7163" w:rsidP="000A7163">
      <w:pPr>
        <w:spacing w:after="0" w:line="240" w:lineRule="auto"/>
        <w:ind w:left="720"/>
        <w:jc w:val="both"/>
        <w:rPr>
          <w:rFonts w:eastAsia="Times New Roman" w:cs="Times New Roman"/>
          <w:szCs w:val="24"/>
        </w:rPr>
      </w:pPr>
      <w:r w:rsidRPr="00A96336">
        <w:rPr>
          <w:rFonts w:eastAsia="Times New Roman" w:cs="Times New Roman"/>
          <w:szCs w:val="24"/>
        </w:rPr>
        <w:t xml:space="preserve">(a) </w:t>
      </w:r>
      <w:r>
        <w:rPr>
          <w:rFonts w:eastAsia="Times New Roman" w:cs="Times New Roman"/>
          <w:szCs w:val="24"/>
        </w:rPr>
        <w:t xml:space="preserve">Deletes existing text providing </w:t>
      </w:r>
      <w:r w:rsidRPr="00A96336">
        <w:rPr>
          <w:rFonts w:eastAsia="Times New Roman" w:cs="Times New Roman"/>
          <w:szCs w:val="24"/>
        </w:rPr>
        <w:t xml:space="preserve">that a student is exempt from the payment of tuition and fees authorized in Chapter 54 (Tuition and Fees), including tuition and fees charged by an institution of higher education for a dual credit course or other course for which a high school student is authorized to earn joint high school and college credit, if the student enrolls in an institution of higher education as an undergraduate student or in a dual credit course or other course for which a high school student may earn joint high school and college credit not later than the student's 25th birthday. Makes nonsubstantive changes. </w:t>
      </w:r>
    </w:p>
    <w:p w:rsidR="000A7163" w:rsidRDefault="000A7163" w:rsidP="000A7163">
      <w:pPr>
        <w:spacing w:after="0" w:line="240" w:lineRule="auto"/>
        <w:ind w:left="720"/>
        <w:jc w:val="both"/>
        <w:rPr>
          <w:rFonts w:eastAsia="Times New Roman" w:cs="Times New Roman"/>
          <w:szCs w:val="24"/>
        </w:rPr>
      </w:pPr>
    </w:p>
    <w:p w:rsidR="000A7163" w:rsidRDefault="000A7163" w:rsidP="000A7163">
      <w:pPr>
        <w:spacing w:after="0" w:line="240" w:lineRule="auto"/>
        <w:ind w:left="720"/>
        <w:jc w:val="both"/>
        <w:rPr>
          <w:rFonts w:eastAsia="Times New Roman" w:cs="Times New Roman"/>
          <w:szCs w:val="24"/>
        </w:rPr>
      </w:pPr>
      <w:r w:rsidRPr="00A96336">
        <w:rPr>
          <w:rFonts w:eastAsia="Times New Roman" w:cs="Times New Roman"/>
          <w:szCs w:val="24"/>
        </w:rPr>
        <w:t xml:space="preserve">(c) Makes a conforming change to this subsection. </w:t>
      </w:r>
    </w:p>
    <w:p w:rsidR="000A7163" w:rsidRDefault="000A7163" w:rsidP="000A7163">
      <w:pPr>
        <w:spacing w:after="0" w:line="240" w:lineRule="auto"/>
        <w:ind w:left="720"/>
        <w:jc w:val="both"/>
        <w:rPr>
          <w:rFonts w:eastAsia="Times New Roman" w:cs="Times New Roman"/>
          <w:szCs w:val="24"/>
        </w:rPr>
      </w:pPr>
    </w:p>
    <w:p w:rsidR="000A7163" w:rsidRDefault="000A7163" w:rsidP="000A7163">
      <w:pPr>
        <w:spacing w:after="0" w:line="240" w:lineRule="auto"/>
        <w:jc w:val="both"/>
        <w:rPr>
          <w:rFonts w:eastAsia="Times New Roman" w:cs="Times New Roman"/>
          <w:szCs w:val="24"/>
        </w:rPr>
      </w:pPr>
      <w:r w:rsidRPr="00A96336">
        <w:rPr>
          <w:rFonts w:eastAsia="Times New Roman" w:cs="Times New Roman"/>
          <w:szCs w:val="24"/>
        </w:rPr>
        <w:t xml:space="preserve">SECTION 2. Provides that the changes in law made by this Act to Section 54.366 (Exemptions for Students Under Conservatorship of Department of Family and Protective Services), Education Code, apply beginning with tuition and fees charged for the 2025 fall semester. Provides that tuition and fees charged for a term or semester before the 2025 fall semester are governed by the law in effect immediately before the effective date of this Act, and the former law is continued in effect for that purpose. </w:t>
      </w:r>
    </w:p>
    <w:p w:rsidR="000A7163" w:rsidRDefault="000A7163" w:rsidP="000A7163">
      <w:pPr>
        <w:spacing w:after="0" w:line="240" w:lineRule="auto"/>
        <w:jc w:val="both"/>
        <w:rPr>
          <w:rFonts w:eastAsia="Times New Roman" w:cs="Times New Roman"/>
          <w:szCs w:val="24"/>
        </w:rPr>
      </w:pPr>
    </w:p>
    <w:p w:rsidR="000A7163" w:rsidRPr="00C8671F" w:rsidRDefault="000A7163" w:rsidP="000A7163">
      <w:pPr>
        <w:spacing w:after="0" w:line="240" w:lineRule="auto"/>
        <w:jc w:val="both"/>
        <w:rPr>
          <w:rFonts w:eastAsia="Times New Roman" w:cs="Times New Roman"/>
          <w:szCs w:val="24"/>
        </w:rPr>
      </w:pPr>
      <w:r w:rsidRPr="00A96336">
        <w:rPr>
          <w:rFonts w:eastAsia="Times New Roman" w:cs="Times New Roman"/>
          <w:szCs w:val="24"/>
        </w:rPr>
        <w:t>SECTION 3. Effective date: upon passage or September 1, 2025.</w:t>
      </w:r>
      <w:r w:rsidRPr="005C2A78">
        <w:rPr>
          <w:rFonts w:eastAsia="Times New Roman" w:cs="Times New Roman"/>
          <w:szCs w:val="24"/>
        </w:rPr>
        <w:t xml:space="preserve"> </w:t>
      </w:r>
    </w:p>
    <w:sectPr w:rsidR="000A716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0517" w:rsidRDefault="003F0517" w:rsidP="000F1DF9">
      <w:pPr>
        <w:spacing w:after="0" w:line="240" w:lineRule="auto"/>
      </w:pPr>
      <w:r>
        <w:separator/>
      </w:r>
    </w:p>
  </w:endnote>
  <w:endnote w:type="continuationSeparator" w:id="0">
    <w:p w:rsidR="003F0517" w:rsidRDefault="003F051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F051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A7163">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A7163">
                <w:rPr>
                  <w:sz w:val="20"/>
                  <w:szCs w:val="20"/>
                </w:rPr>
                <w:t>H.B. 1211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A716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F051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0517" w:rsidRDefault="003F0517" w:rsidP="000F1DF9">
      <w:pPr>
        <w:spacing w:after="0" w:line="240" w:lineRule="auto"/>
      </w:pPr>
      <w:r>
        <w:separator/>
      </w:r>
    </w:p>
  </w:footnote>
  <w:footnote w:type="continuationSeparator" w:id="0">
    <w:p w:rsidR="003F0517" w:rsidRDefault="003F051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A7163"/>
    <w:rsid w:val="000B4D64"/>
    <w:rsid w:val="000E552E"/>
    <w:rsid w:val="000F1DF9"/>
    <w:rsid w:val="002355A9"/>
    <w:rsid w:val="00257C49"/>
    <w:rsid w:val="00305C27"/>
    <w:rsid w:val="00330BDA"/>
    <w:rsid w:val="0034346C"/>
    <w:rsid w:val="00376DD2"/>
    <w:rsid w:val="00382704"/>
    <w:rsid w:val="003A2368"/>
    <w:rsid w:val="003D3676"/>
    <w:rsid w:val="003F0517"/>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049B"/>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2BA5"/>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4582A"/>
  <w15:docId w15:val="{1FFE7B08-C9DD-4BAE-A494-F4BC3F5A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A716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89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77A339050DE4A7BA009F0B061E1332E"/>
        <w:category>
          <w:name w:val="General"/>
          <w:gallery w:val="placeholder"/>
        </w:category>
        <w:types>
          <w:type w:val="bbPlcHdr"/>
        </w:types>
        <w:behaviors>
          <w:behavior w:val="content"/>
        </w:behaviors>
        <w:guid w:val="{CA2B7A0F-72DA-46C5-8ACB-1C44872030CE}"/>
      </w:docPartPr>
      <w:docPartBody>
        <w:p w:rsidR="003A07A2" w:rsidRDefault="003A07A2"/>
      </w:docPartBody>
    </w:docPart>
    <w:docPart>
      <w:docPartPr>
        <w:name w:val="AD9608DF41214995B9E101800533603C"/>
        <w:category>
          <w:name w:val="General"/>
          <w:gallery w:val="placeholder"/>
        </w:category>
        <w:types>
          <w:type w:val="bbPlcHdr"/>
        </w:types>
        <w:behaviors>
          <w:behavior w:val="content"/>
        </w:behaviors>
        <w:guid w:val="{0D789016-C753-4F0D-9D4B-4F0952E8838E}"/>
      </w:docPartPr>
      <w:docPartBody>
        <w:p w:rsidR="003A07A2" w:rsidRDefault="003A07A2"/>
      </w:docPartBody>
    </w:docPart>
    <w:docPart>
      <w:docPartPr>
        <w:name w:val="B572DD6912634F8195230AA4C953B4E7"/>
        <w:category>
          <w:name w:val="General"/>
          <w:gallery w:val="placeholder"/>
        </w:category>
        <w:types>
          <w:type w:val="bbPlcHdr"/>
        </w:types>
        <w:behaviors>
          <w:behavior w:val="content"/>
        </w:behaviors>
        <w:guid w:val="{F81AA7F7-130D-4230-B916-5B33DBD8392E}"/>
      </w:docPartPr>
      <w:docPartBody>
        <w:p w:rsidR="003A07A2" w:rsidRDefault="003A07A2"/>
      </w:docPartBody>
    </w:docPart>
    <w:docPart>
      <w:docPartPr>
        <w:name w:val="BA19191981C5466D81C9E4BCEDA2144D"/>
        <w:category>
          <w:name w:val="General"/>
          <w:gallery w:val="placeholder"/>
        </w:category>
        <w:types>
          <w:type w:val="bbPlcHdr"/>
        </w:types>
        <w:behaviors>
          <w:behavior w:val="content"/>
        </w:behaviors>
        <w:guid w:val="{80DCE350-37AF-4716-A219-5264CE42BA72}"/>
      </w:docPartPr>
      <w:docPartBody>
        <w:p w:rsidR="003A07A2" w:rsidRDefault="003A07A2"/>
      </w:docPartBody>
    </w:docPart>
    <w:docPart>
      <w:docPartPr>
        <w:name w:val="771D171136CE48BEA67851C0A68AA0A6"/>
        <w:category>
          <w:name w:val="General"/>
          <w:gallery w:val="placeholder"/>
        </w:category>
        <w:types>
          <w:type w:val="bbPlcHdr"/>
        </w:types>
        <w:behaviors>
          <w:behavior w:val="content"/>
        </w:behaviors>
        <w:guid w:val="{259AE4BB-D430-469E-935C-2D5A6F8A7437}"/>
      </w:docPartPr>
      <w:docPartBody>
        <w:p w:rsidR="003A07A2" w:rsidRDefault="003A07A2"/>
      </w:docPartBody>
    </w:docPart>
    <w:docPart>
      <w:docPartPr>
        <w:name w:val="A94C5A41BAC04FC4BD98B859A09AFA59"/>
        <w:category>
          <w:name w:val="General"/>
          <w:gallery w:val="placeholder"/>
        </w:category>
        <w:types>
          <w:type w:val="bbPlcHdr"/>
        </w:types>
        <w:behaviors>
          <w:behavior w:val="content"/>
        </w:behaviors>
        <w:guid w:val="{65382D4C-7F1C-4D18-8C8A-3892E3879735}"/>
      </w:docPartPr>
      <w:docPartBody>
        <w:p w:rsidR="003A07A2" w:rsidRDefault="003A07A2"/>
      </w:docPartBody>
    </w:docPart>
    <w:docPart>
      <w:docPartPr>
        <w:name w:val="026D8C13740E4CF5AAAF87674A63BCB3"/>
        <w:category>
          <w:name w:val="General"/>
          <w:gallery w:val="placeholder"/>
        </w:category>
        <w:types>
          <w:type w:val="bbPlcHdr"/>
        </w:types>
        <w:behaviors>
          <w:behavior w:val="content"/>
        </w:behaviors>
        <w:guid w:val="{7C217327-50A2-4393-A2E9-3DFA28E2BC00}"/>
      </w:docPartPr>
      <w:docPartBody>
        <w:p w:rsidR="003A07A2" w:rsidRDefault="003A07A2"/>
      </w:docPartBody>
    </w:docPart>
    <w:docPart>
      <w:docPartPr>
        <w:name w:val="1C53166DBA57475182DD31300B71556C"/>
        <w:category>
          <w:name w:val="General"/>
          <w:gallery w:val="placeholder"/>
        </w:category>
        <w:types>
          <w:type w:val="bbPlcHdr"/>
        </w:types>
        <w:behaviors>
          <w:behavior w:val="content"/>
        </w:behaviors>
        <w:guid w:val="{3DB4874C-2134-4B5E-8C6E-1E12268A3F67}"/>
      </w:docPartPr>
      <w:docPartBody>
        <w:p w:rsidR="003A07A2" w:rsidRDefault="003A07A2"/>
      </w:docPartBody>
    </w:docPart>
    <w:docPart>
      <w:docPartPr>
        <w:name w:val="CB9E35666B394F94A3B4DA5010FD705A"/>
        <w:category>
          <w:name w:val="General"/>
          <w:gallery w:val="placeholder"/>
        </w:category>
        <w:types>
          <w:type w:val="bbPlcHdr"/>
        </w:types>
        <w:behaviors>
          <w:behavior w:val="content"/>
        </w:behaviors>
        <w:guid w:val="{5596BB2D-D13A-46C8-AF3E-DE098F213AE8}"/>
      </w:docPartPr>
      <w:docPartBody>
        <w:p w:rsidR="003A07A2" w:rsidRDefault="003A07A2"/>
      </w:docPartBody>
    </w:docPart>
    <w:docPart>
      <w:docPartPr>
        <w:name w:val="350F620896E043D5873A553ADB0F5178"/>
        <w:category>
          <w:name w:val="General"/>
          <w:gallery w:val="placeholder"/>
        </w:category>
        <w:types>
          <w:type w:val="bbPlcHdr"/>
        </w:types>
        <w:behaviors>
          <w:behavior w:val="content"/>
        </w:behaviors>
        <w:guid w:val="{289EA506-4426-428A-AD0B-9D85DA034AE0}"/>
      </w:docPartPr>
      <w:docPartBody>
        <w:p w:rsidR="003A07A2" w:rsidRDefault="00022236" w:rsidP="00022236">
          <w:pPr>
            <w:pStyle w:val="350F620896E043D5873A553ADB0F5178"/>
          </w:pPr>
          <w:r w:rsidRPr="00A30DD1">
            <w:rPr>
              <w:rStyle w:val="PlaceholderText"/>
            </w:rPr>
            <w:t>Click here to enter a date.</w:t>
          </w:r>
        </w:p>
      </w:docPartBody>
    </w:docPart>
    <w:docPart>
      <w:docPartPr>
        <w:name w:val="1D45F782F1764D00A338D6BF58507A6B"/>
        <w:category>
          <w:name w:val="General"/>
          <w:gallery w:val="placeholder"/>
        </w:category>
        <w:types>
          <w:type w:val="bbPlcHdr"/>
        </w:types>
        <w:behaviors>
          <w:behavior w:val="content"/>
        </w:behaviors>
        <w:guid w:val="{785B3361-36DB-4640-ACEF-1E576277648A}"/>
      </w:docPartPr>
      <w:docPartBody>
        <w:p w:rsidR="003A07A2" w:rsidRDefault="003A07A2"/>
      </w:docPartBody>
    </w:docPart>
    <w:docPart>
      <w:docPartPr>
        <w:name w:val="3E3A3D0CAF8144889403454F93E94F25"/>
        <w:category>
          <w:name w:val="General"/>
          <w:gallery w:val="placeholder"/>
        </w:category>
        <w:types>
          <w:type w:val="bbPlcHdr"/>
        </w:types>
        <w:behaviors>
          <w:behavior w:val="content"/>
        </w:behaviors>
        <w:guid w:val="{8F4D97F3-F274-4A5B-9091-1D0D220367AF}"/>
      </w:docPartPr>
      <w:docPartBody>
        <w:p w:rsidR="003A07A2" w:rsidRDefault="003A07A2"/>
      </w:docPartBody>
    </w:docPart>
    <w:docPart>
      <w:docPartPr>
        <w:name w:val="55509964A73E4E82BFE049221A67D0B9"/>
        <w:category>
          <w:name w:val="General"/>
          <w:gallery w:val="placeholder"/>
        </w:category>
        <w:types>
          <w:type w:val="bbPlcHdr"/>
        </w:types>
        <w:behaviors>
          <w:behavior w:val="content"/>
        </w:behaviors>
        <w:guid w:val="{76A2E428-5451-4C75-965F-302DED50ED7C}"/>
      </w:docPartPr>
      <w:docPartBody>
        <w:p w:rsidR="003A07A2" w:rsidRDefault="00022236" w:rsidP="00022236">
          <w:pPr>
            <w:pStyle w:val="55509964A73E4E82BFE049221A67D0B9"/>
          </w:pPr>
          <w:r>
            <w:rPr>
              <w:rFonts w:eastAsia="Times New Roman" w:cs="Times New Roman"/>
              <w:bCs/>
            </w:rPr>
            <w:t xml:space="preserve"> </w:t>
          </w:r>
        </w:p>
      </w:docPartBody>
    </w:docPart>
    <w:docPart>
      <w:docPartPr>
        <w:name w:val="4905BBEF1FFB493C9C2924567156981F"/>
        <w:category>
          <w:name w:val="General"/>
          <w:gallery w:val="placeholder"/>
        </w:category>
        <w:types>
          <w:type w:val="bbPlcHdr"/>
        </w:types>
        <w:behaviors>
          <w:behavior w:val="content"/>
        </w:behaviors>
        <w:guid w:val="{40452DC3-0751-4404-8141-48F72C163CFD}"/>
      </w:docPartPr>
      <w:docPartBody>
        <w:p w:rsidR="003A07A2" w:rsidRDefault="003A07A2"/>
      </w:docPartBody>
    </w:docPart>
    <w:docPart>
      <w:docPartPr>
        <w:name w:val="8A590268790D4DBEBFAB6A6D37166412"/>
        <w:category>
          <w:name w:val="General"/>
          <w:gallery w:val="placeholder"/>
        </w:category>
        <w:types>
          <w:type w:val="bbPlcHdr"/>
        </w:types>
        <w:behaviors>
          <w:behavior w:val="content"/>
        </w:behaviors>
        <w:guid w:val="{F6D95122-92C5-4BA0-B512-564278828C3B}"/>
      </w:docPartPr>
      <w:docPartBody>
        <w:p w:rsidR="003A07A2" w:rsidRDefault="003A07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22236"/>
    <w:rsid w:val="00042393"/>
    <w:rsid w:val="00075859"/>
    <w:rsid w:val="0011267B"/>
    <w:rsid w:val="001135F3"/>
    <w:rsid w:val="001C5F26"/>
    <w:rsid w:val="001E7483"/>
    <w:rsid w:val="00280096"/>
    <w:rsid w:val="00290C4E"/>
    <w:rsid w:val="002A4665"/>
    <w:rsid w:val="002A5E86"/>
    <w:rsid w:val="002F07B9"/>
    <w:rsid w:val="0032359E"/>
    <w:rsid w:val="00330290"/>
    <w:rsid w:val="003A07A2"/>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42BA5"/>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236"/>
    <w:rPr>
      <w:color w:val="808080"/>
    </w:rPr>
  </w:style>
  <w:style w:type="paragraph" w:customStyle="1" w:styleId="350F620896E043D5873A553ADB0F5178">
    <w:name w:val="350F620896E043D5873A553ADB0F5178"/>
    <w:rsid w:val="00022236"/>
    <w:pPr>
      <w:spacing w:after="160" w:line="278" w:lineRule="auto"/>
    </w:pPr>
    <w:rPr>
      <w:kern w:val="2"/>
      <w:sz w:val="24"/>
      <w:szCs w:val="24"/>
      <w14:ligatures w14:val="standardContextual"/>
    </w:rPr>
  </w:style>
  <w:style w:type="paragraph" w:customStyle="1" w:styleId="55509964A73E4E82BFE049221A67D0B9">
    <w:name w:val="55509964A73E4E82BFE049221A67D0B9"/>
    <w:rsid w:val="0002223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427</Words>
  <Characters>2436</Characters>
  <Application>Microsoft Office Word</Application>
  <DocSecurity>0</DocSecurity>
  <Lines>20</Lines>
  <Paragraphs>5</Paragraphs>
  <ScaleCrop>false</ScaleCrop>
  <Company>Texas Legislative Council</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Nathaniel Flores</cp:lastModifiedBy>
  <cp:revision>161</cp:revision>
  <cp:lastPrinted>2025-05-14T01:06:00Z</cp:lastPrinted>
  <dcterms:created xsi:type="dcterms:W3CDTF">2015-05-29T14:24:00Z</dcterms:created>
  <dcterms:modified xsi:type="dcterms:W3CDTF">2025-05-14T01:06:00Z</dcterms:modified>
</cp:coreProperties>
</file>

<file path=docProps/custom.xml><?xml version="1.0" encoding="utf-8"?>
<op:Properties xmlns:vt="http://schemas.openxmlformats.org/officeDocument/2006/docPropsVTypes" xmlns:op="http://schemas.openxmlformats.org/officeDocument/2006/custom-properties"/>
</file>