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E6D85" w14:paraId="4D964CCC" w14:textId="77777777" w:rsidTr="00345119">
        <w:tc>
          <w:tcPr>
            <w:tcW w:w="9576" w:type="dxa"/>
            <w:noWrap/>
          </w:tcPr>
          <w:p w14:paraId="022E844E" w14:textId="77777777" w:rsidR="008423E4" w:rsidRPr="0022177D" w:rsidRDefault="00AC47CA" w:rsidP="00E34286">
            <w:pPr>
              <w:pStyle w:val="Heading1"/>
            </w:pPr>
            <w:r w:rsidRPr="00631897">
              <w:t>BILL ANALYSIS</w:t>
            </w:r>
          </w:p>
        </w:tc>
      </w:tr>
    </w:tbl>
    <w:p w14:paraId="1A0D0B40" w14:textId="77777777" w:rsidR="008423E4" w:rsidRPr="0022177D" w:rsidRDefault="008423E4" w:rsidP="00E34286">
      <w:pPr>
        <w:jc w:val="center"/>
      </w:pPr>
    </w:p>
    <w:p w14:paraId="01755844" w14:textId="77777777" w:rsidR="008423E4" w:rsidRPr="00B31F0E" w:rsidRDefault="008423E4" w:rsidP="00E34286"/>
    <w:p w14:paraId="0DC7DD28" w14:textId="77777777" w:rsidR="008423E4" w:rsidRPr="00742794" w:rsidRDefault="008423E4" w:rsidP="00E3428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E6D85" w14:paraId="7B33CF11" w14:textId="77777777" w:rsidTr="00345119">
        <w:tc>
          <w:tcPr>
            <w:tcW w:w="9576" w:type="dxa"/>
          </w:tcPr>
          <w:p w14:paraId="477C00B4" w14:textId="7FA0DAD5" w:rsidR="008423E4" w:rsidRPr="00861995" w:rsidRDefault="00AC47CA" w:rsidP="00E34286">
            <w:pPr>
              <w:jc w:val="right"/>
            </w:pPr>
            <w:r>
              <w:t>H.B. 1237</w:t>
            </w:r>
          </w:p>
        </w:tc>
      </w:tr>
      <w:tr w:rsidR="00AE6D85" w14:paraId="2C379055" w14:textId="77777777" w:rsidTr="00345119">
        <w:tc>
          <w:tcPr>
            <w:tcW w:w="9576" w:type="dxa"/>
          </w:tcPr>
          <w:p w14:paraId="0D9BC740" w14:textId="44858189" w:rsidR="008423E4" w:rsidRPr="00861995" w:rsidRDefault="00AC47CA" w:rsidP="00E34286">
            <w:pPr>
              <w:jc w:val="right"/>
            </w:pPr>
            <w:r>
              <w:t xml:space="preserve">By: </w:t>
            </w:r>
            <w:r w:rsidR="00BF4FCB">
              <w:t>Guillen</w:t>
            </w:r>
          </w:p>
        </w:tc>
      </w:tr>
      <w:tr w:rsidR="00AE6D85" w14:paraId="6AFBA5C8" w14:textId="77777777" w:rsidTr="00345119">
        <w:tc>
          <w:tcPr>
            <w:tcW w:w="9576" w:type="dxa"/>
          </w:tcPr>
          <w:p w14:paraId="6AA8DB8D" w14:textId="319AE6E3" w:rsidR="008423E4" w:rsidRPr="00861995" w:rsidRDefault="00AC47CA" w:rsidP="00E34286">
            <w:pPr>
              <w:jc w:val="right"/>
            </w:pPr>
            <w:r>
              <w:t>Environmental Regulation</w:t>
            </w:r>
          </w:p>
        </w:tc>
      </w:tr>
      <w:tr w:rsidR="00AE6D85" w14:paraId="3DF6CEFB" w14:textId="77777777" w:rsidTr="00345119">
        <w:tc>
          <w:tcPr>
            <w:tcW w:w="9576" w:type="dxa"/>
          </w:tcPr>
          <w:p w14:paraId="5313E9A2" w14:textId="1D0FDB88" w:rsidR="008423E4" w:rsidRDefault="00AC47CA" w:rsidP="00E34286">
            <w:pPr>
              <w:jc w:val="right"/>
            </w:pPr>
            <w:r>
              <w:t>Committee Report (Unamended)</w:t>
            </w:r>
          </w:p>
        </w:tc>
      </w:tr>
    </w:tbl>
    <w:p w14:paraId="406F58F0" w14:textId="77777777" w:rsidR="008423E4" w:rsidRDefault="008423E4" w:rsidP="00E34286">
      <w:pPr>
        <w:tabs>
          <w:tab w:val="right" w:pos="9360"/>
        </w:tabs>
      </w:pPr>
    </w:p>
    <w:p w14:paraId="0AB3BC4B" w14:textId="77777777" w:rsidR="008423E4" w:rsidRDefault="008423E4" w:rsidP="00E34286"/>
    <w:p w14:paraId="2C4B3934" w14:textId="77777777" w:rsidR="008423E4" w:rsidRDefault="008423E4" w:rsidP="00E3428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E6D85" w14:paraId="1392BFAD" w14:textId="77777777" w:rsidTr="00345119">
        <w:tc>
          <w:tcPr>
            <w:tcW w:w="9576" w:type="dxa"/>
          </w:tcPr>
          <w:p w14:paraId="5CDE3CF5" w14:textId="77777777" w:rsidR="008423E4" w:rsidRPr="00A8133F" w:rsidRDefault="00AC47CA" w:rsidP="00E3428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4D55E44" w14:textId="77777777" w:rsidR="008423E4" w:rsidRDefault="008423E4" w:rsidP="00E34286"/>
          <w:p w14:paraId="188E39B0" w14:textId="443D9278" w:rsidR="008423E4" w:rsidRDefault="00AC47CA" w:rsidP="00E34286">
            <w:pPr>
              <w:pStyle w:val="Header"/>
              <w:jc w:val="both"/>
            </w:pPr>
            <w:r>
              <w:t xml:space="preserve">The bill author has informed the committee that current law only allows a 30-day window for the renewal of an expired </w:t>
            </w:r>
            <w:r>
              <w:t>occupational license issued by the Texas Commission on Environmental Quality</w:t>
            </w:r>
            <w:r w:rsidR="001B25C3">
              <w:t xml:space="preserve"> and</w:t>
            </w:r>
            <w:r>
              <w:t xml:space="preserve"> that after this period a person may not renew the license but may obtain a new license</w:t>
            </w:r>
            <w:r w:rsidR="00C7409A">
              <w:t xml:space="preserve"> </w:t>
            </w:r>
            <w:r w:rsidR="00C7409A" w:rsidRPr="00C7409A">
              <w:t>by complying with the requirements and procedures for obtaining an original license</w:t>
            </w:r>
            <w:r w:rsidR="001B25C3">
              <w:t>. The bill author has also informed the committee</w:t>
            </w:r>
            <w:r>
              <w:t xml:space="preserve"> that this short time</w:t>
            </w:r>
            <w:r w:rsidR="00AD6B0E">
              <w:t xml:space="preserve"> </w:t>
            </w:r>
            <w:r>
              <w:t>frame can lead to unnecessary lapses that impact workers and industries that rely on these licenses.</w:t>
            </w:r>
            <w:r w:rsidR="00C93240">
              <w:t xml:space="preserve"> H.B</w:t>
            </w:r>
            <w:r w:rsidR="00AD6B0E">
              <w:t>. </w:t>
            </w:r>
            <w:r w:rsidR="00C93240">
              <w:t xml:space="preserve">1237 seeks to </w:t>
            </w:r>
            <w:r>
              <w:t>help prevent unnecessary disruptions in employment and industry operat</w:t>
            </w:r>
            <w:r>
              <w:t>ions caused by expired licenses</w:t>
            </w:r>
            <w:r w:rsidR="00C93240">
              <w:t xml:space="preserve"> b</w:t>
            </w:r>
            <w:r>
              <w:t>y extending the renewal period</w:t>
            </w:r>
            <w:r w:rsidR="00C93240">
              <w:t xml:space="preserve"> in order to</w:t>
            </w:r>
            <w:r>
              <w:t xml:space="preserve"> provide flexibility for professionals who may miss the </w:t>
            </w:r>
            <w:r w:rsidR="00C93240">
              <w:t xml:space="preserve">renewal </w:t>
            </w:r>
            <w:r>
              <w:t>deadline due to unforeseen circumstances</w:t>
            </w:r>
            <w:r w:rsidR="001B25C3">
              <w:t>,</w:t>
            </w:r>
            <w:r>
              <w:t xml:space="preserve"> while maintaining accountability through increased fees for late renewals.</w:t>
            </w:r>
            <w:r w:rsidR="00C93240">
              <w:t xml:space="preserve"> </w:t>
            </w:r>
          </w:p>
          <w:p w14:paraId="2347C664" w14:textId="77777777" w:rsidR="008423E4" w:rsidRPr="00E26B13" w:rsidRDefault="008423E4" w:rsidP="00E34286">
            <w:pPr>
              <w:rPr>
                <w:b/>
              </w:rPr>
            </w:pPr>
          </w:p>
        </w:tc>
      </w:tr>
      <w:tr w:rsidR="00AE6D85" w14:paraId="7AD3E050" w14:textId="77777777" w:rsidTr="00345119">
        <w:tc>
          <w:tcPr>
            <w:tcW w:w="9576" w:type="dxa"/>
          </w:tcPr>
          <w:p w14:paraId="7FCFFF0D" w14:textId="77777777" w:rsidR="0017725B" w:rsidRDefault="00AC47CA" w:rsidP="00E3428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9788032" w14:textId="77777777" w:rsidR="0017725B" w:rsidRDefault="0017725B" w:rsidP="00E34286">
            <w:pPr>
              <w:rPr>
                <w:b/>
                <w:u w:val="single"/>
              </w:rPr>
            </w:pPr>
          </w:p>
          <w:p w14:paraId="54DD6524" w14:textId="4C7DE73A" w:rsidR="00BD6B57" w:rsidRPr="00BD6B57" w:rsidRDefault="00AC47CA" w:rsidP="00E3428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D442889" w14:textId="77777777" w:rsidR="0017725B" w:rsidRPr="0017725B" w:rsidRDefault="0017725B" w:rsidP="00E34286">
            <w:pPr>
              <w:rPr>
                <w:b/>
                <w:u w:val="single"/>
              </w:rPr>
            </w:pPr>
          </w:p>
        </w:tc>
      </w:tr>
      <w:tr w:rsidR="00AE6D85" w14:paraId="0C320270" w14:textId="77777777" w:rsidTr="00345119">
        <w:tc>
          <w:tcPr>
            <w:tcW w:w="9576" w:type="dxa"/>
          </w:tcPr>
          <w:p w14:paraId="2D516762" w14:textId="77777777" w:rsidR="008423E4" w:rsidRPr="00A8133F" w:rsidRDefault="00AC47CA" w:rsidP="00E3428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6F7DA11" w14:textId="77777777" w:rsidR="008423E4" w:rsidRDefault="008423E4" w:rsidP="00E34286"/>
          <w:p w14:paraId="602A92C2" w14:textId="614CFF11" w:rsidR="00BD6B57" w:rsidRDefault="00AC47CA" w:rsidP="00E342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BD6B57">
              <w:t>Texas Commission on Environmental Quality</w:t>
            </w:r>
            <w:r>
              <w:t xml:space="preserve"> in </w:t>
            </w:r>
            <w:r w:rsidRPr="00BD6B57">
              <w:t>SECTION 1</w:t>
            </w:r>
            <w:r>
              <w:t xml:space="preserve"> of this bill.</w:t>
            </w:r>
          </w:p>
          <w:p w14:paraId="72784D15" w14:textId="77777777" w:rsidR="008423E4" w:rsidRPr="00E21FDC" w:rsidRDefault="008423E4" w:rsidP="00E34286">
            <w:pPr>
              <w:rPr>
                <w:b/>
              </w:rPr>
            </w:pPr>
          </w:p>
        </w:tc>
      </w:tr>
      <w:tr w:rsidR="00AE6D85" w14:paraId="2D54B270" w14:textId="77777777" w:rsidTr="00345119">
        <w:tc>
          <w:tcPr>
            <w:tcW w:w="9576" w:type="dxa"/>
          </w:tcPr>
          <w:p w14:paraId="75943410" w14:textId="77777777" w:rsidR="008423E4" w:rsidRPr="00A8133F" w:rsidRDefault="00AC47CA" w:rsidP="00E3428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19E3E8D" w14:textId="77777777" w:rsidR="008423E4" w:rsidRDefault="008423E4" w:rsidP="00E34286"/>
          <w:p w14:paraId="45D958B2" w14:textId="7DA203B6" w:rsidR="006765A5" w:rsidRPr="009C36CD" w:rsidRDefault="00AC47CA" w:rsidP="00E342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1237 amends the </w:t>
            </w:r>
            <w:r w:rsidRPr="00886229">
              <w:t>Water Code</w:t>
            </w:r>
            <w:r>
              <w:t xml:space="preserve"> to change </w:t>
            </w:r>
            <w:r w:rsidRPr="006765A5">
              <w:t>from 30 days or less to not more than 90 days</w:t>
            </w:r>
            <w:r>
              <w:t xml:space="preserve"> the period of time </w:t>
            </w:r>
            <w:r w:rsidR="009D0BCE">
              <w:t xml:space="preserve">during which </w:t>
            </w:r>
            <w:r>
              <w:t xml:space="preserve">a person's occupational </w:t>
            </w:r>
            <w:r w:rsidRPr="00886229">
              <w:t>license or registration</w:t>
            </w:r>
            <w:r>
              <w:t xml:space="preserve"> </w:t>
            </w:r>
            <w:r w:rsidRPr="00886229">
              <w:t>issued by</w:t>
            </w:r>
            <w:r>
              <w:t xml:space="preserve"> the </w:t>
            </w:r>
            <w:r w:rsidRPr="00886229">
              <w:t>Texas Commission on Environmental Quality (TCEQ)</w:t>
            </w:r>
            <w:r>
              <w:t xml:space="preserve"> has been expired </w:t>
            </w:r>
            <w:r w:rsidR="009D0BCE">
              <w:t>that triggers the authorization for</w:t>
            </w:r>
            <w:r>
              <w:t xml:space="preserve"> the person </w:t>
            </w:r>
            <w:r w:rsidR="009D0BCE">
              <w:t>to</w:t>
            </w:r>
            <w:r w:rsidRPr="006765A5">
              <w:t xml:space="preserve"> apply for renewal of the license or registration</w:t>
            </w:r>
            <w:r>
              <w:t xml:space="preserve"> </w:t>
            </w:r>
            <w:r w:rsidRPr="006765A5">
              <w:t xml:space="preserve">by paying to the </w:t>
            </w:r>
            <w:r>
              <w:t>TCEQ</w:t>
            </w:r>
            <w:r w:rsidRPr="006765A5">
              <w:t xml:space="preserve"> a renewal fee in an amount prescribed by </w:t>
            </w:r>
            <w:r>
              <w:t>TCEQ</w:t>
            </w:r>
            <w:r w:rsidRPr="006765A5">
              <w:t xml:space="preserve"> rule not to exceed 1-1/2 times the normally required renewal fee</w:t>
            </w:r>
            <w:r>
              <w:t>.</w:t>
            </w:r>
            <w:r w:rsidR="00FF2EC7">
              <w:t xml:space="preserve"> </w:t>
            </w:r>
            <w:r>
              <w:t>The bill authorizes a</w:t>
            </w:r>
            <w:r w:rsidRPr="006765A5">
              <w:t xml:space="preserve"> person whose license or regist</w:t>
            </w:r>
            <w:r w:rsidRPr="006765A5">
              <w:t xml:space="preserve">ration has been expired for at least 90 days but not more than one year </w:t>
            </w:r>
            <w:r>
              <w:t>to</w:t>
            </w:r>
            <w:r w:rsidRPr="006765A5">
              <w:t xml:space="preserve"> apply for renewal of the license or registration by paying to the </w:t>
            </w:r>
            <w:r>
              <w:t>TCEQ</w:t>
            </w:r>
            <w:r w:rsidRPr="006765A5">
              <w:t xml:space="preserve"> a renewal fee in an amount prescribed by </w:t>
            </w:r>
            <w:r>
              <w:t>TCEQ</w:t>
            </w:r>
            <w:r w:rsidRPr="006765A5">
              <w:t xml:space="preserve"> rule not to exceed two times the normally required renewal fee.</w:t>
            </w:r>
            <w:r w:rsidR="00FF2EC7">
              <w:t xml:space="preserve"> </w:t>
            </w:r>
            <w:r>
              <w:t xml:space="preserve">The bill changes from </w:t>
            </w:r>
            <w:r w:rsidRPr="006765A5">
              <w:t>more than 30 days</w:t>
            </w:r>
            <w:r>
              <w:t xml:space="preserve"> to </w:t>
            </w:r>
            <w:r w:rsidRPr="006765A5">
              <w:t>at least one year</w:t>
            </w:r>
            <w:r>
              <w:t xml:space="preserve"> the amount of time that a person's </w:t>
            </w:r>
            <w:r w:rsidRPr="006765A5">
              <w:t>license or registration</w:t>
            </w:r>
            <w:r>
              <w:t xml:space="preserve"> </w:t>
            </w:r>
            <w:r w:rsidRPr="006765A5">
              <w:t>has been expired</w:t>
            </w:r>
            <w:r>
              <w:t xml:space="preserve"> </w:t>
            </w:r>
            <w:r w:rsidR="00FF2EC7">
              <w:t>that triggers the prohibition against the renewal of the license or registration.</w:t>
            </w:r>
          </w:p>
          <w:p w14:paraId="2CAE147C" w14:textId="77777777" w:rsidR="008423E4" w:rsidRPr="00835628" w:rsidRDefault="008423E4" w:rsidP="00E34286">
            <w:pPr>
              <w:rPr>
                <w:b/>
              </w:rPr>
            </w:pPr>
          </w:p>
        </w:tc>
      </w:tr>
      <w:tr w:rsidR="00AE6D85" w14:paraId="0F08B3B9" w14:textId="77777777" w:rsidTr="00345119">
        <w:tc>
          <w:tcPr>
            <w:tcW w:w="9576" w:type="dxa"/>
          </w:tcPr>
          <w:p w14:paraId="254E40EA" w14:textId="77777777" w:rsidR="008423E4" w:rsidRPr="00A8133F" w:rsidRDefault="00AC47CA" w:rsidP="00E3428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61D1CC3" w14:textId="77777777" w:rsidR="008423E4" w:rsidRDefault="008423E4" w:rsidP="00E34286"/>
          <w:p w14:paraId="65E530D1" w14:textId="39C2EDAB" w:rsidR="008423E4" w:rsidRPr="003624F2" w:rsidRDefault="00AC47CA" w:rsidP="00E3428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48EA2CF" w14:textId="77777777" w:rsidR="008423E4" w:rsidRPr="00233FDB" w:rsidRDefault="008423E4" w:rsidP="00E34286">
            <w:pPr>
              <w:rPr>
                <w:b/>
              </w:rPr>
            </w:pPr>
          </w:p>
        </w:tc>
      </w:tr>
    </w:tbl>
    <w:p w14:paraId="5BE36F7C" w14:textId="77777777" w:rsidR="008423E4" w:rsidRPr="00BE0E75" w:rsidRDefault="008423E4" w:rsidP="00E34286">
      <w:pPr>
        <w:jc w:val="both"/>
        <w:rPr>
          <w:rFonts w:ascii="Arial" w:hAnsi="Arial"/>
          <w:sz w:val="16"/>
          <w:szCs w:val="16"/>
        </w:rPr>
      </w:pPr>
    </w:p>
    <w:p w14:paraId="3F38D97D" w14:textId="77777777" w:rsidR="004108C3" w:rsidRPr="008423E4" w:rsidRDefault="004108C3" w:rsidP="00E34286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C4B2E" w14:textId="77777777" w:rsidR="00AC47CA" w:rsidRDefault="00AC47CA">
      <w:r>
        <w:separator/>
      </w:r>
    </w:p>
  </w:endnote>
  <w:endnote w:type="continuationSeparator" w:id="0">
    <w:p w14:paraId="2D21E9F4" w14:textId="77777777" w:rsidR="00AC47CA" w:rsidRDefault="00AC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F1C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E6D85" w14:paraId="2F2E0075" w14:textId="77777777" w:rsidTr="009C1E9A">
      <w:trPr>
        <w:cantSplit/>
      </w:trPr>
      <w:tc>
        <w:tcPr>
          <w:tcW w:w="0" w:type="pct"/>
        </w:tcPr>
        <w:p w14:paraId="12F17E0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57D678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6FA7A3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22F82B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B5C4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E6D85" w14:paraId="6972312E" w14:textId="77777777" w:rsidTr="009C1E9A">
      <w:trPr>
        <w:cantSplit/>
      </w:trPr>
      <w:tc>
        <w:tcPr>
          <w:tcW w:w="0" w:type="pct"/>
        </w:tcPr>
        <w:p w14:paraId="12D4600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8747FA6" w14:textId="12973E2F" w:rsidR="00EC379B" w:rsidRPr="009C1E9A" w:rsidRDefault="00AC47C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27194-D</w:t>
          </w:r>
        </w:p>
      </w:tc>
      <w:tc>
        <w:tcPr>
          <w:tcW w:w="2453" w:type="pct"/>
        </w:tcPr>
        <w:p w14:paraId="2851E95C" w14:textId="008EF14F" w:rsidR="00EC379B" w:rsidRDefault="00AC47C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A318F">
            <w:t>25.120.236</w:t>
          </w:r>
          <w:r>
            <w:fldChar w:fldCharType="end"/>
          </w:r>
        </w:p>
      </w:tc>
    </w:tr>
    <w:tr w:rsidR="00AE6D85" w14:paraId="6EBB8FD9" w14:textId="77777777" w:rsidTr="009C1E9A">
      <w:trPr>
        <w:cantSplit/>
      </w:trPr>
      <w:tc>
        <w:tcPr>
          <w:tcW w:w="0" w:type="pct"/>
        </w:tcPr>
        <w:p w14:paraId="5CD5ABD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C2E5A2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9457E7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A1124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E6D85" w14:paraId="186C24B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C8A5738" w14:textId="77777777" w:rsidR="00EC379B" w:rsidRDefault="00AC47C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240BBA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7C8CCD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B0F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8CC8" w14:textId="77777777" w:rsidR="00AC47CA" w:rsidRDefault="00AC47CA">
      <w:r>
        <w:separator/>
      </w:r>
    </w:p>
  </w:footnote>
  <w:footnote w:type="continuationSeparator" w:id="0">
    <w:p w14:paraId="74F58FF3" w14:textId="77777777" w:rsidR="00AC47CA" w:rsidRDefault="00AC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3E4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850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0FAF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8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0F33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024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AC6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9D7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18F"/>
    <w:rsid w:val="001A3DDF"/>
    <w:rsid w:val="001A4310"/>
    <w:rsid w:val="001A4D05"/>
    <w:rsid w:val="001B053A"/>
    <w:rsid w:val="001B25C3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EFA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4288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38A"/>
    <w:rsid w:val="00301638"/>
    <w:rsid w:val="00303B0C"/>
    <w:rsid w:val="0030459C"/>
    <w:rsid w:val="003078A5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D34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215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438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BDD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811"/>
    <w:rsid w:val="005832EE"/>
    <w:rsid w:val="005847EF"/>
    <w:rsid w:val="005851E6"/>
    <w:rsid w:val="005855A7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A6F5A"/>
    <w:rsid w:val="005B031F"/>
    <w:rsid w:val="005B3298"/>
    <w:rsid w:val="005B3C13"/>
    <w:rsid w:val="005B5516"/>
    <w:rsid w:val="005B5D2B"/>
    <w:rsid w:val="005C1394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894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B95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7219"/>
    <w:rsid w:val="00650692"/>
    <w:rsid w:val="006508D3"/>
    <w:rsid w:val="00650AFA"/>
    <w:rsid w:val="00661B54"/>
    <w:rsid w:val="00662B77"/>
    <w:rsid w:val="00662D0E"/>
    <w:rsid w:val="00663265"/>
    <w:rsid w:val="0066345F"/>
    <w:rsid w:val="0066485B"/>
    <w:rsid w:val="0067036E"/>
    <w:rsid w:val="006711BD"/>
    <w:rsid w:val="00671693"/>
    <w:rsid w:val="006757AA"/>
    <w:rsid w:val="006765A5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02C5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7AD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BAF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229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4CC"/>
    <w:rsid w:val="008C0809"/>
    <w:rsid w:val="008C132C"/>
    <w:rsid w:val="008C3FD0"/>
    <w:rsid w:val="008D27A5"/>
    <w:rsid w:val="008D2AA8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2D58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B43"/>
    <w:rsid w:val="009C70FC"/>
    <w:rsid w:val="009D002B"/>
    <w:rsid w:val="009D0BCE"/>
    <w:rsid w:val="009D37C7"/>
    <w:rsid w:val="009D4BBD"/>
    <w:rsid w:val="009D54D7"/>
    <w:rsid w:val="009D5A41"/>
    <w:rsid w:val="009D66E0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B7E4E"/>
    <w:rsid w:val="00AC2E9A"/>
    <w:rsid w:val="00AC47CA"/>
    <w:rsid w:val="00AC5AAB"/>
    <w:rsid w:val="00AC5AEC"/>
    <w:rsid w:val="00AC5F28"/>
    <w:rsid w:val="00AC6900"/>
    <w:rsid w:val="00AD304B"/>
    <w:rsid w:val="00AD4497"/>
    <w:rsid w:val="00AD5DE4"/>
    <w:rsid w:val="00AD6B0E"/>
    <w:rsid w:val="00AD7780"/>
    <w:rsid w:val="00AE2263"/>
    <w:rsid w:val="00AE248E"/>
    <w:rsid w:val="00AE2D12"/>
    <w:rsid w:val="00AE2F06"/>
    <w:rsid w:val="00AE4F1C"/>
    <w:rsid w:val="00AE6D85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63AA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DBB"/>
    <w:rsid w:val="00BD5E52"/>
    <w:rsid w:val="00BD6B57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FCB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2C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09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324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52B"/>
    <w:rsid w:val="00CC7B9E"/>
    <w:rsid w:val="00CD06CA"/>
    <w:rsid w:val="00CD076A"/>
    <w:rsid w:val="00CD180C"/>
    <w:rsid w:val="00CD37DA"/>
    <w:rsid w:val="00CD4F2C"/>
    <w:rsid w:val="00CD5A83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3AC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1CCA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286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6DFA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DCC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CE4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EC7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492585-8087-4A13-B10E-699A50AC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F2E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F2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2E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2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2EC7"/>
    <w:rPr>
      <w:b/>
      <w:bCs/>
    </w:rPr>
  </w:style>
  <w:style w:type="character" w:styleId="Hyperlink">
    <w:name w:val="Hyperlink"/>
    <w:basedOn w:val="DefaultParagraphFont"/>
    <w:unhideWhenUsed/>
    <w:rsid w:val="00FF2EC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E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0B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2114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HB01237 (Committee Report (Unamended))</vt:lpstr>
    </vt:vector>
  </TitlesOfParts>
  <Company>State of Texas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27194</dc:subject>
  <dc:creator>State of Texas</dc:creator>
  <dc:description>HB 1237 by Guillen-(H)Environmental Regulation</dc:description>
  <cp:lastModifiedBy>Damian Duarte</cp:lastModifiedBy>
  <cp:revision>2</cp:revision>
  <cp:lastPrinted>2003-11-26T17:21:00Z</cp:lastPrinted>
  <dcterms:created xsi:type="dcterms:W3CDTF">2025-05-02T00:30:00Z</dcterms:created>
  <dcterms:modified xsi:type="dcterms:W3CDTF">2025-05-02T00:30:00Z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25.120.236</vt:lpwstr>
  </property>
</Properties>
</file>