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116B" w:rsidRDefault="0036116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199E1EEBABE40E1BDC3F2D58996B53F"/>
          </w:placeholder>
        </w:sdtPr>
        <w:sdtContent>
          <w:r w:rsidRPr="005C2A78">
            <w:rPr>
              <w:rFonts w:cs="Times New Roman"/>
              <w:b/>
              <w:szCs w:val="24"/>
              <w:u w:val="single"/>
            </w:rPr>
            <w:t>BILL ANALYSIS</w:t>
          </w:r>
        </w:sdtContent>
      </w:sdt>
    </w:p>
    <w:p w:rsidR="0036116B" w:rsidRPr="00585C31" w:rsidRDefault="0036116B" w:rsidP="000F1DF9">
      <w:pPr>
        <w:spacing w:after="0" w:line="240" w:lineRule="auto"/>
        <w:rPr>
          <w:rFonts w:cs="Times New Roman"/>
          <w:szCs w:val="24"/>
        </w:rPr>
      </w:pPr>
    </w:p>
    <w:p w:rsidR="0036116B" w:rsidRPr="00585C31" w:rsidRDefault="0036116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6116B" w:rsidTr="000F1DF9">
        <w:tc>
          <w:tcPr>
            <w:tcW w:w="2718" w:type="dxa"/>
          </w:tcPr>
          <w:p w:rsidR="0036116B" w:rsidRPr="005C2A78" w:rsidRDefault="0036116B" w:rsidP="006D756B">
            <w:pPr>
              <w:rPr>
                <w:rFonts w:cs="Times New Roman"/>
                <w:szCs w:val="24"/>
              </w:rPr>
            </w:pPr>
            <w:sdt>
              <w:sdtPr>
                <w:rPr>
                  <w:rFonts w:cs="Times New Roman"/>
                  <w:szCs w:val="24"/>
                </w:rPr>
                <w:alias w:val="Agency Title"/>
                <w:tag w:val="AgencyTitleContentControl"/>
                <w:id w:val="1920747753"/>
                <w:lock w:val="sdtContentLocked"/>
                <w:placeholder>
                  <w:docPart w:val="AB26E87542064AB1B218074997C24225"/>
                </w:placeholder>
              </w:sdtPr>
              <w:sdtEndPr>
                <w:rPr>
                  <w:rFonts w:cstheme="minorBidi"/>
                  <w:szCs w:val="22"/>
                </w:rPr>
              </w:sdtEndPr>
              <w:sdtContent>
                <w:r>
                  <w:rPr>
                    <w:rFonts w:cs="Times New Roman"/>
                    <w:szCs w:val="24"/>
                  </w:rPr>
                  <w:t>Senate Research Center</w:t>
                </w:r>
              </w:sdtContent>
            </w:sdt>
          </w:p>
        </w:tc>
        <w:tc>
          <w:tcPr>
            <w:tcW w:w="6858" w:type="dxa"/>
          </w:tcPr>
          <w:p w:rsidR="0036116B" w:rsidRPr="00FF6471" w:rsidRDefault="0036116B" w:rsidP="000F1DF9">
            <w:pPr>
              <w:jc w:val="right"/>
              <w:rPr>
                <w:rFonts w:cs="Times New Roman"/>
                <w:szCs w:val="24"/>
              </w:rPr>
            </w:pPr>
            <w:sdt>
              <w:sdtPr>
                <w:rPr>
                  <w:rFonts w:cs="Times New Roman"/>
                  <w:szCs w:val="24"/>
                </w:rPr>
                <w:alias w:val="Bill Number"/>
                <w:tag w:val="BillNumberOne"/>
                <w:id w:val="-410784069"/>
                <w:lock w:val="sdtContentLocked"/>
                <w:placeholder>
                  <w:docPart w:val="F8BE62F91BF84126B21AC9AD18ECA680"/>
                </w:placeholder>
              </w:sdtPr>
              <w:sdtContent>
                <w:r>
                  <w:rPr>
                    <w:rFonts w:cs="Times New Roman"/>
                    <w:szCs w:val="24"/>
                  </w:rPr>
                  <w:t>H.B. 1586</w:t>
                </w:r>
              </w:sdtContent>
            </w:sdt>
          </w:p>
        </w:tc>
      </w:tr>
      <w:tr w:rsidR="0036116B" w:rsidTr="000F1DF9">
        <w:sdt>
          <w:sdtPr>
            <w:rPr>
              <w:rFonts w:cs="Times New Roman"/>
              <w:szCs w:val="24"/>
            </w:rPr>
            <w:alias w:val="TLCNumber"/>
            <w:tag w:val="TLCNumber"/>
            <w:id w:val="-542600604"/>
            <w:lock w:val="sdtLocked"/>
            <w:placeholder>
              <w:docPart w:val="E593B4D709C34A4A89AE0D35A43BA589"/>
            </w:placeholder>
          </w:sdtPr>
          <w:sdtContent>
            <w:tc>
              <w:tcPr>
                <w:tcW w:w="2718" w:type="dxa"/>
              </w:tcPr>
              <w:p w:rsidR="0036116B" w:rsidRPr="000F1DF9" w:rsidRDefault="0036116B" w:rsidP="00C65088">
                <w:pPr>
                  <w:rPr>
                    <w:rFonts w:cs="Times New Roman"/>
                    <w:szCs w:val="24"/>
                  </w:rPr>
                </w:pPr>
                <w:r>
                  <w:rPr>
                    <w:rFonts w:cs="Times New Roman"/>
                    <w:szCs w:val="24"/>
                  </w:rPr>
                  <w:t>89R5266 KRM-D</w:t>
                </w:r>
              </w:p>
            </w:tc>
          </w:sdtContent>
        </w:sdt>
        <w:tc>
          <w:tcPr>
            <w:tcW w:w="6858" w:type="dxa"/>
          </w:tcPr>
          <w:p w:rsidR="0036116B" w:rsidRPr="005C2A78" w:rsidRDefault="0036116B" w:rsidP="00073EDD">
            <w:pPr>
              <w:jc w:val="right"/>
              <w:rPr>
                <w:rFonts w:cs="Times New Roman"/>
                <w:szCs w:val="24"/>
              </w:rPr>
            </w:pPr>
            <w:sdt>
              <w:sdtPr>
                <w:rPr>
                  <w:rFonts w:cs="Times New Roman"/>
                  <w:szCs w:val="24"/>
                </w:rPr>
                <w:alias w:val="Author Label"/>
                <w:tag w:val="By"/>
                <w:id w:val="72399597"/>
                <w:lock w:val="sdtLocked"/>
                <w:placeholder>
                  <w:docPart w:val="4FD8E1E50159430B83B261A2C415F2A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1A0656B04FF49AE9D3A8CEBDB4B9B94"/>
                </w:placeholder>
              </w:sdtPr>
              <w:sdtContent>
                <w:r>
                  <w:rPr>
                    <w:rFonts w:cs="Times New Roman"/>
                    <w:szCs w:val="24"/>
                  </w:rPr>
                  <w:t>Hull et al.</w:t>
                </w:r>
              </w:sdtContent>
            </w:sdt>
            <w:sdt>
              <w:sdtPr>
                <w:rPr>
                  <w:rFonts w:cs="Times New Roman"/>
                  <w:szCs w:val="24"/>
                </w:rPr>
                <w:alias w:val="Sponsor"/>
                <w:tag w:val="Sponsor"/>
                <w:id w:val="-2039656131"/>
                <w:lock w:val="sdtContentLocked"/>
                <w:placeholder>
                  <w:docPart w:val="A72D4B77E6B44DAAB91F857FB48BED76"/>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1E701B2DBE9C4D47ABB32DCE6B6A34C6"/>
                </w:placeholder>
                <w:showingPlcHdr/>
              </w:sdtPr>
              <w:sdtContent/>
            </w:sdt>
          </w:p>
        </w:tc>
      </w:tr>
      <w:tr w:rsidR="0036116B" w:rsidTr="000F1DF9">
        <w:tc>
          <w:tcPr>
            <w:tcW w:w="2718" w:type="dxa"/>
          </w:tcPr>
          <w:p w:rsidR="0036116B" w:rsidRPr="00BC7495" w:rsidRDefault="0036116B" w:rsidP="000F1DF9">
            <w:pPr>
              <w:rPr>
                <w:rFonts w:cs="Times New Roman"/>
                <w:szCs w:val="24"/>
              </w:rPr>
            </w:pPr>
          </w:p>
        </w:tc>
        <w:sdt>
          <w:sdtPr>
            <w:rPr>
              <w:rFonts w:cs="Times New Roman"/>
              <w:szCs w:val="24"/>
            </w:rPr>
            <w:alias w:val="Committee"/>
            <w:tag w:val="Committee"/>
            <w:id w:val="1914272295"/>
            <w:lock w:val="sdtContentLocked"/>
            <w:placeholder>
              <w:docPart w:val="C410F312B54B4B18B7BA57928982C11B"/>
            </w:placeholder>
          </w:sdtPr>
          <w:sdtContent>
            <w:tc>
              <w:tcPr>
                <w:tcW w:w="6858" w:type="dxa"/>
              </w:tcPr>
              <w:p w:rsidR="0036116B" w:rsidRPr="00FF6471" w:rsidRDefault="0036116B" w:rsidP="000F1DF9">
                <w:pPr>
                  <w:jc w:val="right"/>
                  <w:rPr>
                    <w:rFonts w:cs="Times New Roman"/>
                    <w:szCs w:val="24"/>
                  </w:rPr>
                </w:pPr>
                <w:r>
                  <w:rPr>
                    <w:rFonts w:cs="Times New Roman"/>
                    <w:szCs w:val="24"/>
                  </w:rPr>
                  <w:t>Health &amp; Human Services</w:t>
                </w:r>
              </w:p>
            </w:tc>
          </w:sdtContent>
        </w:sdt>
      </w:tr>
      <w:tr w:rsidR="0036116B" w:rsidTr="000F1DF9">
        <w:tc>
          <w:tcPr>
            <w:tcW w:w="2718" w:type="dxa"/>
          </w:tcPr>
          <w:p w:rsidR="0036116B" w:rsidRPr="00BC7495" w:rsidRDefault="0036116B" w:rsidP="000F1DF9">
            <w:pPr>
              <w:rPr>
                <w:rFonts w:cs="Times New Roman"/>
                <w:szCs w:val="24"/>
              </w:rPr>
            </w:pPr>
          </w:p>
        </w:tc>
        <w:sdt>
          <w:sdtPr>
            <w:rPr>
              <w:rFonts w:cs="Times New Roman"/>
              <w:szCs w:val="24"/>
            </w:rPr>
            <w:alias w:val="Date"/>
            <w:tag w:val="DateContentControl"/>
            <w:id w:val="1178081906"/>
            <w:lock w:val="sdtLocked"/>
            <w:placeholder>
              <w:docPart w:val="1FA6DEA427F6489C9A642BD7FB103A8B"/>
            </w:placeholder>
            <w:date w:fullDate="2025-05-19T00:00:00Z">
              <w:dateFormat w:val="M/d/yyyy"/>
              <w:lid w:val="en-US"/>
              <w:storeMappedDataAs w:val="dateTime"/>
              <w:calendar w:val="gregorian"/>
            </w:date>
          </w:sdtPr>
          <w:sdtContent>
            <w:tc>
              <w:tcPr>
                <w:tcW w:w="6858" w:type="dxa"/>
              </w:tcPr>
              <w:p w:rsidR="0036116B" w:rsidRPr="00FF6471" w:rsidRDefault="0036116B" w:rsidP="000F1DF9">
                <w:pPr>
                  <w:jc w:val="right"/>
                  <w:rPr>
                    <w:rFonts w:cs="Times New Roman"/>
                    <w:szCs w:val="24"/>
                  </w:rPr>
                </w:pPr>
                <w:r>
                  <w:rPr>
                    <w:rFonts w:cs="Times New Roman"/>
                    <w:szCs w:val="24"/>
                  </w:rPr>
                  <w:t>5/19/2025</w:t>
                </w:r>
              </w:p>
            </w:tc>
          </w:sdtContent>
        </w:sdt>
      </w:tr>
      <w:tr w:rsidR="0036116B" w:rsidTr="000F1DF9">
        <w:tc>
          <w:tcPr>
            <w:tcW w:w="2718" w:type="dxa"/>
          </w:tcPr>
          <w:p w:rsidR="0036116B" w:rsidRPr="00BC7495" w:rsidRDefault="0036116B" w:rsidP="000F1DF9">
            <w:pPr>
              <w:rPr>
                <w:rFonts w:cs="Times New Roman"/>
                <w:szCs w:val="24"/>
              </w:rPr>
            </w:pPr>
          </w:p>
        </w:tc>
        <w:sdt>
          <w:sdtPr>
            <w:rPr>
              <w:rFonts w:cs="Times New Roman"/>
              <w:szCs w:val="24"/>
            </w:rPr>
            <w:alias w:val="BA Version"/>
            <w:tag w:val="BAVersion"/>
            <w:id w:val="-1685590809"/>
            <w:lock w:val="sdtContentLocked"/>
            <w:placeholder>
              <w:docPart w:val="6CFD0E4DEE0341F7B9A257DF1DC4C8A3"/>
            </w:placeholder>
          </w:sdtPr>
          <w:sdtContent>
            <w:tc>
              <w:tcPr>
                <w:tcW w:w="6858" w:type="dxa"/>
              </w:tcPr>
              <w:p w:rsidR="0036116B" w:rsidRPr="00FF6471" w:rsidRDefault="0036116B" w:rsidP="000F1DF9">
                <w:pPr>
                  <w:jc w:val="right"/>
                  <w:rPr>
                    <w:rFonts w:cs="Times New Roman"/>
                    <w:szCs w:val="24"/>
                  </w:rPr>
                </w:pPr>
                <w:r>
                  <w:rPr>
                    <w:rFonts w:cs="Times New Roman"/>
                    <w:szCs w:val="24"/>
                  </w:rPr>
                  <w:t>Engrossed</w:t>
                </w:r>
              </w:p>
            </w:tc>
          </w:sdtContent>
        </w:sdt>
      </w:tr>
    </w:tbl>
    <w:p w:rsidR="0036116B" w:rsidRPr="00FF6471" w:rsidRDefault="0036116B" w:rsidP="000F1DF9">
      <w:pPr>
        <w:spacing w:after="0" w:line="240" w:lineRule="auto"/>
        <w:rPr>
          <w:rFonts w:cs="Times New Roman"/>
          <w:szCs w:val="24"/>
        </w:rPr>
      </w:pPr>
    </w:p>
    <w:p w:rsidR="0036116B" w:rsidRPr="00FF6471" w:rsidRDefault="0036116B" w:rsidP="000F1DF9">
      <w:pPr>
        <w:spacing w:after="0" w:line="240" w:lineRule="auto"/>
        <w:rPr>
          <w:rFonts w:cs="Times New Roman"/>
          <w:szCs w:val="24"/>
        </w:rPr>
      </w:pPr>
    </w:p>
    <w:p w:rsidR="0036116B" w:rsidRPr="00FF6471" w:rsidRDefault="0036116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D2FD4B5876E494E91A9F9C320360212"/>
        </w:placeholder>
      </w:sdtPr>
      <w:sdtContent>
        <w:p w:rsidR="0036116B" w:rsidRDefault="0036116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AA29E0C49B94A1A997BE6EEC986D726"/>
        </w:placeholder>
      </w:sdtPr>
      <w:sdtContent>
        <w:p w:rsidR="0036116B" w:rsidRDefault="0036116B" w:rsidP="005A2E2D">
          <w:pPr>
            <w:pStyle w:val="NormalWeb"/>
            <w:spacing w:before="0" w:beforeAutospacing="0" w:after="0" w:afterAutospacing="0"/>
            <w:jc w:val="both"/>
            <w:divId w:val="982780550"/>
            <w:rPr>
              <w:rFonts w:eastAsia="Times New Roman"/>
              <w:bCs/>
            </w:rPr>
          </w:pPr>
        </w:p>
        <w:p w:rsidR="0036116B" w:rsidRPr="005A2E2D" w:rsidRDefault="0036116B" w:rsidP="005A2E2D">
          <w:pPr>
            <w:pStyle w:val="NormalWeb"/>
            <w:spacing w:before="0" w:beforeAutospacing="0" w:after="0" w:afterAutospacing="0"/>
            <w:jc w:val="both"/>
            <w:divId w:val="982780550"/>
          </w:pPr>
          <w:r w:rsidRPr="005A2E2D">
            <w:t>The current procedure for acquiring an immunization exemption form for school enrollment is time consuming, inconvenient, and often causes a delay in school enrollment. Parents and guardians must request the form from the Department of State Health Services (DSHS) and wait for the form to arrive in the mail to be notarized before returning it to the school to meet enrollment deadlines.</w:t>
          </w:r>
        </w:p>
        <w:p w:rsidR="0036116B" w:rsidRPr="005A2E2D" w:rsidRDefault="0036116B" w:rsidP="005A2E2D">
          <w:pPr>
            <w:pStyle w:val="NormalWeb"/>
            <w:spacing w:before="0" w:beforeAutospacing="0" w:after="0" w:afterAutospacing="0"/>
            <w:jc w:val="both"/>
            <w:divId w:val="982780550"/>
          </w:pPr>
          <w:r w:rsidRPr="005A2E2D">
            <w:t> </w:t>
          </w:r>
        </w:p>
        <w:p w:rsidR="0036116B" w:rsidRPr="005A2E2D" w:rsidRDefault="0036116B" w:rsidP="005A2E2D">
          <w:pPr>
            <w:pStyle w:val="NormalWeb"/>
            <w:spacing w:before="0" w:beforeAutospacing="0" w:after="0" w:afterAutospacing="0"/>
            <w:jc w:val="both"/>
            <w:divId w:val="982780550"/>
          </w:pPr>
          <w:r w:rsidRPr="005A2E2D">
            <w:t xml:space="preserve">Currently, DSHS hires </w:t>
          </w:r>
          <w:r>
            <w:t>four</w:t>
          </w:r>
          <w:r w:rsidRPr="005A2E2D">
            <w:t xml:space="preserve"> employees, costing $177,000, each summer to print and mail these forms to anyone who requests them. School districts and parents have requested that the forms be more readily accessible to the public, so that parents or guardians may download and print the forms.</w:t>
          </w:r>
        </w:p>
        <w:p w:rsidR="0036116B" w:rsidRPr="005A2E2D" w:rsidRDefault="0036116B" w:rsidP="005A2E2D">
          <w:pPr>
            <w:pStyle w:val="NormalWeb"/>
            <w:spacing w:before="0" w:beforeAutospacing="0" w:after="0" w:afterAutospacing="0"/>
            <w:jc w:val="both"/>
            <w:divId w:val="982780550"/>
          </w:pPr>
          <w:r w:rsidRPr="005A2E2D">
            <w:t> </w:t>
          </w:r>
        </w:p>
        <w:p w:rsidR="0036116B" w:rsidRPr="005A2E2D" w:rsidRDefault="0036116B" w:rsidP="005A2E2D">
          <w:pPr>
            <w:pStyle w:val="NormalWeb"/>
            <w:spacing w:before="0" w:beforeAutospacing="0" w:after="0" w:afterAutospacing="0"/>
            <w:jc w:val="both"/>
            <w:divId w:val="982780550"/>
          </w:pPr>
          <w:r w:rsidRPr="005A2E2D">
            <w:t>This bill directs DSHS to post the affidavit form on their website in a printable format to remove the delay of sending the request to DSHS and having to wait for the forms to arrive in the mail.</w:t>
          </w:r>
        </w:p>
        <w:p w:rsidR="0036116B" w:rsidRPr="005A2E2D" w:rsidRDefault="0036116B" w:rsidP="005A2E2D">
          <w:pPr>
            <w:pStyle w:val="NormalWeb"/>
            <w:spacing w:before="0" w:beforeAutospacing="0" w:after="0" w:afterAutospacing="0"/>
            <w:jc w:val="both"/>
            <w:divId w:val="982780550"/>
          </w:pPr>
          <w:r w:rsidRPr="005A2E2D">
            <w:t> </w:t>
          </w:r>
        </w:p>
        <w:p w:rsidR="0036116B" w:rsidRPr="005A2E2D" w:rsidRDefault="0036116B" w:rsidP="005A2E2D">
          <w:pPr>
            <w:pStyle w:val="NormalWeb"/>
            <w:spacing w:before="0" w:beforeAutospacing="0" w:after="0" w:afterAutospacing="0"/>
            <w:jc w:val="both"/>
            <w:divId w:val="982780550"/>
          </w:pPr>
          <w:r w:rsidRPr="005A2E2D">
            <w:t>Often, parents have to re-request the forms if they are delayed or lost in the mail. Allowing parents and guardians to download and print their own forms to notarize speeds up the process so that students may be enrolled in a timely manner.</w:t>
          </w:r>
        </w:p>
        <w:p w:rsidR="0036116B" w:rsidRPr="005A2E2D" w:rsidRDefault="0036116B" w:rsidP="005A2E2D">
          <w:pPr>
            <w:pStyle w:val="NormalWeb"/>
            <w:spacing w:before="0" w:beforeAutospacing="0" w:after="0" w:afterAutospacing="0"/>
            <w:jc w:val="both"/>
            <w:divId w:val="982780550"/>
          </w:pPr>
          <w:r w:rsidRPr="005A2E2D">
            <w:t> </w:t>
          </w:r>
        </w:p>
        <w:p w:rsidR="0036116B" w:rsidRPr="005A2E2D" w:rsidRDefault="0036116B" w:rsidP="005A2E2D">
          <w:pPr>
            <w:pStyle w:val="NormalWeb"/>
            <w:spacing w:before="0" w:beforeAutospacing="0" w:after="0" w:afterAutospacing="0"/>
            <w:jc w:val="both"/>
            <w:divId w:val="982780550"/>
          </w:pPr>
          <w:r w:rsidRPr="005A2E2D">
            <w:t>School districts will continue to report the number of immunization exemption forms they receive. This bill does not change any district reporting requirements in the state.</w:t>
          </w:r>
        </w:p>
        <w:p w:rsidR="0036116B" w:rsidRPr="005A2E2D" w:rsidRDefault="0036116B" w:rsidP="005A2E2D">
          <w:pPr>
            <w:pStyle w:val="NormalWeb"/>
            <w:spacing w:before="0" w:beforeAutospacing="0" w:after="0" w:afterAutospacing="0"/>
            <w:jc w:val="both"/>
            <w:divId w:val="982780550"/>
          </w:pPr>
          <w:r w:rsidRPr="005A2E2D">
            <w:t> </w:t>
          </w:r>
        </w:p>
        <w:p w:rsidR="0036116B" w:rsidRPr="005A2E2D" w:rsidRDefault="0036116B" w:rsidP="005A2E2D">
          <w:pPr>
            <w:pStyle w:val="NormalWeb"/>
            <w:spacing w:before="0" w:beforeAutospacing="0" w:after="0" w:afterAutospacing="0"/>
            <w:jc w:val="both"/>
            <w:divId w:val="982780550"/>
          </w:pPr>
          <w:r w:rsidRPr="005A2E2D">
            <w:t>H</w:t>
          </w:r>
          <w:r>
            <w:t>.</w:t>
          </w:r>
          <w:r w:rsidRPr="005A2E2D">
            <w:t>B</w:t>
          </w:r>
          <w:r>
            <w:t>.</w:t>
          </w:r>
          <w:r w:rsidRPr="005A2E2D">
            <w:t xml:space="preserve"> 1586 seeks to streamline the access to immunization exemption affidavits by utilizing a digital platform for a more efficient process.</w:t>
          </w:r>
        </w:p>
        <w:p w:rsidR="0036116B" w:rsidRPr="00D70925" w:rsidRDefault="0036116B" w:rsidP="005A2E2D">
          <w:pPr>
            <w:spacing w:after="0" w:line="240" w:lineRule="auto"/>
            <w:jc w:val="both"/>
            <w:rPr>
              <w:rFonts w:eastAsia="Times New Roman" w:cs="Times New Roman"/>
              <w:bCs/>
              <w:szCs w:val="24"/>
            </w:rPr>
          </w:pPr>
        </w:p>
      </w:sdtContent>
    </w:sdt>
    <w:p w:rsidR="0036116B" w:rsidRDefault="0036116B" w:rsidP="005A2E2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1586 </w:t>
      </w:r>
      <w:bookmarkStart w:id="1" w:name="AmendsCurrentLaw"/>
      <w:bookmarkEnd w:id="1"/>
      <w:r>
        <w:rPr>
          <w:rFonts w:cs="Times New Roman"/>
          <w:szCs w:val="24"/>
        </w:rPr>
        <w:t>amends current law relating to an exemption from required immunizations for school enrollment.</w:t>
      </w:r>
    </w:p>
    <w:p w:rsidR="0036116B" w:rsidRPr="008078C4" w:rsidRDefault="0036116B" w:rsidP="005A2E2D">
      <w:pPr>
        <w:spacing w:after="0" w:line="240" w:lineRule="auto"/>
        <w:jc w:val="both"/>
        <w:rPr>
          <w:rFonts w:eastAsia="Times New Roman" w:cs="Times New Roman"/>
          <w:szCs w:val="24"/>
        </w:rPr>
      </w:pPr>
    </w:p>
    <w:p w:rsidR="0036116B" w:rsidRPr="005C2A78" w:rsidRDefault="0036116B" w:rsidP="005A2E2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06A6047CD944689842E93A9F800AA7F"/>
          </w:placeholder>
        </w:sdtPr>
        <w:sdtContent>
          <w:r>
            <w:rPr>
              <w:rFonts w:eastAsia="Times New Roman" w:cs="Times New Roman"/>
              <w:b/>
              <w:szCs w:val="24"/>
              <w:u w:val="single"/>
            </w:rPr>
            <w:t>RULEMAKING AUTHORITY</w:t>
          </w:r>
        </w:sdtContent>
      </w:sdt>
    </w:p>
    <w:p w:rsidR="0036116B" w:rsidRPr="006529C4" w:rsidRDefault="0036116B" w:rsidP="005A2E2D">
      <w:pPr>
        <w:spacing w:after="0" w:line="240" w:lineRule="auto"/>
        <w:jc w:val="both"/>
        <w:rPr>
          <w:rFonts w:cs="Times New Roman"/>
          <w:szCs w:val="24"/>
        </w:rPr>
      </w:pPr>
    </w:p>
    <w:p w:rsidR="0036116B" w:rsidRPr="006529C4" w:rsidRDefault="0036116B" w:rsidP="005A2E2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6116B" w:rsidRPr="006529C4" w:rsidRDefault="0036116B" w:rsidP="005A2E2D">
      <w:pPr>
        <w:spacing w:after="0" w:line="240" w:lineRule="auto"/>
        <w:jc w:val="both"/>
        <w:rPr>
          <w:rFonts w:cs="Times New Roman"/>
          <w:szCs w:val="24"/>
        </w:rPr>
      </w:pPr>
    </w:p>
    <w:p w:rsidR="0036116B" w:rsidRPr="005C2A78" w:rsidRDefault="0036116B" w:rsidP="005A2E2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F7BBB568A7E4FF081FDE16E7AC28B75"/>
          </w:placeholder>
        </w:sdtPr>
        <w:sdtContent>
          <w:r>
            <w:rPr>
              <w:rFonts w:eastAsia="Times New Roman" w:cs="Times New Roman"/>
              <w:b/>
              <w:szCs w:val="24"/>
              <w:u w:val="single"/>
            </w:rPr>
            <w:t>SECTION BY SECTION ANALYSIS</w:t>
          </w:r>
        </w:sdtContent>
      </w:sdt>
    </w:p>
    <w:p w:rsidR="0036116B" w:rsidRPr="005C2A78" w:rsidRDefault="0036116B" w:rsidP="005A2E2D">
      <w:pPr>
        <w:spacing w:after="0" w:line="240" w:lineRule="auto"/>
        <w:jc w:val="both"/>
        <w:rPr>
          <w:rFonts w:eastAsia="Times New Roman" w:cs="Times New Roman"/>
          <w:szCs w:val="24"/>
        </w:rPr>
      </w:pPr>
    </w:p>
    <w:p w:rsidR="0036116B" w:rsidRDefault="0036116B" w:rsidP="005A2E2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8078C4">
        <w:rPr>
          <w:rFonts w:eastAsia="Times New Roman" w:cs="Times New Roman"/>
          <w:szCs w:val="24"/>
        </w:rPr>
        <w:t>Sections 161.0041(c), (d), and (e), Health and Safety Code</w:t>
      </w:r>
      <w:r>
        <w:rPr>
          <w:rFonts w:eastAsia="Times New Roman" w:cs="Times New Roman"/>
          <w:szCs w:val="24"/>
        </w:rPr>
        <w:t>, as follows:</w:t>
      </w:r>
    </w:p>
    <w:p w:rsidR="0036116B" w:rsidRDefault="0036116B" w:rsidP="005A2E2D">
      <w:pPr>
        <w:spacing w:after="0" w:line="240" w:lineRule="auto"/>
        <w:jc w:val="both"/>
        <w:rPr>
          <w:rFonts w:eastAsia="Times New Roman" w:cs="Times New Roman"/>
          <w:szCs w:val="24"/>
        </w:rPr>
      </w:pPr>
    </w:p>
    <w:p w:rsidR="0036116B" w:rsidRDefault="0036116B" w:rsidP="005A2E2D">
      <w:pPr>
        <w:spacing w:after="0" w:line="240" w:lineRule="auto"/>
        <w:ind w:left="720"/>
        <w:jc w:val="both"/>
        <w:rPr>
          <w:rFonts w:eastAsia="Times New Roman" w:cs="Times New Roman"/>
          <w:szCs w:val="24"/>
        </w:rPr>
      </w:pPr>
      <w:r>
        <w:rPr>
          <w:rFonts w:eastAsia="Times New Roman" w:cs="Times New Roman"/>
          <w:szCs w:val="24"/>
        </w:rPr>
        <w:t xml:space="preserve">(c) Requires the </w:t>
      </w:r>
      <w:r w:rsidRPr="008078C4">
        <w:rPr>
          <w:rFonts w:eastAsia="Times New Roman" w:cs="Times New Roman"/>
          <w:szCs w:val="24"/>
        </w:rPr>
        <w:t>Department of State Health Services</w:t>
      </w:r>
      <w:r>
        <w:rPr>
          <w:rFonts w:eastAsia="Times New Roman" w:cs="Times New Roman"/>
          <w:szCs w:val="24"/>
        </w:rPr>
        <w:t xml:space="preserve"> (DSHS) to </w:t>
      </w:r>
      <w:r w:rsidRPr="008078C4">
        <w:rPr>
          <w:rFonts w:eastAsia="Times New Roman" w:cs="Times New Roman"/>
          <w:szCs w:val="24"/>
        </w:rPr>
        <w:t>develop a blank affidavit form for a person to use in claiming an exemption from a required immunization under</w:t>
      </w:r>
      <w:r>
        <w:rPr>
          <w:rFonts w:eastAsia="Times New Roman" w:cs="Times New Roman"/>
          <w:szCs w:val="24"/>
        </w:rPr>
        <w:t xml:space="preserve"> Section 161.0041 (Immunization Exemption Affidavit Form) and post the </w:t>
      </w:r>
      <w:r w:rsidRPr="008078C4">
        <w:rPr>
          <w:rFonts w:eastAsia="Times New Roman" w:cs="Times New Roman"/>
          <w:szCs w:val="24"/>
        </w:rPr>
        <w:t>affidavit form in a printable format on</w:t>
      </w:r>
      <w:r>
        <w:rPr>
          <w:rFonts w:eastAsia="Times New Roman" w:cs="Times New Roman"/>
          <w:szCs w:val="24"/>
        </w:rPr>
        <w:t xml:space="preserve"> DSHS's Internet website. Authorizes a </w:t>
      </w:r>
      <w:r w:rsidRPr="008078C4">
        <w:rPr>
          <w:rFonts w:eastAsia="Times New Roman" w:cs="Times New Roman"/>
          <w:szCs w:val="24"/>
        </w:rPr>
        <w:t>person claiming an exemption from a required immunization</w:t>
      </w:r>
      <w:r>
        <w:rPr>
          <w:rFonts w:eastAsia="Times New Roman" w:cs="Times New Roman"/>
          <w:szCs w:val="24"/>
        </w:rPr>
        <w:t xml:space="preserve"> to also obtain, rather than exempt from a required immunization under this section to only obtain, </w:t>
      </w:r>
      <w:r w:rsidRPr="008078C4">
        <w:rPr>
          <w:rFonts w:eastAsia="Times New Roman" w:cs="Times New Roman"/>
          <w:szCs w:val="24"/>
        </w:rPr>
        <w:t xml:space="preserve">the affidavit form by submitting a written request for the affidavit form to </w:t>
      </w:r>
      <w:r>
        <w:rPr>
          <w:rFonts w:eastAsia="Times New Roman" w:cs="Times New Roman"/>
          <w:szCs w:val="24"/>
        </w:rPr>
        <w:t xml:space="preserve">DSHS. Prohibits a person from being </w:t>
      </w:r>
      <w:r w:rsidRPr="008078C4">
        <w:rPr>
          <w:rFonts w:eastAsia="Times New Roman" w:cs="Times New Roman"/>
          <w:szCs w:val="24"/>
        </w:rPr>
        <w:t>required to provide any information to obtain a blank affidavit form under this subsection</w:t>
      </w:r>
      <w:r>
        <w:rPr>
          <w:rFonts w:eastAsia="Times New Roman" w:cs="Times New Roman"/>
          <w:szCs w:val="24"/>
        </w:rPr>
        <w:t>.</w:t>
      </w:r>
    </w:p>
    <w:p w:rsidR="0036116B" w:rsidRDefault="0036116B" w:rsidP="005A2E2D">
      <w:pPr>
        <w:spacing w:after="0" w:line="240" w:lineRule="auto"/>
        <w:ind w:left="720"/>
        <w:jc w:val="both"/>
        <w:rPr>
          <w:rFonts w:eastAsia="Times New Roman" w:cs="Times New Roman"/>
          <w:szCs w:val="24"/>
        </w:rPr>
      </w:pPr>
    </w:p>
    <w:p w:rsidR="0036116B" w:rsidRDefault="0036116B" w:rsidP="005A2E2D">
      <w:pPr>
        <w:spacing w:after="0" w:line="240" w:lineRule="auto"/>
        <w:ind w:left="720"/>
        <w:jc w:val="both"/>
        <w:rPr>
          <w:rFonts w:eastAsia="Times New Roman" w:cs="Times New Roman"/>
          <w:szCs w:val="24"/>
        </w:rPr>
      </w:pPr>
      <w:r>
        <w:rPr>
          <w:rFonts w:eastAsia="Times New Roman" w:cs="Times New Roman"/>
          <w:szCs w:val="24"/>
        </w:rPr>
        <w:t xml:space="preserve">(d) Deletes existing text requiring DSHS to </w:t>
      </w:r>
      <w:r w:rsidRPr="008078C4">
        <w:rPr>
          <w:rFonts w:eastAsia="Times New Roman" w:cs="Times New Roman"/>
          <w:szCs w:val="24"/>
        </w:rPr>
        <w:t>develop a blank affidavit form that contains a seal or other security device to prevent reproduction of the form</w:t>
      </w:r>
      <w:r>
        <w:rPr>
          <w:rFonts w:eastAsia="Times New Roman" w:cs="Times New Roman"/>
          <w:szCs w:val="24"/>
        </w:rPr>
        <w:t>.</w:t>
      </w:r>
    </w:p>
    <w:p w:rsidR="0036116B" w:rsidRDefault="0036116B" w:rsidP="005A2E2D">
      <w:pPr>
        <w:spacing w:after="0" w:line="240" w:lineRule="auto"/>
        <w:ind w:left="720"/>
        <w:jc w:val="both"/>
        <w:rPr>
          <w:rFonts w:eastAsia="Times New Roman" w:cs="Times New Roman"/>
          <w:szCs w:val="24"/>
        </w:rPr>
      </w:pPr>
    </w:p>
    <w:p w:rsidR="0036116B" w:rsidRDefault="0036116B" w:rsidP="005A2E2D">
      <w:pPr>
        <w:spacing w:after="0" w:line="240" w:lineRule="auto"/>
        <w:ind w:left="720"/>
        <w:jc w:val="both"/>
        <w:rPr>
          <w:rFonts w:eastAsia="Times New Roman" w:cs="Times New Roman"/>
          <w:szCs w:val="24"/>
        </w:rPr>
      </w:pPr>
      <w:r>
        <w:rPr>
          <w:rFonts w:eastAsia="Times New Roman" w:cs="Times New Roman"/>
          <w:szCs w:val="24"/>
        </w:rPr>
        <w:t xml:space="preserve">(e) Authorizes DSHS to maintain </w:t>
      </w:r>
      <w:r w:rsidRPr="008078C4">
        <w:rPr>
          <w:rFonts w:eastAsia="Times New Roman" w:cs="Times New Roman"/>
          <w:szCs w:val="24"/>
        </w:rPr>
        <w:t xml:space="preserve">a record of the total number of times an affidavit form was accessed on </w:t>
      </w:r>
      <w:r>
        <w:rPr>
          <w:rFonts w:eastAsia="Times New Roman" w:cs="Times New Roman"/>
          <w:szCs w:val="24"/>
        </w:rPr>
        <w:t>DSHS's</w:t>
      </w:r>
      <w:r w:rsidRPr="008078C4">
        <w:rPr>
          <w:rFonts w:eastAsia="Times New Roman" w:cs="Times New Roman"/>
          <w:szCs w:val="24"/>
        </w:rPr>
        <w:t xml:space="preserve"> Internet website or requested under Subsection (c)</w:t>
      </w:r>
      <w:r>
        <w:rPr>
          <w:rFonts w:eastAsia="Times New Roman" w:cs="Times New Roman"/>
          <w:szCs w:val="24"/>
        </w:rPr>
        <w:t xml:space="preserve">. Prohibits DSHS from maintaining a </w:t>
      </w:r>
      <w:r w:rsidRPr="008078C4">
        <w:rPr>
          <w:rFonts w:eastAsia="Times New Roman" w:cs="Times New Roman"/>
          <w:szCs w:val="24"/>
        </w:rPr>
        <w:t>record of any personally identifying information</w:t>
      </w:r>
      <w:r>
        <w:rPr>
          <w:rFonts w:eastAsia="Times New Roman" w:cs="Times New Roman"/>
          <w:szCs w:val="24"/>
        </w:rPr>
        <w:t xml:space="preserve">, rather than the names, of </w:t>
      </w:r>
      <w:r w:rsidRPr="008078C4">
        <w:rPr>
          <w:rFonts w:eastAsia="Times New Roman" w:cs="Times New Roman"/>
          <w:szCs w:val="24"/>
        </w:rPr>
        <w:t>individuals who download, access, request, or submit an affidavit form under this section</w:t>
      </w:r>
      <w:r>
        <w:rPr>
          <w:rFonts w:eastAsia="Times New Roman" w:cs="Times New Roman"/>
          <w:szCs w:val="24"/>
        </w:rPr>
        <w:t xml:space="preserve">. Deletes existing text requiring DSHS to </w:t>
      </w:r>
      <w:r w:rsidRPr="008078C4">
        <w:rPr>
          <w:rFonts w:eastAsia="Times New Roman" w:cs="Times New Roman"/>
          <w:szCs w:val="24"/>
        </w:rPr>
        <w:t>maintain a record of the total number of</w:t>
      </w:r>
      <w:r>
        <w:rPr>
          <w:rFonts w:eastAsia="Times New Roman" w:cs="Times New Roman"/>
          <w:szCs w:val="24"/>
        </w:rPr>
        <w:t xml:space="preserve"> affidavit </w:t>
      </w:r>
      <w:r w:rsidRPr="008078C4">
        <w:rPr>
          <w:rFonts w:eastAsia="Times New Roman" w:cs="Times New Roman"/>
          <w:szCs w:val="24"/>
        </w:rPr>
        <w:t>forms sent out each year and</w:t>
      </w:r>
      <w:r>
        <w:rPr>
          <w:rFonts w:eastAsia="Times New Roman" w:cs="Times New Roman"/>
          <w:szCs w:val="24"/>
        </w:rPr>
        <w:t xml:space="preserve"> to </w:t>
      </w:r>
      <w:r w:rsidRPr="008078C4">
        <w:rPr>
          <w:rFonts w:eastAsia="Times New Roman" w:cs="Times New Roman"/>
          <w:szCs w:val="24"/>
        </w:rPr>
        <w:t>report that information to the legislature each year</w:t>
      </w:r>
      <w:r>
        <w:rPr>
          <w:rFonts w:eastAsia="Times New Roman" w:cs="Times New Roman"/>
          <w:szCs w:val="24"/>
        </w:rPr>
        <w:t>.</w:t>
      </w:r>
    </w:p>
    <w:p w:rsidR="0036116B" w:rsidRDefault="0036116B" w:rsidP="005A2E2D">
      <w:pPr>
        <w:spacing w:after="0" w:line="240" w:lineRule="auto"/>
        <w:jc w:val="both"/>
        <w:rPr>
          <w:rFonts w:eastAsia="Times New Roman" w:cs="Times New Roman"/>
          <w:szCs w:val="24"/>
        </w:rPr>
      </w:pPr>
    </w:p>
    <w:p w:rsidR="0036116B" w:rsidRPr="005C2A78" w:rsidRDefault="0036116B" w:rsidP="005A2E2D">
      <w:pPr>
        <w:spacing w:after="0" w:line="240" w:lineRule="auto"/>
        <w:jc w:val="both"/>
        <w:rPr>
          <w:rFonts w:eastAsia="Times New Roman" w:cs="Times New Roman"/>
          <w:szCs w:val="24"/>
        </w:rPr>
      </w:pPr>
      <w:r>
        <w:rPr>
          <w:rFonts w:eastAsia="Times New Roman" w:cs="Times New Roman"/>
          <w:szCs w:val="24"/>
        </w:rPr>
        <w:t xml:space="preserve">SECTION 2. Requires DSHS, not </w:t>
      </w:r>
      <w:r w:rsidRPr="008078C4">
        <w:rPr>
          <w:rFonts w:eastAsia="Times New Roman" w:cs="Times New Roman"/>
          <w:szCs w:val="24"/>
        </w:rPr>
        <w:t>later than the 30th day after the effective date of this Act</w:t>
      </w:r>
      <w:r>
        <w:rPr>
          <w:rFonts w:eastAsia="Times New Roman" w:cs="Times New Roman"/>
          <w:szCs w:val="24"/>
        </w:rPr>
        <w:t xml:space="preserve">, to </w:t>
      </w:r>
      <w:r w:rsidRPr="008078C4">
        <w:rPr>
          <w:rFonts w:eastAsia="Times New Roman" w:cs="Times New Roman"/>
          <w:szCs w:val="24"/>
        </w:rPr>
        <w:t>modify the existing affidavit form required by Section 161.0041, Health and Safety Code, as amended by this Act</w:t>
      </w:r>
      <w:r>
        <w:rPr>
          <w:rFonts w:eastAsia="Times New Roman" w:cs="Times New Roman"/>
          <w:szCs w:val="24"/>
        </w:rPr>
        <w:t>.</w:t>
      </w:r>
    </w:p>
    <w:p w:rsidR="0036116B" w:rsidRPr="005C2A78" w:rsidRDefault="0036116B" w:rsidP="005A2E2D">
      <w:pPr>
        <w:spacing w:after="0" w:line="240" w:lineRule="auto"/>
        <w:jc w:val="both"/>
        <w:rPr>
          <w:rFonts w:eastAsia="Times New Roman" w:cs="Times New Roman"/>
          <w:szCs w:val="24"/>
        </w:rPr>
      </w:pPr>
    </w:p>
    <w:p w:rsidR="0036116B" w:rsidRDefault="0036116B" w:rsidP="005A2E2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this Act applies beginning with the 2025</w:t>
      </w:r>
      <w:r w:rsidRPr="008078C4">
        <w:rPr>
          <w:rFonts w:eastAsia="Times New Roman" w:cs="Times New Roman"/>
          <w:szCs w:val="24"/>
        </w:rPr>
        <w:t>–</w:t>
      </w:r>
      <w:r>
        <w:rPr>
          <w:rFonts w:eastAsia="Times New Roman" w:cs="Times New Roman"/>
          <w:szCs w:val="24"/>
        </w:rPr>
        <w:t>2026 school year.</w:t>
      </w:r>
    </w:p>
    <w:p w:rsidR="0036116B" w:rsidRDefault="0036116B" w:rsidP="005A2E2D">
      <w:pPr>
        <w:spacing w:after="0" w:line="240" w:lineRule="auto"/>
        <w:jc w:val="both"/>
        <w:rPr>
          <w:rFonts w:eastAsia="Times New Roman" w:cs="Times New Roman"/>
          <w:szCs w:val="24"/>
        </w:rPr>
      </w:pPr>
    </w:p>
    <w:p w:rsidR="0036116B" w:rsidRPr="00C8671F" w:rsidRDefault="0036116B" w:rsidP="005A2E2D">
      <w:pPr>
        <w:spacing w:after="0" w:line="240" w:lineRule="auto"/>
        <w:jc w:val="both"/>
        <w:rPr>
          <w:rFonts w:eastAsia="Times New Roman" w:cs="Times New Roman"/>
          <w:szCs w:val="24"/>
        </w:rPr>
      </w:pPr>
      <w:r>
        <w:rPr>
          <w:rFonts w:eastAsia="Times New Roman" w:cs="Times New Roman"/>
          <w:szCs w:val="24"/>
        </w:rPr>
        <w:t>SECTION 4. Effective date: upon passage or September 1, 2025.</w:t>
      </w:r>
    </w:p>
    <w:sectPr w:rsidR="0036116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06A9" w:rsidRDefault="003706A9" w:rsidP="000F1DF9">
      <w:pPr>
        <w:spacing w:after="0" w:line="240" w:lineRule="auto"/>
      </w:pPr>
      <w:r>
        <w:separator/>
      </w:r>
    </w:p>
  </w:endnote>
  <w:endnote w:type="continuationSeparator" w:id="0">
    <w:p w:rsidR="003706A9" w:rsidRDefault="003706A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706A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6116B">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6116B">
                <w:rPr>
                  <w:sz w:val="20"/>
                  <w:szCs w:val="20"/>
                </w:rPr>
                <w:t>H.B. 1586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6116B">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706A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06A9" w:rsidRDefault="003706A9" w:rsidP="000F1DF9">
      <w:pPr>
        <w:spacing w:after="0" w:line="240" w:lineRule="auto"/>
      </w:pPr>
      <w:r>
        <w:separator/>
      </w:r>
    </w:p>
  </w:footnote>
  <w:footnote w:type="continuationSeparator" w:id="0">
    <w:p w:rsidR="003706A9" w:rsidRDefault="003706A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6116B"/>
    <w:rsid w:val="003706A9"/>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67B5E"/>
    <w:rsid w:val="00986E9F"/>
    <w:rsid w:val="00AE3F44"/>
    <w:rsid w:val="00B43543"/>
    <w:rsid w:val="00B53F07"/>
    <w:rsid w:val="00B97023"/>
    <w:rsid w:val="00B97151"/>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AB4C9"/>
  <w15:docId w15:val="{12A853B9-884F-42A0-8FC3-7F905F78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6116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78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199E1EEBABE40E1BDC3F2D58996B53F"/>
        <w:category>
          <w:name w:val="General"/>
          <w:gallery w:val="placeholder"/>
        </w:category>
        <w:types>
          <w:type w:val="bbPlcHdr"/>
        </w:types>
        <w:behaviors>
          <w:behavior w:val="content"/>
        </w:behaviors>
        <w:guid w:val="{01D5F417-4148-4081-A636-E0B8AC839917}"/>
      </w:docPartPr>
      <w:docPartBody>
        <w:p w:rsidR="00C630FF" w:rsidRDefault="00C630FF"/>
      </w:docPartBody>
    </w:docPart>
    <w:docPart>
      <w:docPartPr>
        <w:name w:val="AB26E87542064AB1B218074997C24225"/>
        <w:category>
          <w:name w:val="General"/>
          <w:gallery w:val="placeholder"/>
        </w:category>
        <w:types>
          <w:type w:val="bbPlcHdr"/>
        </w:types>
        <w:behaviors>
          <w:behavior w:val="content"/>
        </w:behaviors>
        <w:guid w:val="{BB925A25-C5F7-41AD-A78B-7118A667230E}"/>
      </w:docPartPr>
      <w:docPartBody>
        <w:p w:rsidR="00C630FF" w:rsidRDefault="00C630FF"/>
      </w:docPartBody>
    </w:docPart>
    <w:docPart>
      <w:docPartPr>
        <w:name w:val="F8BE62F91BF84126B21AC9AD18ECA680"/>
        <w:category>
          <w:name w:val="General"/>
          <w:gallery w:val="placeholder"/>
        </w:category>
        <w:types>
          <w:type w:val="bbPlcHdr"/>
        </w:types>
        <w:behaviors>
          <w:behavior w:val="content"/>
        </w:behaviors>
        <w:guid w:val="{A7833D3E-1F6E-4963-8774-72B07686525D}"/>
      </w:docPartPr>
      <w:docPartBody>
        <w:p w:rsidR="00C630FF" w:rsidRDefault="00C630FF"/>
      </w:docPartBody>
    </w:docPart>
    <w:docPart>
      <w:docPartPr>
        <w:name w:val="E593B4D709C34A4A89AE0D35A43BA589"/>
        <w:category>
          <w:name w:val="General"/>
          <w:gallery w:val="placeholder"/>
        </w:category>
        <w:types>
          <w:type w:val="bbPlcHdr"/>
        </w:types>
        <w:behaviors>
          <w:behavior w:val="content"/>
        </w:behaviors>
        <w:guid w:val="{E83817A3-C6A6-4EB6-9AB8-BDDB3E58068F}"/>
      </w:docPartPr>
      <w:docPartBody>
        <w:p w:rsidR="00C630FF" w:rsidRDefault="00C630FF"/>
      </w:docPartBody>
    </w:docPart>
    <w:docPart>
      <w:docPartPr>
        <w:name w:val="4FD8E1E50159430B83B261A2C415F2A5"/>
        <w:category>
          <w:name w:val="General"/>
          <w:gallery w:val="placeholder"/>
        </w:category>
        <w:types>
          <w:type w:val="bbPlcHdr"/>
        </w:types>
        <w:behaviors>
          <w:behavior w:val="content"/>
        </w:behaviors>
        <w:guid w:val="{929098CF-A73F-4F2B-9F99-CAC27DAC1D21}"/>
      </w:docPartPr>
      <w:docPartBody>
        <w:p w:rsidR="00C630FF" w:rsidRDefault="00C630FF"/>
      </w:docPartBody>
    </w:docPart>
    <w:docPart>
      <w:docPartPr>
        <w:name w:val="11A0656B04FF49AE9D3A8CEBDB4B9B94"/>
        <w:category>
          <w:name w:val="General"/>
          <w:gallery w:val="placeholder"/>
        </w:category>
        <w:types>
          <w:type w:val="bbPlcHdr"/>
        </w:types>
        <w:behaviors>
          <w:behavior w:val="content"/>
        </w:behaviors>
        <w:guid w:val="{A305D6C7-12DA-4909-9B22-687FDF1BD888}"/>
      </w:docPartPr>
      <w:docPartBody>
        <w:p w:rsidR="00C630FF" w:rsidRDefault="00C630FF"/>
      </w:docPartBody>
    </w:docPart>
    <w:docPart>
      <w:docPartPr>
        <w:name w:val="A72D4B77E6B44DAAB91F857FB48BED76"/>
        <w:category>
          <w:name w:val="General"/>
          <w:gallery w:val="placeholder"/>
        </w:category>
        <w:types>
          <w:type w:val="bbPlcHdr"/>
        </w:types>
        <w:behaviors>
          <w:behavior w:val="content"/>
        </w:behaviors>
        <w:guid w:val="{6CC72607-ECA4-42B6-95EB-D7BEBCA79207}"/>
      </w:docPartPr>
      <w:docPartBody>
        <w:p w:rsidR="00C630FF" w:rsidRDefault="00C630FF"/>
      </w:docPartBody>
    </w:docPart>
    <w:docPart>
      <w:docPartPr>
        <w:name w:val="1E701B2DBE9C4D47ABB32DCE6B6A34C6"/>
        <w:category>
          <w:name w:val="General"/>
          <w:gallery w:val="placeholder"/>
        </w:category>
        <w:types>
          <w:type w:val="bbPlcHdr"/>
        </w:types>
        <w:behaviors>
          <w:behavior w:val="content"/>
        </w:behaviors>
        <w:guid w:val="{78370088-1BBF-42B4-AD1A-67E1EBF2AD00}"/>
      </w:docPartPr>
      <w:docPartBody>
        <w:p w:rsidR="00C630FF" w:rsidRDefault="00C630FF"/>
      </w:docPartBody>
    </w:docPart>
    <w:docPart>
      <w:docPartPr>
        <w:name w:val="C410F312B54B4B18B7BA57928982C11B"/>
        <w:category>
          <w:name w:val="General"/>
          <w:gallery w:val="placeholder"/>
        </w:category>
        <w:types>
          <w:type w:val="bbPlcHdr"/>
        </w:types>
        <w:behaviors>
          <w:behavior w:val="content"/>
        </w:behaviors>
        <w:guid w:val="{B6ABE0AE-D49C-4129-91E6-2331BFC91F68}"/>
      </w:docPartPr>
      <w:docPartBody>
        <w:p w:rsidR="00C630FF" w:rsidRDefault="00C630FF"/>
      </w:docPartBody>
    </w:docPart>
    <w:docPart>
      <w:docPartPr>
        <w:name w:val="1FA6DEA427F6489C9A642BD7FB103A8B"/>
        <w:category>
          <w:name w:val="General"/>
          <w:gallery w:val="placeholder"/>
        </w:category>
        <w:types>
          <w:type w:val="bbPlcHdr"/>
        </w:types>
        <w:behaviors>
          <w:behavior w:val="content"/>
        </w:behaviors>
        <w:guid w:val="{F32A5051-3EF4-4CBB-B036-F2AEFD22CAB8}"/>
      </w:docPartPr>
      <w:docPartBody>
        <w:p w:rsidR="00C630FF" w:rsidRDefault="001E1A6C" w:rsidP="001E1A6C">
          <w:pPr>
            <w:pStyle w:val="1FA6DEA427F6489C9A642BD7FB103A8B"/>
          </w:pPr>
          <w:r w:rsidRPr="00A30DD1">
            <w:rPr>
              <w:rStyle w:val="PlaceholderText"/>
            </w:rPr>
            <w:t>Click here to enter a date.</w:t>
          </w:r>
        </w:p>
      </w:docPartBody>
    </w:docPart>
    <w:docPart>
      <w:docPartPr>
        <w:name w:val="6CFD0E4DEE0341F7B9A257DF1DC4C8A3"/>
        <w:category>
          <w:name w:val="General"/>
          <w:gallery w:val="placeholder"/>
        </w:category>
        <w:types>
          <w:type w:val="bbPlcHdr"/>
        </w:types>
        <w:behaviors>
          <w:behavior w:val="content"/>
        </w:behaviors>
        <w:guid w:val="{B0866BE8-A3CA-414C-974B-15495A868BE0}"/>
      </w:docPartPr>
      <w:docPartBody>
        <w:p w:rsidR="00C630FF" w:rsidRDefault="00C630FF"/>
      </w:docPartBody>
    </w:docPart>
    <w:docPart>
      <w:docPartPr>
        <w:name w:val="2D2FD4B5876E494E91A9F9C320360212"/>
        <w:category>
          <w:name w:val="General"/>
          <w:gallery w:val="placeholder"/>
        </w:category>
        <w:types>
          <w:type w:val="bbPlcHdr"/>
        </w:types>
        <w:behaviors>
          <w:behavior w:val="content"/>
        </w:behaviors>
        <w:guid w:val="{106B8F57-2DE7-4903-9CA6-296C81B0E6E4}"/>
      </w:docPartPr>
      <w:docPartBody>
        <w:p w:rsidR="00C630FF" w:rsidRDefault="00C630FF"/>
      </w:docPartBody>
    </w:docPart>
    <w:docPart>
      <w:docPartPr>
        <w:name w:val="BAA29E0C49B94A1A997BE6EEC986D726"/>
        <w:category>
          <w:name w:val="General"/>
          <w:gallery w:val="placeholder"/>
        </w:category>
        <w:types>
          <w:type w:val="bbPlcHdr"/>
        </w:types>
        <w:behaviors>
          <w:behavior w:val="content"/>
        </w:behaviors>
        <w:guid w:val="{378596FA-F9FF-4AB2-A43A-8BED3EFEE60A}"/>
      </w:docPartPr>
      <w:docPartBody>
        <w:p w:rsidR="00C630FF" w:rsidRDefault="001E1A6C" w:rsidP="001E1A6C">
          <w:pPr>
            <w:pStyle w:val="BAA29E0C49B94A1A997BE6EEC986D726"/>
          </w:pPr>
          <w:r>
            <w:rPr>
              <w:rFonts w:eastAsia="Times New Roman" w:cs="Times New Roman"/>
              <w:bCs/>
            </w:rPr>
            <w:t xml:space="preserve"> </w:t>
          </w:r>
        </w:p>
      </w:docPartBody>
    </w:docPart>
    <w:docPart>
      <w:docPartPr>
        <w:name w:val="306A6047CD944689842E93A9F800AA7F"/>
        <w:category>
          <w:name w:val="General"/>
          <w:gallery w:val="placeholder"/>
        </w:category>
        <w:types>
          <w:type w:val="bbPlcHdr"/>
        </w:types>
        <w:behaviors>
          <w:behavior w:val="content"/>
        </w:behaviors>
        <w:guid w:val="{58DF01BF-D9FF-4284-9BFC-53831D35A85A}"/>
      </w:docPartPr>
      <w:docPartBody>
        <w:p w:rsidR="00C630FF" w:rsidRDefault="00C630FF"/>
      </w:docPartBody>
    </w:docPart>
    <w:docPart>
      <w:docPartPr>
        <w:name w:val="9F7BBB568A7E4FF081FDE16E7AC28B75"/>
        <w:category>
          <w:name w:val="General"/>
          <w:gallery w:val="placeholder"/>
        </w:category>
        <w:types>
          <w:type w:val="bbPlcHdr"/>
        </w:types>
        <w:behaviors>
          <w:behavior w:val="content"/>
        </w:behaviors>
        <w:guid w:val="{CE4B9FA8-AB17-46B6-A46C-74591C41BDD6}"/>
      </w:docPartPr>
      <w:docPartBody>
        <w:p w:rsidR="00C630FF" w:rsidRDefault="00C630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1A6C"/>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97151"/>
    <w:rsid w:val="00C129E8"/>
    <w:rsid w:val="00C630FF"/>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1A6C"/>
    <w:rPr>
      <w:color w:val="808080"/>
    </w:rPr>
  </w:style>
  <w:style w:type="paragraph" w:customStyle="1" w:styleId="1FA6DEA427F6489C9A642BD7FB103A8B">
    <w:name w:val="1FA6DEA427F6489C9A642BD7FB103A8B"/>
    <w:rsid w:val="001E1A6C"/>
    <w:pPr>
      <w:spacing w:after="160" w:line="278" w:lineRule="auto"/>
    </w:pPr>
    <w:rPr>
      <w:kern w:val="2"/>
      <w:sz w:val="24"/>
      <w:szCs w:val="24"/>
      <w14:ligatures w14:val="standardContextual"/>
    </w:rPr>
  </w:style>
  <w:style w:type="paragraph" w:customStyle="1" w:styleId="BAA29E0C49B94A1A997BE6EEC986D726">
    <w:name w:val="BAA29E0C49B94A1A997BE6EEC986D726"/>
    <w:rsid w:val="001E1A6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562</Words>
  <Characters>3204</Characters>
  <Application>Microsoft Office Word</Application>
  <DocSecurity>0</DocSecurity>
  <Lines>26</Lines>
  <Paragraphs>7</Paragraphs>
  <ScaleCrop>false</ScaleCrop>
  <Company>Texas Legislative Council</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2025-05-19T22:32:00Z</dcterms:modified>
</cp:coreProperties>
</file>

<file path=docProps/custom.xml><?xml version="1.0" encoding="utf-8"?>
<op:Properties xmlns:vt="http://schemas.openxmlformats.org/officeDocument/2006/docPropsVTypes" xmlns:op="http://schemas.openxmlformats.org/officeDocument/2006/custom-properties"/>
</file>