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A26F40" w14:paraId="13389CAE" w14:textId="77777777" w:rsidTr="00345119">
        <w:tc>
          <w:tcPr>
            <w:tcW w:w="9576" w:type="dxa"/>
            <w:noWrap/>
          </w:tcPr>
          <w:p w14:paraId="11C0242D" w14:textId="77777777" w:rsidR="008423E4" w:rsidRPr="0022177D" w:rsidRDefault="009C53A8" w:rsidP="00345119">
            <w:pPr>
              <w:pStyle w:val="Heading1"/>
            </w:pPr>
            <w:r w:rsidRPr="00631897">
              <w:t>BILL ANALYSIS</w:t>
            </w:r>
          </w:p>
        </w:tc>
      </w:tr>
    </w:tbl>
    <w:p w14:paraId="7DDF79E0" w14:textId="77777777" w:rsidR="008423E4" w:rsidRPr="0022177D" w:rsidRDefault="008423E4" w:rsidP="008423E4">
      <w:pPr>
        <w:jc w:val="center"/>
      </w:pPr>
    </w:p>
    <w:p w14:paraId="01538F33" w14:textId="77777777" w:rsidR="008423E4" w:rsidRPr="00B31F0E" w:rsidRDefault="008423E4" w:rsidP="008423E4"/>
    <w:p w14:paraId="7DA93EB6" w14:textId="77777777" w:rsidR="008423E4" w:rsidRPr="00742794" w:rsidRDefault="008423E4" w:rsidP="008423E4">
      <w:pPr>
        <w:tabs>
          <w:tab w:val="right" w:pos="9360"/>
        </w:tabs>
      </w:pPr>
    </w:p>
    <w:tbl>
      <w:tblPr>
        <w:tblW w:w="0" w:type="auto"/>
        <w:tblLayout w:type="fixed"/>
        <w:tblLook w:val="01E0" w:firstRow="1" w:lastRow="1" w:firstColumn="1" w:lastColumn="1" w:noHBand="0" w:noVBand="0"/>
      </w:tblPr>
      <w:tblGrid>
        <w:gridCol w:w="9576"/>
      </w:tblGrid>
      <w:tr w:rsidR="00A26F40" w14:paraId="51C36321" w14:textId="77777777" w:rsidTr="00345119">
        <w:tc>
          <w:tcPr>
            <w:tcW w:w="9576" w:type="dxa"/>
          </w:tcPr>
          <w:p w14:paraId="60D7CC3E" w14:textId="137A7C4D" w:rsidR="008423E4" w:rsidRPr="00861995" w:rsidRDefault="009C53A8" w:rsidP="00345119">
            <w:pPr>
              <w:jc w:val="right"/>
            </w:pPr>
            <w:r>
              <w:t>C.S.H.B. 2000</w:t>
            </w:r>
          </w:p>
        </w:tc>
      </w:tr>
      <w:tr w:rsidR="00A26F40" w14:paraId="64A9AC29" w14:textId="77777777" w:rsidTr="00345119">
        <w:tc>
          <w:tcPr>
            <w:tcW w:w="9576" w:type="dxa"/>
          </w:tcPr>
          <w:p w14:paraId="4FBEC573" w14:textId="289C5038" w:rsidR="008423E4" w:rsidRPr="00861995" w:rsidRDefault="009C53A8" w:rsidP="00345119">
            <w:pPr>
              <w:jc w:val="right"/>
            </w:pPr>
            <w:r>
              <w:t xml:space="preserve">By: </w:t>
            </w:r>
            <w:r w:rsidR="00A96020">
              <w:t>Ashby</w:t>
            </w:r>
          </w:p>
        </w:tc>
      </w:tr>
      <w:tr w:rsidR="00A26F40" w14:paraId="6547A0D6" w14:textId="77777777" w:rsidTr="00345119">
        <w:tc>
          <w:tcPr>
            <w:tcW w:w="9576" w:type="dxa"/>
          </w:tcPr>
          <w:p w14:paraId="5C3E8380" w14:textId="5323D7E6" w:rsidR="008423E4" w:rsidRPr="00861995" w:rsidRDefault="009C53A8" w:rsidP="00345119">
            <w:pPr>
              <w:jc w:val="right"/>
            </w:pPr>
            <w:r>
              <w:t>Criminal Jurisprudence</w:t>
            </w:r>
          </w:p>
        </w:tc>
      </w:tr>
      <w:tr w:rsidR="00A26F40" w14:paraId="6E1D28FE" w14:textId="77777777" w:rsidTr="00345119">
        <w:tc>
          <w:tcPr>
            <w:tcW w:w="9576" w:type="dxa"/>
          </w:tcPr>
          <w:p w14:paraId="07F21BB2" w14:textId="6F7543E9" w:rsidR="008423E4" w:rsidRDefault="009C53A8" w:rsidP="00345119">
            <w:pPr>
              <w:jc w:val="right"/>
            </w:pPr>
            <w:r>
              <w:t>Committee Report (Substituted)</w:t>
            </w:r>
          </w:p>
        </w:tc>
      </w:tr>
    </w:tbl>
    <w:p w14:paraId="6FBA945A" w14:textId="77777777" w:rsidR="008423E4" w:rsidRDefault="008423E4" w:rsidP="008423E4">
      <w:pPr>
        <w:tabs>
          <w:tab w:val="right" w:pos="9360"/>
        </w:tabs>
      </w:pPr>
    </w:p>
    <w:p w14:paraId="63DA391A" w14:textId="77777777" w:rsidR="008423E4" w:rsidRDefault="008423E4" w:rsidP="008423E4"/>
    <w:p w14:paraId="45CD96C0" w14:textId="77777777" w:rsidR="008423E4" w:rsidRDefault="008423E4" w:rsidP="008423E4"/>
    <w:tbl>
      <w:tblPr>
        <w:tblW w:w="0" w:type="auto"/>
        <w:tblCellMar>
          <w:left w:w="115" w:type="dxa"/>
          <w:right w:w="115" w:type="dxa"/>
        </w:tblCellMar>
        <w:tblLook w:val="01E0" w:firstRow="1" w:lastRow="1" w:firstColumn="1" w:lastColumn="1" w:noHBand="0" w:noVBand="0"/>
      </w:tblPr>
      <w:tblGrid>
        <w:gridCol w:w="9360"/>
      </w:tblGrid>
      <w:tr w:rsidR="00A26F40" w14:paraId="769ADB70" w14:textId="77777777" w:rsidTr="00345119">
        <w:tc>
          <w:tcPr>
            <w:tcW w:w="9576" w:type="dxa"/>
          </w:tcPr>
          <w:p w14:paraId="7B1D2AB3" w14:textId="77777777" w:rsidR="008423E4" w:rsidRPr="00A8133F" w:rsidRDefault="009C53A8" w:rsidP="00187CDD">
            <w:pPr>
              <w:rPr>
                <w:b/>
              </w:rPr>
            </w:pPr>
            <w:r w:rsidRPr="009C1E9A">
              <w:rPr>
                <w:b/>
                <w:u w:val="single"/>
              </w:rPr>
              <w:t>BACKGROUND AND PURPOSE</w:t>
            </w:r>
            <w:r>
              <w:rPr>
                <w:b/>
              </w:rPr>
              <w:t xml:space="preserve"> </w:t>
            </w:r>
          </w:p>
          <w:p w14:paraId="28FC04E6" w14:textId="77777777" w:rsidR="008423E4" w:rsidRDefault="008423E4" w:rsidP="00187CDD"/>
          <w:p w14:paraId="7B9095F1" w14:textId="219E93DD" w:rsidR="00D873E6" w:rsidRDefault="009C53A8" w:rsidP="00187CDD">
            <w:pPr>
              <w:pStyle w:val="Header"/>
              <w:tabs>
                <w:tab w:val="clear" w:pos="4320"/>
                <w:tab w:val="clear" w:pos="8640"/>
              </w:tabs>
              <w:jc w:val="both"/>
            </w:pPr>
            <w:r>
              <w:t>Audrii Cunningham, an 11</w:t>
            </w:r>
            <w:r w:rsidR="00776FE6">
              <w:t>-</w:t>
            </w:r>
            <w:r>
              <w:t>year</w:t>
            </w:r>
            <w:r w:rsidR="00776FE6">
              <w:t>-</w:t>
            </w:r>
            <w:r>
              <w:t xml:space="preserve">old resident of Livingston, Texas, was raped and murdered by Don McDougal </w:t>
            </w:r>
            <w:r w:rsidR="007A5906">
              <w:t>in February</w:t>
            </w:r>
            <w:r>
              <w:t xml:space="preserve"> 2024</w:t>
            </w:r>
            <w:r w:rsidRPr="008B6E66">
              <w:t xml:space="preserve">. </w:t>
            </w:r>
            <w:r w:rsidR="00304547" w:rsidRPr="00187CDD">
              <w:rPr>
                <w:i/>
                <w:iCs/>
              </w:rPr>
              <w:t>USA Today</w:t>
            </w:r>
            <w:r w:rsidR="00304547" w:rsidRPr="008B6E66">
              <w:t xml:space="preserve"> reported</w:t>
            </w:r>
            <w:r w:rsidR="00304547">
              <w:t xml:space="preserve"> that </w:t>
            </w:r>
            <w:r>
              <w:t>McDougal ha</w:t>
            </w:r>
            <w:r w:rsidR="00304547">
              <w:t>d</w:t>
            </w:r>
            <w:r>
              <w:t xml:space="preserve"> a lengthy criminal record, including past </w:t>
            </w:r>
            <w:r w:rsidR="00810453">
              <w:t>charges</w:t>
            </w:r>
            <w:r w:rsidR="003F2D3C">
              <w:t xml:space="preserve"> of </w:t>
            </w:r>
            <w:r>
              <w:t>enticing a child in 2007</w:t>
            </w:r>
            <w:r w:rsidR="00304547">
              <w:t xml:space="preserve">, </w:t>
            </w:r>
            <w:r w:rsidR="008B6E66">
              <w:t>for</w:t>
            </w:r>
            <w:r w:rsidR="00304547" w:rsidRPr="00810453">
              <w:t xml:space="preserve"> which</w:t>
            </w:r>
            <w:r w:rsidR="00304547">
              <w:t xml:space="preserve"> h</w:t>
            </w:r>
            <w:r>
              <w:t xml:space="preserve">e pled </w:t>
            </w:r>
            <w:r w:rsidR="008B6E66">
              <w:t>no contest</w:t>
            </w:r>
            <w:r>
              <w:t xml:space="preserve"> and </w:t>
            </w:r>
            <w:r w:rsidR="008B6E66">
              <w:t xml:space="preserve">was sentenced to </w:t>
            </w:r>
            <w:r>
              <w:t>two years</w:t>
            </w:r>
            <w:r w:rsidR="008B6E66">
              <w:t xml:space="preserve"> in prison</w:t>
            </w:r>
            <w:r>
              <w:t xml:space="preserve">. </w:t>
            </w:r>
            <w:r w:rsidR="00643CC8">
              <w:t>The conduct that</w:t>
            </w:r>
            <w:r w:rsidR="00EC2DDC">
              <w:t xml:space="preserve"> result</w:t>
            </w:r>
            <w:r w:rsidR="00643CC8">
              <w:t>ed</w:t>
            </w:r>
            <w:r w:rsidR="00EC2DDC">
              <w:t xml:space="preserve"> in those </w:t>
            </w:r>
            <w:r w:rsidR="00E166A0">
              <w:t>charges</w:t>
            </w:r>
            <w:r w:rsidR="00EC2DDC">
              <w:t xml:space="preserve"> would now fall under the offense of </w:t>
            </w:r>
            <w:r>
              <w:t xml:space="preserve">child grooming, which was </w:t>
            </w:r>
            <w:r w:rsidR="00EC2DDC">
              <w:t>created by</w:t>
            </w:r>
            <w:r w:rsidR="00C27B2D">
              <w:t xml:space="preserve"> S.B</w:t>
            </w:r>
            <w:r w:rsidR="00B67397">
              <w:t>. </w:t>
            </w:r>
            <w:r w:rsidR="00C27B2D">
              <w:t xml:space="preserve">1527 </w:t>
            </w:r>
            <w:r w:rsidR="00C27B2D" w:rsidRPr="008B6E66">
              <w:t xml:space="preserve">in the 88th </w:t>
            </w:r>
            <w:r w:rsidR="008B6E66">
              <w:t>R</w:t>
            </w:r>
            <w:r w:rsidR="00C27B2D" w:rsidRPr="008B6E66">
              <w:t xml:space="preserve">egular </w:t>
            </w:r>
            <w:r w:rsidR="008B6E66">
              <w:t>S</w:t>
            </w:r>
            <w:r w:rsidR="00C27B2D" w:rsidRPr="008B6E66">
              <w:t>ession</w:t>
            </w:r>
            <w:r w:rsidR="00C27B2D">
              <w:t xml:space="preserve"> </w:t>
            </w:r>
            <w:r w:rsidR="00EC2DDC">
              <w:t xml:space="preserve">and did not exist at the time </w:t>
            </w:r>
            <w:r w:rsidR="00E166A0">
              <w:t>McDougal was convicted</w:t>
            </w:r>
            <w:r w:rsidR="00C27B2D">
              <w:t xml:space="preserve">. </w:t>
            </w:r>
          </w:p>
          <w:p w14:paraId="5DE4FB5C" w14:textId="77777777" w:rsidR="00D873E6" w:rsidRDefault="00D873E6" w:rsidP="00187CDD">
            <w:pPr>
              <w:pStyle w:val="Header"/>
              <w:tabs>
                <w:tab w:val="clear" w:pos="4320"/>
                <w:tab w:val="clear" w:pos="8640"/>
              </w:tabs>
              <w:jc w:val="both"/>
            </w:pPr>
          </w:p>
          <w:p w14:paraId="33142CD9" w14:textId="5B9B39CF" w:rsidR="00C00547" w:rsidRDefault="009C53A8" w:rsidP="00187CDD">
            <w:pPr>
              <w:pStyle w:val="Header"/>
              <w:tabs>
                <w:tab w:val="clear" w:pos="4320"/>
                <w:tab w:val="clear" w:pos="8640"/>
              </w:tabs>
              <w:jc w:val="both"/>
            </w:pPr>
            <w:r>
              <w:t xml:space="preserve">When the offense of child grooming was established, it was not added to the list of offenses that trigger </w:t>
            </w:r>
            <w:r w:rsidRPr="004C4AF4">
              <w:t xml:space="preserve">required registration </w:t>
            </w:r>
            <w:r w:rsidR="007A5906" w:rsidRPr="004C4AF4">
              <w:t>by the actor</w:t>
            </w:r>
            <w:r w:rsidR="007A5906">
              <w:t xml:space="preserve"> </w:t>
            </w:r>
            <w:r>
              <w:t xml:space="preserve">as a sex offender. </w:t>
            </w:r>
            <w:r w:rsidRPr="00C00547">
              <w:t>C</w:t>
            </w:r>
            <w:r w:rsidR="001D08EE">
              <w:t>.</w:t>
            </w:r>
            <w:r w:rsidRPr="00C00547">
              <w:t>S</w:t>
            </w:r>
            <w:r w:rsidR="001D08EE">
              <w:t>.</w:t>
            </w:r>
            <w:r w:rsidRPr="00C00547">
              <w:t>H</w:t>
            </w:r>
            <w:r w:rsidR="001D08EE">
              <w:t>.</w:t>
            </w:r>
            <w:r w:rsidRPr="00C00547">
              <w:t>B</w:t>
            </w:r>
            <w:r w:rsidR="001D08EE">
              <w:t>.</w:t>
            </w:r>
            <w:r w:rsidRPr="00C00547">
              <w:t xml:space="preserve"> 2000, which is named "Audrii's Law" in Audri</w:t>
            </w:r>
            <w:r w:rsidR="00776FE6">
              <w:t>i</w:t>
            </w:r>
            <w:r w:rsidRPr="00C00547">
              <w:t xml:space="preserve"> Cunningham's </w:t>
            </w:r>
            <w:r w:rsidR="001D08EE">
              <w:t>h</w:t>
            </w:r>
            <w:r w:rsidRPr="00C00547">
              <w:t xml:space="preserve">onor, adds </w:t>
            </w:r>
            <w:r w:rsidR="003F2D3C">
              <w:t>c</w:t>
            </w:r>
            <w:r w:rsidRPr="00C00547">
              <w:t xml:space="preserve">hild </w:t>
            </w:r>
            <w:r w:rsidR="003F2D3C">
              <w:t>g</w:t>
            </w:r>
            <w:r w:rsidRPr="00C00547">
              <w:t>rooming to th</w:t>
            </w:r>
            <w:r>
              <w:t>at</w:t>
            </w:r>
            <w:r w:rsidRPr="00C00547">
              <w:t xml:space="preserve"> list of offenses.</w:t>
            </w:r>
          </w:p>
          <w:p w14:paraId="357F7AE8" w14:textId="77777777" w:rsidR="008423E4" w:rsidRPr="00E26B13" w:rsidRDefault="008423E4" w:rsidP="00187CDD">
            <w:pPr>
              <w:rPr>
                <w:b/>
              </w:rPr>
            </w:pPr>
          </w:p>
        </w:tc>
      </w:tr>
      <w:tr w:rsidR="00A26F40" w14:paraId="7F8D83EE" w14:textId="77777777" w:rsidTr="00345119">
        <w:tc>
          <w:tcPr>
            <w:tcW w:w="9576" w:type="dxa"/>
          </w:tcPr>
          <w:p w14:paraId="2DE14AA1" w14:textId="77777777" w:rsidR="0017725B" w:rsidRDefault="009C53A8" w:rsidP="00187CDD">
            <w:pPr>
              <w:rPr>
                <w:b/>
                <w:u w:val="single"/>
              </w:rPr>
            </w:pPr>
            <w:r>
              <w:rPr>
                <w:b/>
                <w:u w:val="single"/>
              </w:rPr>
              <w:t>CRIMINAL JUSTICE IMPACT</w:t>
            </w:r>
          </w:p>
          <w:p w14:paraId="36F8CE8B" w14:textId="77777777" w:rsidR="0017725B" w:rsidRDefault="0017725B" w:rsidP="00187CDD">
            <w:pPr>
              <w:rPr>
                <w:b/>
                <w:u w:val="single"/>
              </w:rPr>
            </w:pPr>
          </w:p>
          <w:p w14:paraId="1FEB9400" w14:textId="2B999227" w:rsidR="00FE782F" w:rsidRPr="00FE782F" w:rsidRDefault="009C53A8" w:rsidP="00187CDD">
            <w:pPr>
              <w:jc w:val="both"/>
            </w:pPr>
            <w:r>
              <w:t>It is the committee's opinion that this bill does not expressly create a criminal offense, increase the punishment for an existing criminal offense or category of offenses, or change the eligibility of a person for community supervision, parole, or mandatory supervision.</w:t>
            </w:r>
          </w:p>
          <w:p w14:paraId="7DF372F1" w14:textId="77777777" w:rsidR="0017725B" w:rsidRPr="0017725B" w:rsidRDefault="0017725B" w:rsidP="00187CDD">
            <w:pPr>
              <w:rPr>
                <w:b/>
                <w:u w:val="single"/>
              </w:rPr>
            </w:pPr>
          </w:p>
        </w:tc>
      </w:tr>
      <w:tr w:rsidR="00A26F40" w14:paraId="27F8E233" w14:textId="77777777" w:rsidTr="00345119">
        <w:tc>
          <w:tcPr>
            <w:tcW w:w="9576" w:type="dxa"/>
          </w:tcPr>
          <w:p w14:paraId="730B4675" w14:textId="77777777" w:rsidR="008423E4" w:rsidRPr="00A8133F" w:rsidRDefault="009C53A8" w:rsidP="00187CDD">
            <w:pPr>
              <w:rPr>
                <w:b/>
              </w:rPr>
            </w:pPr>
            <w:r w:rsidRPr="009C1E9A">
              <w:rPr>
                <w:b/>
                <w:u w:val="single"/>
              </w:rPr>
              <w:t>RULEMAKING AUTHORITY</w:t>
            </w:r>
            <w:r>
              <w:rPr>
                <w:b/>
              </w:rPr>
              <w:t xml:space="preserve"> </w:t>
            </w:r>
          </w:p>
          <w:p w14:paraId="129AE03B" w14:textId="77777777" w:rsidR="008423E4" w:rsidRDefault="008423E4" w:rsidP="00187CDD"/>
          <w:p w14:paraId="33E50A53" w14:textId="74C9D270" w:rsidR="00FE782F" w:rsidRDefault="009C53A8" w:rsidP="00187CDD">
            <w:pPr>
              <w:pStyle w:val="Header"/>
              <w:tabs>
                <w:tab w:val="clear" w:pos="4320"/>
                <w:tab w:val="clear" w:pos="8640"/>
              </w:tabs>
              <w:jc w:val="both"/>
            </w:pPr>
            <w:r>
              <w:t xml:space="preserve">It is the committee's opinion that this bill does not expressly grant any additional rulemaking authority to a state officer, department, agency, or </w:t>
            </w:r>
            <w:r>
              <w:t>institution.</w:t>
            </w:r>
          </w:p>
          <w:p w14:paraId="392DAAA9" w14:textId="77777777" w:rsidR="008423E4" w:rsidRPr="00E21FDC" w:rsidRDefault="008423E4" w:rsidP="00187CDD">
            <w:pPr>
              <w:rPr>
                <w:b/>
              </w:rPr>
            </w:pPr>
          </w:p>
        </w:tc>
      </w:tr>
      <w:tr w:rsidR="00A26F40" w14:paraId="4FC805D5" w14:textId="77777777" w:rsidTr="00345119">
        <w:tc>
          <w:tcPr>
            <w:tcW w:w="9576" w:type="dxa"/>
          </w:tcPr>
          <w:p w14:paraId="120A78F9" w14:textId="77777777" w:rsidR="008423E4" w:rsidRPr="00A8133F" w:rsidRDefault="009C53A8" w:rsidP="00187CDD">
            <w:pPr>
              <w:rPr>
                <w:b/>
              </w:rPr>
            </w:pPr>
            <w:r w:rsidRPr="009C1E9A">
              <w:rPr>
                <w:b/>
                <w:u w:val="single"/>
              </w:rPr>
              <w:t>ANALYSIS</w:t>
            </w:r>
            <w:r>
              <w:rPr>
                <w:b/>
              </w:rPr>
              <w:t xml:space="preserve"> </w:t>
            </w:r>
          </w:p>
          <w:p w14:paraId="36CFB602" w14:textId="77777777" w:rsidR="008423E4" w:rsidRDefault="008423E4" w:rsidP="00187CDD"/>
          <w:p w14:paraId="4DBFF4DC" w14:textId="7AE1604B" w:rsidR="00D822CF" w:rsidRDefault="009C53A8" w:rsidP="00187CDD">
            <w:pPr>
              <w:pStyle w:val="Header"/>
              <w:tabs>
                <w:tab w:val="clear" w:pos="4320"/>
                <w:tab w:val="clear" w:pos="8640"/>
              </w:tabs>
              <w:jc w:val="both"/>
            </w:pPr>
            <w:r>
              <w:t>C.S.</w:t>
            </w:r>
            <w:r w:rsidR="007868F7">
              <w:t xml:space="preserve">H.B. 2000 amends the </w:t>
            </w:r>
            <w:r w:rsidR="007868F7" w:rsidRPr="007868F7">
              <w:t>Code of Criminal Procedure</w:t>
            </w:r>
            <w:r w:rsidR="007868F7">
              <w:t xml:space="preserve"> </w:t>
            </w:r>
            <w:r w:rsidR="007868F7" w:rsidRPr="007868F7">
              <w:t xml:space="preserve">to </w:t>
            </w:r>
            <w:r w:rsidR="003D615A">
              <w:t xml:space="preserve">include </w:t>
            </w:r>
            <w:r w:rsidR="00EB141B">
              <w:t xml:space="preserve">among the offenses </w:t>
            </w:r>
            <w:r w:rsidR="00EB141B" w:rsidRPr="00EB141B">
              <w:t>for which a reportable conviction or adjudication requires a person to register under the sex offender registration program</w:t>
            </w:r>
            <w:r w:rsidR="00EB141B">
              <w:t xml:space="preserve"> </w:t>
            </w:r>
            <w:r w:rsidR="003D5FE6">
              <w:t xml:space="preserve">the offense </w:t>
            </w:r>
            <w:r w:rsidR="007868F7" w:rsidRPr="007868F7">
              <w:t xml:space="preserve">of </w:t>
            </w:r>
            <w:r w:rsidR="007868F7">
              <w:t>child grooming</w:t>
            </w:r>
            <w:r w:rsidR="007868F7" w:rsidRPr="007868F7">
              <w:t xml:space="preserve"> </w:t>
            </w:r>
            <w:r w:rsidR="00EB141B" w:rsidRPr="00EB141B">
              <w:t>or a violation of the laws of another state, federal law, the laws of a foreign country, or the Uniform Code of Military Justice for or based on the violation of an offense containing elements that are substantially similar to the elements of child grooming that does not result in a deferred adjudication</w:t>
            </w:r>
            <w:r w:rsidR="00EB141B">
              <w:t>.</w:t>
            </w:r>
          </w:p>
          <w:p w14:paraId="0B5F9342" w14:textId="77777777" w:rsidR="00FE782F" w:rsidRDefault="00FE782F" w:rsidP="00187CDD">
            <w:pPr>
              <w:pStyle w:val="Header"/>
              <w:tabs>
                <w:tab w:val="clear" w:pos="4320"/>
                <w:tab w:val="clear" w:pos="8640"/>
              </w:tabs>
              <w:jc w:val="both"/>
            </w:pPr>
          </w:p>
          <w:p w14:paraId="7A6D95DB" w14:textId="747B0F55" w:rsidR="00FE782F" w:rsidRPr="009C36CD" w:rsidRDefault="009C53A8" w:rsidP="00187CDD">
            <w:pPr>
              <w:pStyle w:val="Header"/>
              <w:tabs>
                <w:tab w:val="clear" w:pos="4320"/>
                <w:tab w:val="clear" w:pos="8640"/>
              </w:tabs>
              <w:jc w:val="both"/>
            </w:pPr>
            <w:r>
              <w:t>C.S.H.B. 2000 applies only to an offense committed on or after the bill's effective date. An offense committed before the bill's effective date is governed by the law in effect on the date the offense was committed, and the former law is continued in effect for that purpose. For these purposes, an offense was committed before the bill's effective date if any element of the offense occurred before that date.</w:t>
            </w:r>
          </w:p>
          <w:p w14:paraId="0EFE607B" w14:textId="77777777" w:rsidR="008423E4" w:rsidRPr="00835628" w:rsidRDefault="008423E4" w:rsidP="00187CDD">
            <w:pPr>
              <w:rPr>
                <w:b/>
              </w:rPr>
            </w:pPr>
          </w:p>
        </w:tc>
      </w:tr>
      <w:tr w:rsidR="00A26F40" w14:paraId="578CDF60" w14:textId="77777777" w:rsidTr="00345119">
        <w:tc>
          <w:tcPr>
            <w:tcW w:w="9576" w:type="dxa"/>
          </w:tcPr>
          <w:p w14:paraId="47948A3B" w14:textId="77777777" w:rsidR="008423E4" w:rsidRPr="00A8133F" w:rsidRDefault="009C53A8" w:rsidP="00187CDD">
            <w:pPr>
              <w:rPr>
                <w:b/>
              </w:rPr>
            </w:pPr>
            <w:r w:rsidRPr="009C1E9A">
              <w:rPr>
                <w:b/>
                <w:u w:val="single"/>
              </w:rPr>
              <w:t>EFFECTIVE DATE</w:t>
            </w:r>
            <w:r>
              <w:rPr>
                <w:b/>
              </w:rPr>
              <w:t xml:space="preserve"> </w:t>
            </w:r>
          </w:p>
          <w:p w14:paraId="2887C8B6" w14:textId="77777777" w:rsidR="008423E4" w:rsidRDefault="008423E4" w:rsidP="00187CDD"/>
          <w:p w14:paraId="7C2BA855" w14:textId="63B9F95F" w:rsidR="008423E4" w:rsidRPr="003624F2" w:rsidRDefault="009C53A8" w:rsidP="00187CDD">
            <w:pPr>
              <w:pStyle w:val="Header"/>
              <w:tabs>
                <w:tab w:val="clear" w:pos="4320"/>
                <w:tab w:val="clear" w:pos="8640"/>
              </w:tabs>
              <w:jc w:val="both"/>
            </w:pPr>
            <w:r>
              <w:t>September 1, 2025.</w:t>
            </w:r>
          </w:p>
          <w:p w14:paraId="31E5CA41" w14:textId="77777777" w:rsidR="008423E4" w:rsidRPr="00233FDB" w:rsidRDefault="008423E4" w:rsidP="00187CDD">
            <w:pPr>
              <w:rPr>
                <w:b/>
              </w:rPr>
            </w:pPr>
          </w:p>
        </w:tc>
      </w:tr>
      <w:tr w:rsidR="00A26F40" w14:paraId="2F9FF649" w14:textId="77777777" w:rsidTr="00345119">
        <w:tc>
          <w:tcPr>
            <w:tcW w:w="9576" w:type="dxa"/>
          </w:tcPr>
          <w:p w14:paraId="3A040F34" w14:textId="77777777" w:rsidR="00A96020" w:rsidRDefault="009C53A8" w:rsidP="00187CDD">
            <w:pPr>
              <w:jc w:val="both"/>
              <w:rPr>
                <w:b/>
                <w:u w:val="single"/>
              </w:rPr>
            </w:pPr>
            <w:r>
              <w:rPr>
                <w:b/>
                <w:u w:val="single"/>
              </w:rPr>
              <w:t>COMPARISON OF INTRODUCED AND SUBSTITUTE</w:t>
            </w:r>
          </w:p>
          <w:p w14:paraId="26BDFF6F" w14:textId="77777777" w:rsidR="00FE2BA5" w:rsidRDefault="00FE2BA5" w:rsidP="00187CDD">
            <w:pPr>
              <w:jc w:val="both"/>
            </w:pPr>
          </w:p>
          <w:p w14:paraId="453A1018" w14:textId="26C49930" w:rsidR="00FE2BA5" w:rsidRDefault="009C53A8" w:rsidP="00187CDD">
            <w:pPr>
              <w:jc w:val="both"/>
            </w:pPr>
            <w:r>
              <w:t>While C.S.H.B. 2000 may differ from the introduced in minor or nonsubstantive ways, the following summarizes the substantial differences between the introduced and committee substitute versions of the bill.</w:t>
            </w:r>
          </w:p>
          <w:p w14:paraId="0BD27E14" w14:textId="77777777" w:rsidR="00FE2BA5" w:rsidRPr="00FE2BA5" w:rsidRDefault="00FE2BA5" w:rsidP="00187CDD">
            <w:pPr>
              <w:jc w:val="both"/>
            </w:pPr>
          </w:p>
          <w:p w14:paraId="1F6638DB" w14:textId="347D320E" w:rsidR="00FE2BA5" w:rsidRPr="00FE2BA5" w:rsidRDefault="009C53A8" w:rsidP="00187CDD">
            <w:pPr>
              <w:jc w:val="both"/>
              <w:rPr>
                <w:bCs/>
              </w:rPr>
            </w:pPr>
            <w:r>
              <w:rPr>
                <w:bCs/>
              </w:rPr>
              <w:t xml:space="preserve">The substitute includes a provision absent from the introduced that authorizes the citation of the bill as </w:t>
            </w:r>
            <w:r w:rsidRPr="00FE2BA5">
              <w:rPr>
                <w:bCs/>
              </w:rPr>
              <w:t>Audrii's Law</w:t>
            </w:r>
            <w:r>
              <w:rPr>
                <w:bCs/>
              </w:rPr>
              <w:t xml:space="preserve">. </w:t>
            </w:r>
          </w:p>
        </w:tc>
      </w:tr>
      <w:tr w:rsidR="00A26F40" w14:paraId="1ADC291C" w14:textId="77777777" w:rsidTr="00345119">
        <w:tc>
          <w:tcPr>
            <w:tcW w:w="9576" w:type="dxa"/>
          </w:tcPr>
          <w:p w14:paraId="01F12319" w14:textId="77777777" w:rsidR="00A96020" w:rsidRPr="009C1E9A" w:rsidRDefault="00A96020" w:rsidP="00187CDD">
            <w:pPr>
              <w:rPr>
                <w:b/>
                <w:u w:val="single"/>
              </w:rPr>
            </w:pPr>
          </w:p>
        </w:tc>
      </w:tr>
      <w:tr w:rsidR="00A26F40" w14:paraId="41775A79" w14:textId="77777777" w:rsidTr="00345119">
        <w:tc>
          <w:tcPr>
            <w:tcW w:w="9576" w:type="dxa"/>
          </w:tcPr>
          <w:p w14:paraId="2E6A5CD0" w14:textId="77777777" w:rsidR="00A96020" w:rsidRPr="00A96020" w:rsidRDefault="00A96020" w:rsidP="00187CDD">
            <w:pPr>
              <w:jc w:val="both"/>
            </w:pPr>
          </w:p>
        </w:tc>
      </w:tr>
    </w:tbl>
    <w:p w14:paraId="526255D1" w14:textId="77777777" w:rsidR="008423E4" w:rsidRPr="00BE0E75" w:rsidRDefault="008423E4" w:rsidP="00187CDD">
      <w:pPr>
        <w:jc w:val="both"/>
        <w:rPr>
          <w:rFonts w:ascii="Arial" w:hAnsi="Arial"/>
          <w:sz w:val="16"/>
          <w:szCs w:val="16"/>
        </w:rPr>
      </w:pPr>
    </w:p>
    <w:p w14:paraId="21831B01" w14:textId="77777777" w:rsidR="004108C3" w:rsidRPr="008423E4" w:rsidRDefault="004108C3" w:rsidP="00187CDD"/>
    <w:sectPr w:rsidR="004108C3" w:rsidRPr="008423E4" w:rsidSect="006D504F">
      <w:headerReference w:type="even" r:id="rId6"/>
      <w:headerReference w:type="default" r:id="rId7"/>
      <w:footerReference w:type="even" r:id="rId8"/>
      <w:footerReference w:type="default" r:id="rId9"/>
      <w:headerReference w:type="first" r:id="rId10"/>
      <w:footerReference w:type="first" r:id="rId11"/>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5D3D3F" w14:textId="77777777" w:rsidR="009C53A8" w:rsidRDefault="009C53A8">
      <w:r>
        <w:separator/>
      </w:r>
    </w:p>
  </w:endnote>
  <w:endnote w:type="continuationSeparator" w:id="0">
    <w:p w14:paraId="6BA02743" w14:textId="77777777" w:rsidR="009C53A8" w:rsidRDefault="009C5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B8FE3"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A26F40" w14:paraId="0D86029E" w14:textId="77777777" w:rsidTr="009C1E9A">
      <w:trPr>
        <w:cantSplit/>
      </w:trPr>
      <w:tc>
        <w:tcPr>
          <w:tcW w:w="0" w:type="pct"/>
        </w:tcPr>
        <w:p w14:paraId="4E2F7F9E" w14:textId="77777777" w:rsidR="00137D90" w:rsidRDefault="00137D90" w:rsidP="009C1E9A">
          <w:pPr>
            <w:pStyle w:val="Footer"/>
            <w:tabs>
              <w:tab w:val="clear" w:pos="8640"/>
              <w:tab w:val="right" w:pos="9360"/>
            </w:tabs>
          </w:pPr>
        </w:p>
      </w:tc>
      <w:tc>
        <w:tcPr>
          <w:tcW w:w="2395" w:type="pct"/>
        </w:tcPr>
        <w:p w14:paraId="0F3FB22F" w14:textId="77777777" w:rsidR="00137D90" w:rsidRDefault="00137D90" w:rsidP="009C1E9A">
          <w:pPr>
            <w:pStyle w:val="Footer"/>
            <w:tabs>
              <w:tab w:val="clear" w:pos="8640"/>
              <w:tab w:val="right" w:pos="9360"/>
            </w:tabs>
          </w:pPr>
        </w:p>
        <w:p w14:paraId="19A36A20" w14:textId="77777777" w:rsidR="001A4310" w:rsidRDefault="001A4310" w:rsidP="009C1E9A">
          <w:pPr>
            <w:pStyle w:val="Footer"/>
            <w:tabs>
              <w:tab w:val="clear" w:pos="8640"/>
              <w:tab w:val="right" w:pos="9360"/>
            </w:tabs>
          </w:pPr>
        </w:p>
        <w:p w14:paraId="2D2B182E" w14:textId="77777777" w:rsidR="00137D90" w:rsidRDefault="00137D90" w:rsidP="009C1E9A">
          <w:pPr>
            <w:pStyle w:val="Footer"/>
            <w:tabs>
              <w:tab w:val="clear" w:pos="8640"/>
              <w:tab w:val="right" w:pos="9360"/>
            </w:tabs>
          </w:pPr>
        </w:p>
      </w:tc>
      <w:tc>
        <w:tcPr>
          <w:tcW w:w="2453" w:type="pct"/>
        </w:tcPr>
        <w:p w14:paraId="694B6C48" w14:textId="77777777" w:rsidR="00137D90" w:rsidRDefault="00137D90" w:rsidP="009C1E9A">
          <w:pPr>
            <w:pStyle w:val="Footer"/>
            <w:tabs>
              <w:tab w:val="clear" w:pos="8640"/>
              <w:tab w:val="right" w:pos="9360"/>
            </w:tabs>
            <w:jc w:val="right"/>
          </w:pPr>
        </w:p>
      </w:tc>
    </w:tr>
    <w:tr w:rsidR="00A26F40" w14:paraId="6564735B" w14:textId="77777777" w:rsidTr="009C1E9A">
      <w:trPr>
        <w:cantSplit/>
      </w:trPr>
      <w:tc>
        <w:tcPr>
          <w:tcW w:w="0" w:type="pct"/>
        </w:tcPr>
        <w:p w14:paraId="691F0F8F" w14:textId="77777777" w:rsidR="00EC379B" w:rsidRDefault="00EC379B" w:rsidP="009C1E9A">
          <w:pPr>
            <w:pStyle w:val="Footer"/>
            <w:tabs>
              <w:tab w:val="clear" w:pos="8640"/>
              <w:tab w:val="right" w:pos="9360"/>
            </w:tabs>
          </w:pPr>
        </w:p>
      </w:tc>
      <w:tc>
        <w:tcPr>
          <w:tcW w:w="2395" w:type="pct"/>
        </w:tcPr>
        <w:p w14:paraId="67A4C893" w14:textId="67530EE0" w:rsidR="00EC379B" w:rsidRPr="009C1E9A" w:rsidRDefault="009C53A8" w:rsidP="009C1E9A">
          <w:pPr>
            <w:pStyle w:val="Footer"/>
            <w:tabs>
              <w:tab w:val="clear" w:pos="8640"/>
              <w:tab w:val="right" w:pos="9360"/>
            </w:tabs>
            <w:rPr>
              <w:rFonts w:ascii="Shruti" w:hAnsi="Shruti"/>
              <w:sz w:val="22"/>
            </w:rPr>
          </w:pPr>
          <w:r>
            <w:rPr>
              <w:rFonts w:ascii="Shruti" w:hAnsi="Shruti"/>
              <w:sz w:val="22"/>
            </w:rPr>
            <w:t>89R 21416-D</w:t>
          </w:r>
        </w:p>
      </w:tc>
      <w:tc>
        <w:tcPr>
          <w:tcW w:w="2453" w:type="pct"/>
        </w:tcPr>
        <w:p w14:paraId="37AF9142" w14:textId="6D9EDA8A" w:rsidR="00EC379B" w:rsidRDefault="009C53A8" w:rsidP="009C1E9A">
          <w:pPr>
            <w:pStyle w:val="Footer"/>
            <w:tabs>
              <w:tab w:val="clear" w:pos="8640"/>
              <w:tab w:val="right" w:pos="9360"/>
            </w:tabs>
            <w:jc w:val="right"/>
          </w:pPr>
          <w:r>
            <w:fldChar w:fldCharType="begin"/>
          </w:r>
          <w:r>
            <w:instrText xml:space="preserve"> DOCPROPERTY  OTID  \* MERGEFORMAT </w:instrText>
          </w:r>
          <w:r>
            <w:fldChar w:fldCharType="separate"/>
          </w:r>
          <w:r w:rsidR="00B94BF9">
            <w:t>25.86.7</w:t>
          </w:r>
          <w:r>
            <w:fldChar w:fldCharType="end"/>
          </w:r>
        </w:p>
      </w:tc>
    </w:tr>
    <w:tr w:rsidR="00A26F40" w14:paraId="6261DF91" w14:textId="77777777" w:rsidTr="009C1E9A">
      <w:trPr>
        <w:cantSplit/>
      </w:trPr>
      <w:tc>
        <w:tcPr>
          <w:tcW w:w="0" w:type="pct"/>
        </w:tcPr>
        <w:p w14:paraId="59AA56DA" w14:textId="77777777" w:rsidR="00EC379B" w:rsidRDefault="00EC379B" w:rsidP="009C1E9A">
          <w:pPr>
            <w:pStyle w:val="Footer"/>
            <w:tabs>
              <w:tab w:val="clear" w:pos="4320"/>
              <w:tab w:val="clear" w:pos="8640"/>
              <w:tab w:val="left" w:pos="2865"/>
            </w:tabs>
          </w:pPr>
        </w:p>
      </w:tc>
      <w:tc>
        <w:tcPr>
          <w:tcW w:w="2395" w:type="pct"/>
        </w:tcPr>
        <w:p w14:paraId="76D2DF81" w14:textId="211E7889" w:rsidR="00EC379B" w:rsidRPr="009C1E9A" w:rsidRDefault="009C53A8" w:rsidP="009C1E9A">
          <w:pPr>
            <w:pStyle w:val="Footer"/>
            <w:tabs>
              <w:tab w:val="clear" w:pos="4320"/>
              <w:tab w:val="clear" w:pos="8640"/>
              <w:tab w:val="left" w:pos="2865"/>
            </w:tabs>
            <w:rPr>
              <w:rFonts w:ascii="Shruti" w:hAnsi="Shruti"/>
              <w:sz w:val="22"/>
            </w:rPr>
          </w:pPr>
          <w:r>
            <w:rPr>
              <w:rFonts w:ascii="Shruti" w:hAnsi="Shruti"/>
              <w:sz w:val="22"/>
            </w:rPr>
            <w:t xml:space="preserve">Substitute Document Number: 89R </w:t>
          </w:r>
          <w:r>
            <w:rPr>
              <w:rFonts w:ascii="Shruti" w:hAnsi="Shruti"/>
              <w:sz w:val="22"/>
            </w:rPr>
            <w:t>11911</w:t>
          </w:r>
        </w:p>
      </w:tc>
      <w:tc>
        <w:tcPr>
          <w:tcW w:w="2453" w:type="pct"/>
        </w:tcPr>
        <w:p w14:paraId="12D550CD" w14:textId="77777777" w:rsidR="00EC379B" w:rsidRDefault="00EC379B" w:rsidP="006D504F">
          <w:pPr>
            <w:pStyle w:val="Footer"/>
            <w:rPr>
              <w:rStyle w:val="PageNumber"/>
            </w:rPr>
          </w:pPr>
        </w:p>
        <w:p w14:paraId="1C89828B" w14:textId="77777777" w:rsidR="00EC379B" w:rsidRDefault="00EC379B" w:rsidP="009C1E9A">
          <w:pPr>
            <w:pStyle w:val="Footer"/>
            <w:tabs>
              <w:tab w:val="clear" w:pos="8640"/>
              <w:tab w:val="right" w:pos="9360"/>
            </w:tabs>
            <w:jc w:val="right"/>
          </w:pPr>
        </w:p>
      </w:tc>
    </w:tr>
    <w:tr w:rsidR="00A26F40" w14:paraId="449B4D8E" w14:textId="77777777" w:rsidTr="009C1E9A">
      <w:trPr>
        <w:cantSplit/>
        <w:trHeight w:val="323"/>
      </w:trPr>
      <w:tc>
        <w:tcPr>
          <w:tcW w:w="0" w:type="pct"/>
          <w:gridSpan w:val="3"/>
        </w:tcPr>
        <w:p w14:paraId="5FCAAC0B" w14:textId="77777777" w:rsidR="00EC379B" w:rsidRDefault="009C53A8"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7D371130" w14:textId="77777777" w:rsidR="00EC379B" w:rsidRDefault="00EC379B" w:rsidP="009C1E9A">
          <w:pPr>
            <w:pStyle w:val="Footer"/>
            <w:tabs>
              <w:tab w:val="clear" w:pos="8640"/>
              <w:tab w:val="right" w:pos="9360"/>
            </w:tabs>
            <w:jc w:val="center"/>
          </w:pPr>
        </w:p>
      </w:tc>
    </w:tr>
  </w:tbl>
  <w:p w14:paraId="14FB28D0"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85A88"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F8CAE7" w14:textId="77777777" w:rsidR="009C53A8" w:rsidRDefault="009C53A8">
      <w:r>
        <w:separator/>
      </w:r>
    </w:p>
  </w:footnote>
  <w:footnote w:type="continuationSeparator" w:id="0">
    <w:p w14:paraId="449F24AF" w14:textId="77777777" w:rsidR="009C53A8" w:rsidRDefault="009C53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DA265"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298F8"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13077" w14:textId="77777777" w:rsidR="00422039" w:rsidRDefault="0042203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68F7"/>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7AAF"/>
    <w:rsid w:val="00097D13"/>
    <w:rsid w:val="000A4893"/>
    <w:rsid w:val="000A54E0"/>
    <w:rsid w:val="000A72C4"/>
    <w:rsid w:val="000B0F30"/>
    <w:rsid w:val="000B1486"/>
    <w:rsid w:val="000B3E61"/>
    <w:rsid w:val="000B54AF"/>
    <w:rsid w:val="000B6090"/>
    <w:rsid w:val="000B6FEE"/>
    <w:rsid w:val="000C12C4"/>
    <w:rsid w:val="000C3F3D"/>
    <w:rsid w:val="000C49DA"/>
    <w:rsid w:val="000C4B3D"/>
    <w:rsid w:val="000C6DC1"/>
    <w:rsid w:val="000C6E20"/>
    <w:rsid w:val="000C76D7"/>
    <w:rsid w:val="000C7F1D"/>
    <w:rsid w:val="000D2EBA"/>
    <w:rsid w:val="000D32A1"/>
    <w:rsid w:val="000D3725"/>
    <w:rsid w:val="000D46E5"/>
    <w:rsid w:val="000D6334"/>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66CA"/>
    <w:rsid w:val="00187C1B"/>
    <w:rsid w:val="00187CDD"/>
    <w:rsid w:val="001908AC"/>
    <w:rsid w:val="00190CFB"/>
    <w:rsid w:val="0019457A"/>
    <w:rsid w:val="00195257"/>
    <w:rsid w:val="00195388"/>
    <w:rsid w:val="0019539E"/>
    <w:rsid w:val="001968BC"/>
    <w:rsid w:val="001A0739"/>
    <w:rsid w:val="001A0F00"/>
    <w:rsid w:val="001A2BDD"/>
    <w:rsid w:val="001A3DDF"/>
    <w:rsid w:val="001A4310"/>
    <w:rsid w:val="001A4D05"/>
    <w:rsid w:val="001B053A"/>
    <w:rsid w:val="001B26D8"/>
    <w:rsid w:val="001B3BFA"/>
    <w:rsid w:val="001B75B8"/>
    <w:rsid w:val="001C1230"/>
    <w:rsid w:val="001C60B5"/>
    <w:rsid w:val="001C61B0"/>
    <w:rsid w:val="001C7957"/>
    <w:rsid w:val="001C7DB8"/>
    <w:rsid w:val="001C7EA8"/>
    <w:rsid w:val="001D08EE"/>
    <w:rsid w:val="001D1711"/>
    <w:rsid w:val="001D2A01"/>
    <w:rsid w:val="001D2EF6"/>
    <w:rsid w:val="001D37A8"/>
    <w:rsid w:val="001D4472"/>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37C5"/>
    <w:rsid w:val="002B391B"/>
    <w:rsid w:val="002B5B42"/>
    <w:rsid w:val="002B6944"/>
    <w:rsid w:val="002B7BA7"/>
    <w:rsid w:val="002C1C17"/>
    <w:rsid w:val="002C3203"/>
    <w:rsid w:val="002C3B07"/>
    <w:rsid w:val="002C532B"/>
    <w:rsid w:val="002C5713"/>
    <w:rsid w:val="002D05CC"/>
    <w:rsid w:val="002D305A"/>
    <w:rsid w:val="002E21B8"/>
    <w:rsid w:val="002E71F4"/>
    <w:rsid w:val="002E7DF9"/>
    <w:rsid w:val="002F097B"/>
    <w:rsid w:val="002F2147"/>
    <w:rsid w:val="002F2C0F"/>
    <w:rsid w:val="002F3111"/>
    <w:rsid w:val="002F4AEC"/>
    <w:rsid w:val="002F795D"/>
    <w:rsid w:val="00300823"/>
    <w:rsid w:val="00300D7F"/>
    <w:rsid w:val="00301638"/>
    <w:rsid w:val="00303B0C"/>
    <w:rsid w:val="00304547"/>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5119"/>
    <w:rsid w:val="003458E4"/>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0F7"/>
    <w:rsid w:val="003712D5"/>
    <w:rsid w:val="003747DF"/>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C756A"/>
    <w:rsid w:val="003D5FE6"/>
    <w:rsid w:val="003D615A"/>
    <w:rsid w:val="003D726D"/>
    <w:rsid w:val="003E0875"/>
    <w:rsid w:val="003E0BB8"/>
    <w:rsid w:val="003E6CB0"/>
    <w:rsid w:val="003F1F5E"/>
    <w:rsid w:val="003F286A"/>
    <w:rsid w:val="003F2D3C"/>
    <w:rsid w:val="003F77F8"/>
    <w:rsid w:val="00400ACD"/>
    <w:rsid w:val="00400F3A"/>
    <w:rsid w:val="00403B15"/>
    <w:rsid w:val="00403E8A"/>
    <w:rsid w:val="00407CF4"/>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302F"/>
    <w:rsid w:val="004C4609"/>
    <w:rsid w:val="004C4AF4"/>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4B43"/>
    <w:rsid w:val="005269CE"/>
    <w:rsid w:val="005304B2"/>
    <w:rsid w:val="005322E2"/>
    <w:rsid w:val="005336BD"/>
    <w:rsid w:val="00534A49"/>
    <w:rsid w:val="0053622A"/>
    <w:rsid w:val="005363BB"/>
    <w:rsid w:val="00541B98"/>
    <w:rsid w:val="00543374"/>
    <w:rsid w:val="00545548"/>
    <w:rsid w:val="00545802"/>
    <w:rsid w:val="00546923"/>
    <w:rsid w:val="00551CA6"/>
    <w:rsid w:val="00555034"/>
    <w:rsid w:val="005570D2"/>
    <w:rsid w:val="00561528"/>
    <w:rsid w:val="0056153F"/>
    <w:rsid w:val="00561B14"/>
    <w:rsid w:val="00562C87"/>
    <w:rsid w:val="005636BD"/>
    <w:rsid w:val="005666D5"/>
    <w:rsid w:val="005669A7"/>
    <w:rsid w:val="00573401"/>
    <w:rsid w:val="00576714"/>
    <w:rsid w:val="0057685A"/>
    <w:rsid w:val="005832EE"/>
    <w:rsid w:val="005847EF"/>
    <w:rsid w:val="005851E6"/>
    <w:rsid w:val="005878B7"/>
    <w:rsid w:val="00592C9A"/>
    <w:rsid w:val="00593DF8"/>
    <w:rsid w:val="00595745"/>
    <w:rsid w:val="005A0E18"/>
    <w:rsid w:val="005A12A5"/>
    <w:rsid w:val="005A3790"/>
    <w:rsid w:val="005A3CCB"/>
    <w:rsid w:val="005A4758"/>
    <w:rsid w:val="005A6D13"/>
    <w:rsid w:val="005A7028"/>
    <w:rsid w:val="005B031F"/>
    <w:rsid w:val="005B3298"/>
    <w:rsid w:val="005B3551"/>
    <w:rsid w:val="005B3C13"/>
    <w:rsid w:val="005B5516"/>
    <w:rsid w:val="005B5D2B"/>
    <w:rsid w:val="005C0B47"/>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6148"/>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3CC8"/>
    <w:rsid w:val="00645750"/>
    <w:rsid w:val="00650692"/>
    <w:rsid w:val="006508D3"/>
    <w:rsid w:val="00650AFA"/>
    <w:rsid w:val="00662B77"/>
    <w:rsid w:val="00662D0E"/>
    <w:rsid w:val="00663265"/>
    <w:rsid w:val="0066345F"/>
    <w:rsid w:val="0066485B"/>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431E"/>
    <w:rsid w:val="006B54C5"/>
    <w:rsid w:val="006B5E80"/>
    <w:rsid w:val="006B7A2E"/>
    <w:rsid w:val="006C39E4"/>
    <w:rsid w:val="006C4709"/>
    <w:rsid w:val="006D3005"/>
    <w:rsid w:val="006D504F"/>
    <w:rsid w:val="006E0CAC"/>
    <w:rsid w:val="006E1CFB"/>
    <w:rsid w:val="006E1F94"/>
    <w:rsid w:val="006E26C1"/>
    <w:rsid w:val="006E2E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2FE6"/>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9BE"/>
    <w:rsid w:val="00751F5B"/>
    <w:rsid w:val="0075287B"/>
    <w:rsid w:val="00753761"/>
    <w:rsid w:val="00755C7B"/>
    <w:rsid w:val="0076233B"/>
    <w:rsid w:val="00764786"/>
    <w:rsid w:val="00766E12"/>
    <w:rsid w:val="0077098E"/>
    <w:rsid w:val="00771287"/>
    <w:rsid w:val="0077149E"/>
    <w:rsid w:val="00776FE6"/>
    <w:rsid w:val="00777518"/>
    <w:rsid w:val="0077779E"/>
    <w:rsid w:val="00780FB6"/>
    <w:rsid w:val="0078552A"/>
    <w:rsid w:val="00785729"/>
    <w:rsid w:val="00786058"/>
    <w:rsid w:val="007868F7"/>
    <w:rsid w:val="0079487D"/>
    <w:rsid w:val="007966D4"/>
    <w:rsid w:val="00796A0A"/>
    <w:rsid w:val="0079792C"/>
    <w:rsid w:val="007A0989"/>
    <w:rsid w:val="007A331F"/>
    <w:rsid w:val="007A3844"/>
    <w:rsid w:val="007A4381"/>
    <w:rsid w:val="007A5466"/>
    <w:rsid w:val="007A5906"/>
    <w:rsid w:val="007A76DA"/>
    <w:rsid w:val="007A7EC1"/>
    <w:rsid w:val="007B3DFB"/>
    <w:rsid w:val="007B4FCA"/>
    <w:rsid w:val="007B68C5"/>
    <w:rsid w:val="007B7B85"/>
    <w:rsid w:val="007C462E"/>
    <w:rsid w:val="007C496B"/>
    <w:rsid w:val="007C6803"/>
    <w:rsid w:val="007D2892"/>
    <w:rsid w:val="007D2DCC"/>
    <w:rsid w:val="007D47E1"/>
    <w:rsid w:val="007D7FCB"/>
    <w:rsid w:val="007E33B6"/>
    <w:rsid w:val="007E59E8"/>
    <w:rsid w:val="007F3861"/>
    <w:rsid w:val="007F4162"/>
    <w:rsid w:val="007F5441"/>
    <w:rsid w:val="007F7668"/>
    <w:rsid w:val="00800C63"/>
    <w:rsid w:val="00802243"/>
    <w:rsid w:val="008023D4"/>
    <w:rsid w:val="00804124"/>
    <w:rsid w:val="00805402"/>
    <w:rsid w:val="0080765F"/>
    <w:rsid w:val="00810453"/>
    <w:rsid w:val="00812BE3"/>
    <w:rsid w:val="00814516"/>
    <w:rsid w:val="00814E8A"/>
    <w:rsid w:val="00815C9D"/>
    <w:rsid w:val="008170E2"/>
    <w:rsid w:val="00823E4C"/>
    <w:rsid w:val="00827749"/>
    <w:rsid w:val="00827B7E"/>
    <w:rsid w:val="00830EEB"/>
    <w:rsid w:val="008347A9"/>
    <w:rsid w:val="00835628"/>
    <w:rsid w:val="00835E90"/>
    <w:rsid w:val="00837ADD"/>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32EF"/>
    <w:rsid w:val="0086477C"/>
    <w:rsid w:val="00864BAD"/>
    <w:rsid w:val="00866F9D"/>
    <w:rsid w:val="008673D9"/>
    <w:rsid w:val="00871775"/>
    <w:rsid w:val="00871AEF"/>
    <w:rsid w:val="008726E5"/>
    <w:rsid w:val="0087289E"/>
    <w:rsid w:val="00874C05"/>
    <w:rsid w:val="0087588B"/>
    <w:rsid w:val="0087680A"/>
    <w:rsid w:val="008806EB"/>
    <w:rsid w:val="008826F2"/>
    <w:rsid w:val="00883444"/>
    <w:rsid w:val="0088411F"/>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4A91"/>
    <w:rsid w:val="008B6E66"/>
    <w:rsid w:val="008B7785"/>
    <w:rsid w:val="008B79F2"/>
    <w:rsid w:val="008C0809"/>
    <w:rsid w:val="008C132C"/>
    <w:rsid w:val="008C3FD0"/>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6837"/>
    <w:rsid w:val="00976FE9"/>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3A8"/>
    <w:rsid w:val="009C5A1D"/>
    <w:rsid w:val="009C6B08"/>
    <w:rsid w:val="009C6C00"/>
    <w:rsid w:val="009C70FC"/>
    <w:rsid w:val="009D002B"/>
    <w:rsid w:val="009D37C7"/>
    <w:rsid w:val="009D4BBD"/>
    <w:rsid w:val="009D54D7"/>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6F40"/>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932BB"/>
    <w:rsid w:val="00A93579"/>
    <w:rsid w:val="00A93934"/>
    <w:rsid w:val="00A95D51"/>
    <w:rsid w:val="00A96020"/>
    <w:rsid w:val="00AA18AE"/>
    <w:rsid w:val="00AA228B"/>
    <w:rsid w:val="00AA597A"/>
    <w:rsid w:val="00AA66AD"/>
    <w:rsid w:val="00AA67A3"/>
    <w:rsid w:val="00AA7E52"/>
    <w:rsid w:val="00AB1655"/>
    <w:rsid w:val="00AB1873"/>
    <w:rsid w:val="00AB2C05"/>
    <w:rsid w:val="00AB3536"/>
    <w:rsid w:val="00AB474B"/>
    <w:rsid w:val="00AB5CCC"/>
    <w:rsid w:val="00AB74E2"/>
    <w:rsid w:val="00AC0F21"/>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0CAD"/>
    <w:rsid w:val="00B233BB"/>
    <w:rsid w:val="00B25612"/>
    <w:rsid w:val="00B26437"/>
    <w:rsid w:val="00B2678E"/>
    <w:rsid w:val="00B30647"/>
    <w:rsid w:val="00B31F0E"/>
    <w:rsid w:val="00B34F25"/>
    <w:rsid w:val="00B43672"/>
    <w:rsid w:val="00B473D8"/>
    <w:rsid w:val="00B47464"/>
    <w:rsid w:val="00B5165A"/>
    <w:rsid w:val="00B524C1"/>
    <w:rsid w:val="00B52C8D"/>
    <w:rsid w:val="00B564BF"/>
    <w:rsid w:val="00B6104E"/>
    <w:rsid w:val="00B610C7"/>
    <w:rsid w:val="00B62106"/>
    <w:rsid w:val="00B626A8"/>
    <w:rsid w:val="00B65695"/>
    <w:rsid w:val="00B66526"/>
    <w:rsid w:val="00B665A3"/>
    <w:rsid w:val="00B67397"/>
    <w:rsid w:val="00B73BB4"/>
    <w:rsid w:val="00B80532"/>
    <w:rsid w:val="00B82039"/>
    <w:rsid w:val="00B82454"/>
    <w:rsid w:val="00B90097"/>
    <w:rsid w:val="00B90999"/>
    <w:rsid w:val="00B91AD7"/>
    <w:rsid w:val="00B92D23"/>
    <w:rsid w:val="00B94BF9"/>
    <w:rsid w:val="00B94CA4"/>
    <w:rsid w:val="00B95BC8"/>
    <w:rsid w:val="00B96E87"/>
    <w:rsid w:val="00BA146A"/>
    <w:rsid w:val="00BA32EE"/>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5AF8"/>
    <w:rsid w:val="00BE71CD"/>
    <w:rsid w:val="00BE7748"/>
    <w:rsid w:val="00BE7BDA"/>
    <w:rsid w:val="00BF0548"/>
    <w:rsid w:val="00BF4949"/>
    <w:rsid w:val="00BF4D7C"/>
    <w:rsid w:val="00BF5085"/>
    <w:rsid w:val="00C00547"/>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27B2D"/>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48F"/>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A7F8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22CF"/>
    <w:rsid w:val="00D83072"/>
    <w:rsid w:val="00D83ABC"/>
    <w:rsid w:val="00D84870"/>
    <w:rsid w:val="00D873E6"/>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46FC"/>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D22"/>
    <w:rsid w:val="00E15F90"/>
    <w:rsid w:val="00E166A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141B"/>
    <w:rsid w:val="00EB27F2"/>
    <w:rsid w:val="00EB3928"/>
    <w:rsid w:val="00EB5373"/>
    <w:rsid w:val="00EC02A2"/>
    <w:rsid w:val="00EC2DDC"/>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4705A"/>
    <w:rsid w:val="00F50130"/>
    <w:rsid w:val="00F512D9"/>
    <w:rsid w:val="00F52402"/>
    <w:rsid w:val="00F5605D"/>
    <w:rsid w:val="00F6514B"/>
    <w:rsid w:val="00F6533E"/>
    <w:rsid w:val="00F6587F"/>
    <w:rsid w:val="00F65DD9"/>
    <w:rsid w:val="00F67981"/>
    <w:rsid w:val="00F706CA"/>
    <w:rsid w:val="00F70F8D"/>
    <w:rsid w:val="00F71C5A"/>
    <w:rsid w:val="00F733A4"/>
    <w:rsid w:val="00F7758F"/>
    <w:rsid w:val="00F82811"/>
    <w:rsid w:val="00F83F8D"/>
    <w:rsid w:val="00F84153"/>
    <w:rsid w:val="00F85661"/>
    <w:rsid w:val="00F96602"/>
    <w:rsid w:val="00F9735A"/>
    <w:rsid w:val="00F9783A"/>
    <w:rsid w:val="00FA32FC"/>
    <w:rsid w:val="00FA59FD"/>
    <w:rsid w:val="00FA5D8C"/>
    <w:rsid w:val="00FA6403"/>
    <w:rsid w:val="00FB16CD"/>
    <w:rsid w:val="00FB73AE"/>
    <w:rsid w:val="00FC5388"/>
    <w:rsid w:val="00FC726C"/>
    <w:rsid w:val="00FD1B4B"/>
    <w:rsid w:val="00FD1B94"/>
    <w:rsid w:val="00FE19C5"/>
    <w:rsid w:val="00FE2BA5"/>
    <w:rsid w:val="00FE4286"/>
    <w:rsid w:val="00FE48C3"/>
    <w:rsid w:val="00FE5909"/>
    <w:rsid w:val="00FE652E"/>
    <w:rsid w:val="00FE71FE"/>
    <w:rsid w:val="00FE782F"/>
    <w:rsid w:val="00FF0A28"/>
    <w:rsid w:val="00FF0B8B"/>
    <w:rsid w:val="00FF0E93"/>
    <w:rsid w:val="00FF13C3"/>
    <w:rsid w:val="00FF1E42"/>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6C403FC-19F0-4B16-9F81-898283E89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FE782F"/>
    <w:rPr>
      <w:sz w:val="16"/>
      <w:szCs w:val="16"/>
    </w:rPr>
  </w:style>
  <w:style w:type="paragraph" w:styleId="CommentText">
    <w:name w:val="annotation text"/>
    <w:basedOn w:val="Normal"/>
    <w:link w:val="CommentTextChar"/>
    <w:unhideWhenUsed/>
    <w:rsid w:val="00FE782F"/>
    <w:rPr>
      <w:sz w:val="20"/>
      <w:szCs w:val="20"/>
    </w:rPr>
  </w:style>
  <w:style w:type="character" w:customStyle="1" w:styleId="CommentTextChar">
    <w:name w:val="Comment Text Char"/>
    <w:basedOn w:val="DefaultParagraphFont"/>
    <w:link w:val="CommentText"/>
    <w:rsid w:val="00FE782F"/>
  </w:style>
  <w:style w:type="paragraph" w:styleId="CommentSubject">
    <w:name w:val="annotation subject"/>
    <w:basedOn w:val="CommentText"/>
    <w:next w:val="CommentText"/>
    <w:link w:val="CommentSubjectChar"/>
    <w:semiHidden/>
    <w:unhideWhenUsed/>
    <w:rsid w:val="00FE782F"/>
    <w:rPr>
      <w:b/>
      <w:bCs/>
    </w:rPr>
  </w:style>
  <w:style w:type="character" w:customStyle="1" w:styleId="CommentSubjectChar">
    <w:name w:val="Comment Subject Char"/>
    <w:basedOn w:val="CommentTextChar"/>
    <w:link w:val="CommentSubject"/>
    <w:semiHidden/>
    <w:rsid w:val="00FE782F"/>
    <w:rPr>
      <w:b/>
      <w:bCs/>
    </w:rPr>
  </w:style>
  <w:style w:type="paragraph" w:styleId="Revision">
    <w:name w:val="Revision"/>
    <w:hidden/>
    <w:uiPriority w:val="99"/>
    <w:semiHidden/>
    <w:rsid w:val="00FF1E42"/>
    <w:rPr>
      <w:sz w:val="24"/>
      <w:szCs w:val="24"/>
    </w:rPr>
  </w:style>
  <w:style w:type="character" w:styleId="Hyperlink">
    <w:name w:val="Hyperlink"/>
    <w:basedOn w:val="DefaultParagraphFont"/>
    <w:unhideWhenUsed/>
    <w:rsid w:val="00304547"/>
    <w:rPr>
      <w:color w:val="0000FF" w:themeColor="hyperlink"/>
      <w:u w:val="single"/>
    </w:rPr>
  </w:style>
  <w:style w:type="character" w:customStyle="1" w:styleId="UnresolvedMention1">
    <w:name w:val="Unresolved Mention1"/>
    <w:basedOn w:val="DefaultParagraphFont"/>
    <w:uiPriority w:val="99"/>
    <w:semiHidden/>
    <w:unhideWhenUsed/>
    <w:rsid w:val="003045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437</Words>
  <Characters>2320</Characters>
  <Application>Microsoft Office Word</Application>
  <DocSecurity>0</DocSecurity>
  <Lines>65</Lines>
  <Paragraphs>20</Paragraphs>
  <ScaleCrop>false</ScaleCrop>
  <HeadingPairs>
    <vt:vector size="2" baseType="variant">
      <vt:variant>
        <vt:lpstr>Title</vt:lpstr>
      </vt:variant>
      <vt:variant>
        <vt:i4>1</vt:i4>
      </vt:variant>
    </vt:vector>
  </HeadingPairs>
  <TitlesOfParts>
    <vt:vector size="1" baseType="lpstr">
      <vt:lpstr>BA - HB02000 (Committee Report (Substituted))</vt:lpstr>
    </vt:vector>
  </TitlesOfParts>
  <Company>State of Texas</Company>
  <LinksUpToDate>false</LinksUpToDate>
  <CharactersWithSpaces>2743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89R 21416</dc:subject>
  <dc:creator>State of Texas</dc:creator>
  <dc:description>HB 2000 by Ashby-(H)Criminal Jurisprudence (Substitute Document Number: 89R 11911)</dc:description>
  <cp:lastModifiedBy>Damian Duarte</cp:lastModifiedBy>
  <cp:revision>2</cp:revision>
  <cp:lastPrinted>2003-11-26T17:21:00Z</cp:lastPrinted>
  <dcterms:created xsi:type="dcterms:W3CDTF">2025-04-03T15:41:00Z</dcterms:created>
  <dcterms:modified xsi:type="dcterms:W3CDTF">2025-04-03T15:41:00Z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25.86.7</vt:lpwstr>
  </property>
</Properties>
</file>