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F763E" w14:paraId="3AB30756" w14:textId="77777777" w:rsidTr="00345119">
        <w:tc>
          <w:tcPr>
            <w:tcW w:w="9576" w:type="dxa"/>
            <w:noWrap/>
          </w:tcPr>
          <w:p w14:paraId="44242BD9" w14:textId="77777777" w:rsidR="008423E4" w:rsidRPr="0022177D" w:rsidRDefault="00EF663A" w:rsidP="00F7287E">
            <w:pPr>
              <w:pStyle w:val="Heading1"/>
            </w:pPr>
            <w:r w:rsidRPr="00631897">
              <w:t>BILL ANALYSIS</w:t>
            </w:r>
          </w:p>
        </w:tc>
      </w:tr>
    </w:tbl>
    <w:p w14:paraId="012D507A" w14:textId="77777777" w:rsidR="008423E4" w:rsidRPr="0022177D" w:rsidRDefault="008423E4" w:rsidP="00F7287E">
      <w:pPr>
        <w:jc w:val="center"/>
      </w:pPr>
    </w:p>
    <w:p w14:paraId="427510D1" w14:textId="77777777" w:rsidR="008423E4" w:rsidRPr="00B31F0E" w:rsidRDefault="008423E4" w:rsidP="00F7287E"/>
    <w:p w14:paraId="2012FA1F" w14:textId="77777777" w:rsidR="008423E4" w:rsidRPr="00742794" w:rsidRDefault="008423E4" w:rsidP="00F7287E">
      <w:pPr>
        <w:tabs>
          <w:tab w:val="right" w:pos="9360"/>
        </w:tabs>
      </w:pPr>
    </w:p>
    <w:tbl>
      <w:tblPr>
        <w:tblW w:w="0" w:type="auto"/>
        <w:tblLayout w:type="fixed"/>
        <w:tblLook w:val="01E0" w:firstRow="1" w:lastRow="1" w:firstColumn="1" w:lastColumn="1" w:noHBand="0" w:noVBand="0"/>
      </w:tblPr>
      <w:tblGrid>
        <w:gridCol w:w="9576"/>
      </w:tblGrid>
      <w:tr w:rsidR="006F763E" w14:paraId="3B82A062" w14:textId="77777777" w:rsidTr="00345119">
        <w:tc>
          <w:tcPr>
            <w:tcW w:w="9576" w:type="dxa"/>
          </w:tcPr>
          <w:p w14:paraId="13122E30" w14:textId="306AFF0F" w:rsidR="008423E4" w:rsidRPr="00861995" w:rsidRDefault="00EF663A" w:rsidP="00F7287E">
            <w:pPr>
              <w:jc w:val="right"/>
            </w:pPr>
            <w:r>
              <w:t>C.S.H.B. 2001</w:t>
            </w:r>
          </w:p>
        </w:tc>
      </w:tr>
      <w:tr w:rsidR="006F763E" w14:paraId="1469229F" w14:textId="77777777" w:rsidTr="00345119">
        <w:tc>
          <w:tcPr>
            <w:tcW w:w="9576" w:type="dxa"/>
          </w:tcPr>
          <w:p w14:paraId="1D4FAB3E" w14:textId="21A499E3" w:rsidR="008423E4" w:rsidRPr="00861995" w:rsidRDefault="00EF663A" w:rsidP="00F7287E">
            <w:pPr>
              <w:jc w:val="right"/>
            </w:pPr>
            <w:r>
              <w:t xml:space="preserve">By: </w:t>
            </w:r>
            <w:r w:rsidR="00DC4909">
              <w:t>Meyer</w:t>
            </w:r>
          </w:p>
        </w:tc>
      </w:tr>
      <w:tr w:rsidR="006F763E" w14:paraId="686657AC" w14:textId="77777777" w:rsidTr="00345119">
        <w:tc>
          <w:tcPr>
            <w:tcW w:w="9576" w:type="dxa"/>
          </w:tcPr>
          <w:p w14:paraId="2061F0FA" w14:textId="44FCB48E" w:rsidR="008423E4" w:rsidRPr="00861995" w:rsidRDefault="00EF663A" w:rsidP="00F7287E">
            <w:pPr>
              <w:jc w:val="right"/>
            </w:pPr>
            <w:r>
              <w:t>State Affairs</w:t>
            </w:r>
          </w:p>
        </w:tc>
      </w:tr>
      <w:tr w:rsidR="006F763E" w14:paraId="25EF1460" w14:textId="77777777" w:rsidTr="00345119">
        <w:tc>
          <w:tcPr>
            <w:tcW w:w="9576" w:type="dxa"/>
          </w:tcPr>
          <w:p w14:paraId="393E4BCF" w14:textId="5D90458C" w:rsidR="008423E4" w:rsidRDefault="00EF663A" w:rsidP="00F7287E">
            <w:pPr>
              <w:jc w:val="right"/>
            </w:pPr>
            <w:r>
              <w:t>Committee Report (Substituted)</w:t>
            </w:r>
          </w:p>
        </w:tc>
      </w:tr>
    </w:tbl>
    <w:p w14:paraId="5FED67FC" w14:textId="77777777" w:rsidR="008423E4" w:rsidRDefault="008423E4" w:rsidP="00F7287E">
      <w:pPr>
        <w:tabs>
          <w:tab w:val="right" w:pos="9360"/>
        </w:tabs>
      </w:pPr>
    </w:p>
    <w:p w14:paraId="31BB28D5" w14:textId="77777777" w:rsidR="008423E4" w:rsidRDefault="008423E4" w:rsidP="00F7287E"/>
    <w:p w14:paraId="741A37A3" w14:textId="77777777" w:rsidR="008423E4" w:rsidRDefault="008423E4" w:rsidP="00F7287E"/>
    <w:tbl>
      <w:tblPr>
        <w:tblW w:w="0" w:type="auto"/>
        <w:tblCellMar>
          <w:left w:w="115" w:type="dxa"/>
          <w:right w:w="115" w:type="dxa"/>
        </w:tblCellMar>
        <w:tblLook w:val="01E0" w:firstRow="1" w:lastRow="1" w:firstColumn="1" w:lastColumn="1" w:noHBand="0" w:noVBand="0"/>
      </w:tblPr>
      <w:tblGrid>
        <w:gridCol w:w="9360"/>
      </w:tblGrid>
      <w:tr w:rsidR="006F763E" w14:paraId="7207ED32" w14:textId="77777777" w:rsidTr="001E3342">
        <w:tc>
          <w:tcPr>
            <w:tcW w:w="9360" w:type="dxa"/>
          </w:tcPr>
          <w:p w14:paraId="2CD55443" w14:textId="77777777" w:rsidR="008423E4" w:rsidRPr="00A8133F" w:rsidRDefault="00EF663A" w:rsidP="00F7287E">
            <w:pPr>
              <w:rPr>
                <w:b/>
              </w:rPr>
            </w:pPr>
            <w:r w:rsidRPr="009C1E9A">
              <w:rPr>
                <w:b/>
                <w:u w:val="single"/>
              </w:rPr>
              <w:t>BACKGROUND AND PURPOSE</w:t>
            </w:r>
            <w:r>
              <w:rPr>
                <w:b/>
              </w:rPr>
              <w:t xml:space="preserve"> </w:t>
            </w:r>
          </w:p>
          <w:p w14:paraId="0F0E657C" w14:textId="77777777" w:rsidR="008423E4" w:rsidRDefault="008423E4" w:rsidP="00F7287E"/>
          <w:p w14:paraId="3658030A" w14:textId="1D6E9B3F" w:rsidR="008423E4" w:rsidRDefault="00EF663A" w:rsidP="000E289F">
            <w:pPr>
              <w:pStyle w:val="Header"/>
              <w:jc w:val="both"/>
            </w:pPr>
            <w:r w:rsidRPr="00F3587E">
              <w:t xml:space="preserve">Current </w:t>
            </w:r>
            <w:r>
              <w:t>law</w:t>
            </w:r>
            <w:r w:rsidRPr="00F3587E">
              <w:t xml:space="preserve"> sets the penalty for </w:t>
            </w:r>
            <w:r w:rsidR="00E81DFF">
              <w:t xml:space="preserve">a </w:t>
            </w:r>
            <w:r w:rsidRPr="00F3587E">
              <w:t>misuse of official information</w:t>
            </w:r>
            <w:r w:rsidR="00E81DFF">
              <w:t xml:space="preserve"> by a public servant</w:t>
            </w:r>
            <w:r w:rsidRPr="00F3587E">
              <w:t xml:space="preserve"> as a third degree</w:t>
            </w:r>
            <w:r w:rsidR="00EB178A">
              <w:t xml:space="preserve"> felony</w:t>
            </w:r>
            <w:r w:rsidRPr="00F3587E">
              <w:t xml:space="preserve">. </w:t>
            </w:r>
            <w:r w:rsidR="00EB178A">
              <w:t xml:space="preserve">However, </w:t>
            </w:r>
            <w:r w:rsidR="00EE56B0">
              <w:t xml:space="preserve">current law does not </w:t>
            </w:r>
            <w:r w:rsidR="00513871">
              <w:t>consider</w:t>
            </w:r>
            <w:r w:rsidRPr="00F3587E">
              <w:t xml:space="preserve"> the amount a perpetrator financially gains</w:t>
            </w:r>
            <w:r w:rsidR="00EB178A">
              <w:t xml:space="preserve"> from the unlawful acts</w:t>
            </w:r>
            <w:r w:rsidRPr="00F3587E">
              <w:t xml:space="preserve">. </w:t>
            </w:r>
            <w:r w:rsidR="0016476C">
              <w:t>C.S.H.B.</w:t>
            </w:r>
            <w:r w:rsidRPr="00F3587E">
              <w:t xml:space="preserve"> 2001 seeks to </w:t>
            </w:r>
            <w:r w:rsidR="00EB178A">
              <w:t xml:space="preserve">address this issue by </w:t>
            </w:r>
            <w:r w:rsidRPr="00F3587E">
              <w:t>creat</w:t>
            </w:r>
            <w:r w:rsidR="00EB178A">
              <w:t>ing</w:t>
            </w:r>
            <w:r w:rsidRPr="00F3587E">
              <w:t xml:space="preserve"> a tiered</w:t>
            </w:r>
            <w:r w:rsidR="00EB178A">
              <w:t xml:space="preserve"> system of</w:t>
            </w:r>
            <w:r w:rsidRPr="00F3587E">
              <w:t xml:space="preserve"> punishment for </w:t>
            </w:r>
            <w:r w:rsidR="00EE56B0">
              <w:t>this offense</w:t>
            </w:r>
            <w:r>
              <w:t xml:space="preserve"> </w:t>
            </w:r>
            <w:r w:rsidR="00EE56B0">
              <w:t>that is based on the amount of financial gain to the actor.</w:t>
            </w:r>
          </w:p>
          <w:p w14:paraId="69796AED" w14:textId="77777777" w:rsidR="008423E4" w:rsidRPr="00E26B13" w:rsidRDefault="008423E4" w:rsidP="00F7287E">
            <w:pPr>
              <w:rPr>
                <w:b/>
              </w:rPr>
            </w:pPr>
          </w:p>
        </w:tc>
      </w:tr>
      <w:tr w:rsidR="006F763E" w14:paraId="6E3B18D5" w14:textId="77777777" w:rsidTr="001E3342">
        <w:tc>
          <w:tcPr>
            <w:tcW w:w="9360" w:type="dxa"/>
          </w:tcPr>
          <w:p w14:paraId="352394F8" w14:textId="77777777" w:rsidR="0017725B" w:rsidRDefault="00EF663A" w:rsidP="00F7287E">
            <w:pPr>
              <w:rPr>
                <w:b/>
                <w:u w:val="single"/>
              </w:rPr>
            </w:pPr>
            <w:r>
              <w:rPr>
                <w:b/>
                <w:u w:val="single"/>
              </w:rPr>
              <w:t>CRIMINAL JUSTICE IMPACT</w:t>
            </w:r>
          </w:p>
          <w:p w14:paraId="3116C709" w14:textId="77777777" w:rsidR="0017725B" w:rsidRDefault="0017725B" w:rsidP="00F7287E">
            <w:pPr>
              <w:rPr>
                <w:b/>
                <w:u w:val="single"/>
              </w:rPr>
            </w:pPr>
          </w:p>
          <w:p w14:paraId="13886D97" w14:textId="73E0E337" w:rsidR="00CE6704" w:rsidRPr="00CE6704" w:rsidRDefault="00EF663A" w:rsidP="00F7287E">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5D5703D6" w14:textId="77777777" w:rsidR="0017725B" w:rsidRPr="0017725B" w:rsidRDefault="0017725B" w:rsidP="00F7287E">
            <w:pPr>
              <w:rPr>
                <w:b/>
                <w:u w:val="single"/>
              </w:rPr>
            </w:pPr>
          </w:p>
        </w:tc>
      </w:tr>
      <w:tr w:rsidR="006F763E" w14:paraId="465F1E41" w14:textId="77777777" w:rsidTr="001E3342">
        <w:tc>
          <w:tcPr>
            <w:tcW w:w="9360" w:type="dxa"/>
          </w:tcPr>
          <w:p w14:paraId="6C349963" w14:textId="77777777" w:rsidR="008423E4" w:rsidRPr="00A8133F" w:rsidRDefault="00EF663A" w:rsidP="00F7287E">
            <w:pPr>
              <w:rPr>
                <w:b/>
              </w:rPr>
            </w:pPr>
            <w:r w:rsidRPr="009C1E9A">
              <w:rPr>
                <w:b/>
                <w:u w:val="single"/>
              </w:rPr>
              <w:t>RULEMAKING AUTHORITY</w:t>
            </w:r>
            <w:r>
              <w:rPr>
                <w:b/>
              </w:rPr>
              <w:t xml:space="preserve"> </w:t>
            </w:r>
          </w:p>
          <w:p w14:paraId="38ED6E77" w14:textId="77777777" w:rsidR="008423E4" w:rsidRDefault="008423E4" w:rsidP="00F7287E"/>
          <w:p w14:paraId="2FA8D863" w14:textId="7B820F60" w:rsidR="00CE6704" w:rsidRDefault="00EF663A" w:rsidP="00F7287E">
            <w:pPr>
              <w:pStyle w:val="Header"/>
              <w:tabs>
                <w:tab w:val="clear" w:pos="4320"/>
                <w:tab w:val="clear" w:pos="8640"/>
              </w:tabs>
              <w:jc w:val="both"/>
            </w:pPr>
            <w:r>
              <w:t xml:space="preserve">It is the committee's opinion that this bill does not expressly grant any additional rulemaking authority to a state officer, department, agency, or </w:t>
            </w:r>
            <w:r>
              <w:t>institution.</w:t>
            </w:r>
          </w:p>
          <w:p w14:paraId="108E83B3" w14:textId="77777777" w:rsidR="008423E4" w:rsidRPr="00E21FDC" w:rsidRDefault="008423E4" w:rsidP="00F7287E">
            <w:pPr>
              <w:rPr>
                <w:b/>
              </w:rPr>
            </w:pPr>
          </w:p>
        </w:tc>
      </w:tr>
      <w:tr w:rsidR="006F763E" w14:paraId="7FC19E7E" w14:textId="77777777" w:rsidTr="001E3342">
        <w:tc>
          <w:tcPr>
            <w:tcW w:w="9360" w:type="dxa"/>
          </w:tcPr>
          <w:p w14:paraId="4A186E3E" w14:textId="77777777" w:rsidR="008423E4" w:rsidRPr="00A8133F" w:rsidRDefault="00EF663A" w:rsidP="00F7287E">
            <w:pPr>
              <w:rPr>
                <w:b/>
              </w:rPr>
            </w:pPr>
            <w:r w:rsidRPr="009C1E9A">
              <w:rPr>
                <w:b/>
                <w:u w:val="single"/>
              </w:rPr>
              <w:t>ANALYSIS</w:t>
            </w:r>
            <w:r>
              <w:rPr>
                <w:b/>
              </w:rPr>
              <w:t xml:space="preserve"> </w:t>
            </w:r>
          </w:p>
          <w:p w14:paraId="264A1711" w14:textId="77777777" w:rsidR="008423E4" w:rsidRDefault="008423E4" w:rsidP="00F7287E"/>
          <w:p w14:paraId="0363B927" w14:textId="374690E3" w:rsidR="009C36CD" w:rsidRDefault="00EF663A" w:rsidP="00F7287E">
            <w:pPr>
              <w:pStyle w:val="Header"/>
              <w:tabs>
                <w:tab w:val="clear" w:pos="4320"/>
                <w:tab w:val="clear" w:pos="8640"/>
              </w:tabs>
              <w:jc w:val="both"/>
            </w:pPr>
            <w:r>
              <w:t>C.S.H.B.</w:t>
            </w:r>
            <w:r w:rsidR="00BA7DCA">
              <w:t xml:space="preserve"> </w:t>
            </w:r>
            <w:r w:rsidR="00034C64">
              <w:t>2001</w:t>
            </w:r>
            <w:r w:rsidR="00BA7DCA">
              <w:t xml:space="preserve"> amends the Penal Code to </w:t>
            </w:r>
            <w:r w:rsidR="00A220D1">
              <w:t>establish</w:t>
            </w:r>
            <w:r w:rsidR="00157924">
              <w:t xml:space="preserve"> a range of</w:t>
            </w:r>
            <w:r w:rsidR="00FE32B0">
              <w:t xml:space="preserve"> </w:t>
            </w:r>
            <w:r w:rsidR="00F05B5F">
              <w:t>penalties</w:t>
            </w:r>
            <w:r w:rsidR="00FE32B0">
              <w:t xml:space="preserve"> for</w:t>
            </w:r>
            <w:r w:rsidR="00CE6704">
              <w:t xml:space="preserve"> </w:t>
            </w:r>
            <w:r w:rsidR="00A220D1">
              <w:t xml:space="preserve">a </w:t>
            </w:r>
            <w:r w:rsidR="00CE6704">
              <w:t xml:space="preserve">misuse of official information </w:t>
            </w:r>
            <w:r w:rsidR="00CD414E">
              <w:t>offense</w:t>
            </w:r>
            <w:r w:rsidR="007E7648">
              <w:t xml:space="preserve"> </w:t>
            </w:r>
            <w:r w:rsidR="005D7887">
              <w:t xml:space="preserve">resulting in a net pecuniary gain to the actor that is </w:t>
            </w:r>
            <w:r w:rsidR="00157924">
              <w:t>based on</w:t>
            </w:r>
            <w:r w:rsidR="007E7648">
              <w:t xml:space="preserve"> </w:t>
            </w:r>
            <w:r w:rsidR="00157924">
              <w:t>the</w:t>
            </w:r>
            <w:r w:rsidR="007E7648">
              <w:t xml:space="preserve"> </w:t>
            </w:r>
            <w:r w:rsidR="005D7887">
              <w:t>amount gained</w:t>
            </w:r>
            <w:r w:rsidR="00A220D1">
              <w:t>. An</w:t>
            </w:r>
            <w:r w:rsidR="007E7648">
              <w:t xml:space="preserve"> offense </w:t>
            </w:r>
            <w:r w:rsidR="00A220D1">
              <w:t>involving a net pecuniary gain of less than</w:t>
            </w:r>
            <w:r w:rsidR="007E7648">
              <w:t xml:space="preserve"> $150,000</w:t>
            </w:r>
            <w:r w:rsidR="00CD414E">
              <w:t xml:space="preserve"> </w:t>
            </w:r>
            <w:r w:rsidR="00A220D1">
              <w:t xml:space="preserve">remains </w:t>
            </w:r>
            <w:r w:rsidR="00CE6704">
              <w:t>a third degree felony</w:t>
            </w:r>
            <w:r w:rsidR="00A220D1">
              <w:t>, while the penalty is enhanced</w:t>
            </w:r>
            <w:r w:rsidR="00CE6704">
              <w:t xml:space="preserve"> </w:t>
            </w:r>
            <w:r w:rsidR="008828C1">
              <w:t xml:space="preserve">as follows: </w:t>
            </w:r>
          </w:p>
          <w:p w14:paraId="30A3693F" w14:textId="02352C1E" w:rsidR="00CE6704" w:rsidRDefault="00EF663A" w:rsidP="00F7287E">
            <w:pPr>
              <w:pStyle w:val="Header"/>
              <w:numPr>
                <w:ilvl w:val="0"/>
                <w:numId w:val="1"/>
              </w:numPr>
              <w:jc w:val="both"/>
            </w:pPr>
            <w:r>
              <w:t xml:space="preserve">to a second degree felony </w:t>
            </w:r>
            <w:r w:rsidR="00D4614E">
              <w:t>if the</w:t>
            </w:r>
            <w:r>
              <w:t xml:space="preserve"> net pecuniary gain is $150,000 or more but less than $300,000; </w:t>
            </w:r>
            <w:r w:rsidR="00FD6F14">
              <w:t>and</w:t>
            </w:r>
          </w:p>
          <w:p w14:paraId="6C0D157B" w14:textId="4ECB4D01" w:rsidR="008828C1" w:rsidRDefault="00EF663A" w:rsidP="00F7287E">
            <w:pPr>
              <w:pStyle w:val="Header"/>
              <w:numPr>
                <w:ilvl w:val="0"/>
                <w:numId w:val="1"/>
              </w:numPr>
              <w:tabs>
                <w:tab w:val="clear" w:pos="4320"/>
                <w:tab w:val="clear" w:pos="8640"/>
              </w:tabs>
              <w:jc w:val="both"/>
            </w:pPr>
            <w:r>
              <w:t xml:space="preserve">to </w:t>
            </w:r>
            <w:r w:rsidR="00CE6704">
              <w:t xml:space="preserve">a first degree felony </w:t>
            </w:r>
            <w:r w:rsidR="00D4614E">
              <w:t>if the</w:t>
            </w:r>
            <w:r w:rsidR="00CE6704">
              <w:t xml:space="preserve"> net pecuniary gain is $300,000 or more.</w:t>
            </w:r>
          </w:p>
          <w:p w14:paraId="714C7C2D" w14:textId="11CC3ADA" w:rsidR="00011EF0" w:rsidRDefault="00EF663A" w:rsidP="00F7287E">
            <w:pPr>
              <w:pStyle w:val="Header"/>
              <w:tabs>
                <w:tab w:val="clear" w:pos="4320"/>
                <w:tab w:val="clear" w:pos="8640"/>
              </w:tabs>
              <w:jc w:val="both"/>
            </w:pPr>
            <w:r>
              <w:t>The bill</w:t>
            </w:r>
            <w:r w:rsidR="007E7648">
              <w:t xml:space="preserve"> repeals the reduced Class C misdemeanor </w:t>
            </w:r>
            <w:r w:rsidR="00C3700D">
              <w:t xml:space="preserve">penalty for </w:t>
            </w:r>
            <w:r w:rsidR="00FD6F14">
              <w:t xml:space="preserve">a </w:t>
            </w:r>
            <w:r w:rsidR="00C3700D">
              <w:t>misuse of official information</w:t>
            </w:r>
            <w:r w:rsidR="00FD6F14">
              <w:t xml:space="preserve"> offense</w:t>
            </w:r>
            <w:r w:rsidR="00C3700D">
              <w:t xml:space="preserve"> </w:t>
            </w:r>
            <w:r w:rsidR="007E7648">
              <w:t>involving</w:t>
            </w:r>
            <w:r w:rsidR="00C3700D">
              <w:t xml:space="preserve"> a </w:t>
            </w:r>
            <w:r>
              <w:t xml:space="preserve">public servant, including a school </w:t>
            </w:r>
            <w:r w:rsidR="00FD6F14">
              <w:t>administrator</w:t>
            </w:r>
            <w:r>
              <w:t xml:space="preserve">, </w:t>
            </w:r>
            <w:r w:rsidR="00C3700D">
              <w:t>who,</w:t>
            </w:r>
            <w:r>
              <w:t xml:space="preserve"> relying on information that has not been made public to which the public servant has access by virtue of their office or employment, coerces another into suppressing or failing to report that information to a law enforcement agency</w:t>
            </w:r>
            <w:r w:rsidR="007E7648">
              <w:t>.</w:t>
            </w:r>
          </w:p>
          <w:p w14:paraId="1392A318" w14:textId="77777777" w:rsidR="00F57DA6" w:rsidRDefault="00F57DA6" w:rsidP="00F7287E">
            <w:pPr>
              <w:pStyle w:val="Header"/>
              <w:tabs>
                <w:tab w:val="clear" w:pos="4320"/>
                <w:tab w:val="clear" w:pos="8640"/>
              </w:tabs>
              <w:jc w:val="both"/>
            </w:pPr>
          </w:p>
          <w:p w14:paraId="7120826F" w14:textId="29311581" w:rsidR="00C3700D" w:rsidRDefault="00EF663A" w:rsidP="00F7287E">
            <w:pPr>
              <w:pStyle w:val="Header"/>
              <w:tabs>
                <w:tab w:val="clear" w:pos="4320"/>
                <w:tab w:val="clear" w:pos="8640"/>
              </w:tabs>
              <w:jc w:val="both"/>
            </w:pPr>
            <w:r>
              <w:t>C.S.H.B.</w:t>
            </w:r>
            <w:r w:rsidR="00F57DA6">
              <w:t xml:space="preserve"> </w:t>
            </w:r>
            <w:r w:rsidR="00034C64">
              <w:t>2001</w:t>
            </w:r>
            <w:r w:rsidR="00F57DA6">
              <w:t xml:space="preserve"> applies </w:t>
            </w:r>
            <w:r w:rsidR="00F57DA6" w:rsidRPr="00163E60">
              <w:t>only to an offense committed on or after the</w:t>
            </w:r>
            <w:r w:rsidR="00F57DA6">
              <w:t xml:space="preserve"> bill</w:t>
            </w:r>
            <w:r w:rsidR="005A187D">
              <w:t>'</w:t>
            </w:r>
            <w:r w:rsidR="00F57DA6">
              <w:t>s</w:t>
            </w:r>
            <w:r w:rsidR="00F57DA6" w:rsidRPr="00163E60">
              <w:t xml:space="preserve"> effective date</w:t>
            </w:r>
            <w:r w:rsidR="00F57DA6">
              <w:t>.</w:t>
            </w:r>
            <w:r w:rsidR="00DB3B4D">
              <w:t xml:space="preserve"> </w:t>
            </w:r>
            <w:r w:rsidR="00CB2553" w:rsidRPr="00CB2553">
              <w:t xml:space="preserve">An offense committed before the </w:t>
            </w:r>
            <w:r w:rsidR="00CB2553">
              <w:t xml:space="preserve">bill's </w:t>
            </w:r>
            <w:r w:rsidR="00CB2553" w:rsidRPr="00CB2553">
              <w:t xml:space="preserve">effective date is governed by the law in effect on the date the offense was committed, and the former law is continued in effect for that purpose. For </w:t>
            </w:r>
            <w:r w:rsidR="00CB2553">
              <w:t xml:space="preserve">these </w:t>
            </w:r>
            <w:r w:rsidR="00CB2553" w:rsidRPr="00CB2553">
              <w:t xml:space="preserve">purposes, an offense was committed before the </w:t>
            </w:r>
            <w:r w:rsidR="00CB2553">
              <w:t xml:space="preserve">bill's </w:t>
            </w:r>
            <w:r w:rsidR="00CB2553" w:rsidRPr="00CB2553">
              <w:t>effective date if any element of the offense occurred before that date.</w:t>
            </w:r>
          </w:p>
          <w:p w14:paraId="70B93DD0" w14:textId="77777777" w:rsidR="00F57DA6" w:rsidRDefault="00F57DA6" w:rsidP="00F7287E">
            <w:pPr>
              <w:pStyle w:val="Header"/>
              <w:tabs>
                <w:tab w:val="clear" w:pos="4320"/>
                <w:tab w:val="clear" w:pos="8640"/>
              </w:tabs>
              <w:jc w:val="both"/>
            </w:pPr>
          </w:p>
          <w:p w14:paraId="7BB767BE" w14:textId="5B12C2D0" w:rsidR="00163E60" w:rsidRPr="009C36CD" w:rsidRDefault="00EF663A" w:rsidP="00F7287E">
            <w:pPr>
              <w:pStyle w:val="Header"/>
              <w:tabs>
                <w:tab w:val="clear" w:pos="4320"/>
                <w:tab w:val="clear" w:pos="8640"/>
              </w:tabs>
              <w:jc w:val="both"/>
            </w:pPr>
            <w:r>
              <w:t>C.S.H.B.</w:t>
            </w:r>
            <w:r w:rsidR="00011EF0">
              <w:t xml:space="preserve"> </w:t>
            </w:r>
            <w:r w:rsidR="00034C64">
              <w:t>2001</w:t>
            </w:r>
            <w:r w:rsidR="00011EF0">
              <w:t xml:space="preserve"> repeals Section 39.06(f), Penal Code</w:t>
            </w:r>
            <w:r w:rsidR="00C3700D">
              <w:t>.</w:t>
            </w:r>
          </w:p>
          <w:p w14:paraId="23C2B5B5" w14:textId="77777777" w:rsidR="008423E4" w:rsidRPr="00835628" w:rsidRDefault="008423E4" w:rsidP="00F7287E">
            <w:pPr>
              <w:rPr>
                <w:b/>
              </w:rPr>
            </w:pPr>
          </w:p>
        </w:tc>
      </w:tr>
      <w:tr w:rsidR="006F763E" w14:paraId="498DA203" w14:textId="77777777" w:rsidTr="001E3342">
        <w:tc>
          <w:tcPr>
            <w:tcW w:w="9360" w:type="dxa"/>
          </w:tcPr>
          <w:p w14:paraId="41EA3B63" w14:textId="024AD741" w:rsidR="008423E4" w:rsidRDefault="00EF663A" w:rsidP="00F7287E">
            <w:pPr>
              <w:rPr>
                <w:b/>
              </w:rPr>
            </w:pPr>
            <w:r w:rsidRPr="009C1E9A">
              <w:rPr>
                <w:b/>
                <w:u w:val="single"/>
              </w:rPr>
              <w:t>EFFECTIVE DATE</w:t>
            </w:r>
          </w:p>
          <w:p w14:paraId="1CBB9C84" w14:textId="77777777" w:rsidR="004E2C65" w:rsidRPr="00A8133F" w:rsidRDefault="004E2C65" w:rsidP="00F7287E">
            <w:pPr>
              <w:rPr>
                <w:b/>
              </w:rPr>
            </w:pPr>
          </w:p>
          <w:p w14:paraId="773BBB4E" w14:textId="59605083" w:rsidR="004E2C65" w:rsidRPr="001B2A3D" w:rsidRDefault="00EF663A" w:rsidP="004E2C65">
            <w:pPr>
              <w:pStyle w:val="Header"/>
              <w:tabs>
                <w:tab w:val="clear" w:pos="4320"/>
                <w:tab w:val="clear" w:pos="8640"/>
              </w:tabs>
              <w:jc w:val="both"/>
            </w:pPr>
            <w:r>
              <w:t xml:space="preserve">September 1, </w:t>
            </w:r>
            <w:r w:rsidR="00CB2553">
              <w:t>2025</w:t>
            </w:r>
            <w:r>
              <w:t>.</w:t>
            </w:r>
          </w:p>
        </w:tc>
      </w:tr>
      <w:tr w:rsidR="006F763E" w14:paraId="7D66C28A" w14:textId="77777777" w:rsidTr="001E3342">
        <w:tc>
          <w:tcPr>
            <w:tcW w:w="9360" w:type="dxa"/>
          </w:tcPr>
          <w:p w14:paraId="56961A4D" w14:textId="77777777" w:rsidR="00DC4909" w:rsidRDefault="00EF663A" w:rsidP="00DC4909">
            <w:pPr>
              <w:jc w:val="both"/>
              <w:rPr>
                <w:b/>
                <w:u w:val="single"/>
              </w:rPr>
            </w:pPr>
            <w:r>
              <w:rPr>
                <w:b/>
                <w:u w:val="single"/>
              </w:rPr>
              <w:t xml:space="preserve">COMPARISON OF </w:t>
            </w:r>
            <w:r>
              <w:rPr>
                <w:b/>
                <w:u w:val="single"/>
              </w:rPr>
              <w:t>INTRODUCED AND SUBSTITUTE</w:t>
            </w:r>
          </w:p>
          <w:p w14:paraId="1149A35E" w14:textId="77777777" w:rsidR="0016476C" w:rsidRDefault="0016476C" w:rsidP="00DC4909">
            <w:pPr>
              <w:jc w:val="both"/>
            </w:pPr>
          </w:p>
          <w:p w14:paraId="2B809782" w14:textId="41121B47" w:rsidR="0016476C" w:rsidRDefault="00EF663A" w:rsidP="00DC4909">
            <w:pPr>
              <w:jc w:val="both"/>
            </w:pPr>
            <w:r>
              <w:t>C.S.H.B. 2001 differs from the introduced only by amending the caption.</w:t>
            </w:r>
          </w:p>
          <w:p w14:paraId="3817A020" w14:textId="7690C91F" w:rsidR="0016476C" w:rsidRPr="0016476C" w:rsidRDefault="0016476C" w:rsidP="00DC4909">
            <w:pPr>
              <w:jc w:val="both"/>
            </w:pPr>
          </w:p>
        </w:tc>
      </w:tr>
    </w:tbl>
    <w:p w14:paraId="598D1E89" w14:textId="7866FCE3" w:rsidR="008423E4" w:rsidRPr="000E289F" w:rsidRDefault="008423E4" w:rsidP="004E2C65">
      <w:pPr>
        <w:jc w:val="both"/>
        <w:rPr>
          <w:sz w:val="4"/>
          <w:szCs w:val="4"/>
        </w:rPr>
      </w:pPr>
    </w:p>
    <w:sectPr w:rsidR="008423E4" w:rsidRPr="000E289F"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7542" w14:textId="77777777" w:rsidR="00EF663A" w:rsidRDefault="00EF663A">
      <w:r>
        <w:separator/>
      </w:r>
    </w:p>
  </w:endnote>
  <w:endnote w:type="continuationSeparator" w:id="0">
    <w:p w14:paraId="4F89D5E7" w14:textId="77777777" w:rsidR="00EF663A" w:rsidRDefault="00EF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2989"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F763E" w14:paraId="1F1B0D6D" w14:textId="77777777" w:rsidTr="009C1E9A">
      <w:trPr>
        <w:cantSplit/>
      </w:trPr>
      <w:tc>
        <w:tcPr>
          <w:tcW w:w="0" w:type="pct"/>
        </w:tcPr>
        <w:p w14:paraId="405D081B" w14:textId="77777777" w:rsidR="00137D90" w:rsidRDefault="00137D90" w:rsidP="009C1E9A">
          <w:pPr>
            <w:pStyle w:val="Footer"/>
            <w:tabs>
              <w:tab w:val="clear" w:pos="8640"/>
              <w:tab w:val="right" w:pos="9360"/>
            </w:tabs>
          </w:pPr>
        </w:p>
      </w:tc>
      <w:tc>
        <w:tcPr>
          <w:tcW w:w="2395" w:type="pct"/>
        </w:tcPr>
        <w:p w14:paraId="4C0CCCAC" w14:textId="77777777" w:rsidR="00137D90" w:rsidRDefault="00137D90" w:rsidP="009C1E9A">
          <w:pPr>
            <w:pStyle w:val="Footer"/>
            <w:tabs>
              <w:tab w:val="clear" w:pos="8640"/>
              <w:tab w:val="right" w:pos="9360"/>
            </w:tabs>
          </w:pPr>
        </w:p>
        <w:p w14:paraId="2214CCA9" w14:textId="77777777" w:rsidR="001A4310" w:rsidRDefault="001A4310" w:rsidP="009C1E9A">
          <w:pPr>
            <w:pStyle w:val="Footer"/>
            <w:tabs>
              <w:tab w:val="clear" w:pos="8640"/>
              <w:tab w:val="right" w:pos="9360"/>
            </w:tabs>
          </w:pPr>
        </w:p>
        <w:p w14:paraId="12FC31A2" w14:textId="77777777" w:rsidR="00137D90" w:rsidRDefault="00137D90" w:rsidP="009C1E9A">
          <w:pPr>
            <w:pStyle w:val="Footer"/>
            <w:tabs>
              <w:tab w:val="clear" w:pos="8640"/>
              <w:tab w:val="right" w:pos="9360"/>
            </w:tabs>
          </w:pPr>
        </w:p>
      </w:tc>
      <w:tc>
        <w:tcPr>
          <w:tcW w:w="2453" w:type="pct"/>
        </w:tcPr>
        <w:p w14:paraId="7008DD34" w14:textId="77777777" w:rsidR="00137D90" w:rsidRDefault="00137D90" w:rsidP="009C1E9A">
          <w:pPr>
            <w:pStyle w:val="Footer"/>
            <w:tabs>
              <w:tab w:val="clear" w:pos="8640"/>
              <w:tab w:val="right" w:pos="9360"/>
            </w:tabs>
            <w:jc w:val="right"/>
          </w:pPr>
        </w:p>
      </w:tc>
    </w:tr>
    <w:tr w:rsidR="006F763E" w14:paraId="7238DE98" w14:textId="77777777" w:rsidTr="009C1E9A">
      <w:trPr>
        <w:cantSplit/>
      </w:trPr>
      <w:tc>
        <w:tcPr>
          <w:tcW w:w="0" w:type="pct"/>
        </w:tcPr>
        <w:p w14:paraId="6BDEDA0C" w14:textId="77777777" w:rsidR="00EC379B" w:rsidRDefault="00EC379B" w:rsidP="009C1E9A">
          <w:pPr>
            <w:pStyle w:val="Footer"/>
            <w:tabs>
              <w:tab w:val="clear" w:pos="8640"/>
              <w:tab w:val="right" w:pos="9360"/>
            </w:tabs>
          </w:pPr>
        </w:p>
      </w:tc>
      <w:tc>
        <w:tcPr>
          <w:tcW w:w="2395" w:type="pct"/>
        </w:tcPr>
        <w:p w14:paraId="5F5FFB30" w14:textId="10BD89E5" w:rsidR="00EC379B" w:rsidRPr="009C1E9A" w:rsidRDefault="00EF663A" w:rsidP="009C1E9A">
          <w:pPr>
            <w:pStyle w:val="Footer"/>
            <w:tabs>
              <w:tab w:val="clear" w:pos="8640"/>
              <w:tab w:val="right" w:pos="9360"/>
            </w:tabs>
            <w:rPr>
              <w:rFonts w:ascii="Shruti" w:hAnsi="Shruti"/>
              <w:sz w:val="22"/>
            </w:rPr>
          </w:pPr>
          <w:r>
            <w:rPr>
              <w:rFonts w:ascii="Shruti" w:hAnsi="Shruti"/>
              <w:sz w:val="22"/>
            </w:rPr>
            <w:t>89R 26847-D</w:t>
          </w:r>
        </w:p>
      </w:tc>
      <w:tc>
        <w:tcPr>
          <w:tcW w:w="2453" w:type="pct"/>
        </w:tcPr>
        <w:p w14:paraId="003451F5" w14:textId="448EB252" w:rsidR="00EC379B" w:rsidRDefault="00EF663A" w:rsidP="009C1E9A">
          <w:pPr>
            <w:pStyle w:val="Footer"/>
            <w:tabs>
              <w:tab w:val="clear" w:pos="8640"/>
              <w:tab w:val="right" w:pos="9360"/>
            </w:tabs>
            <w:jc w:val="right"/>
          </w:pPr>
          <w:r>
            <w:fldChar w:fldCharType="begin"/>
          </w:r>
          <w:r>
            <w:instrText xml:space="preserve"> DOCPROPERTY  OTID  \* MERGEFORMAT </w:instrText>
          </w:r>
          <w:r>
            <w:fldChar w:fldCharType="separate"/>
          </w:r>
          <w:r w:rsidR="001E3342">
            <w:t>25.119.1997</w:t>
          </w:r>
          <w:r>
            <w:fldChar w:fldCharType="end"/>
          </w:r>
        </w:p>
      </w:tc>
    </w:tr>
    <w:tr w:rsidR="006F763E" w14:paraId="654F111F" w14:textId="77777777" w:rsidTr="009C1E9A">
      <w:trPr>
        <w:cantSplit/>
      </w:trPr>
      <w:tc>
        <w:tcPr>
          <w:tcW w:w="0" w:type="pct"/>
        </w:tcPr>
        <w:p w14:paraId="0AC06F13" w14:textId="77777777" w:rsidR="00EC379B" w:rsidRDefault="00EC379B" w:rsidP="009C1E9A">
          <w:pPr>
            <w:pStyle w:val="Footer"/>
            <w:tabs>
              <w:tab w:val="clear" w:pos="4320"/>
              <w:tab w:val="clear" w:pos="8640"/>
              <w:tab w:val="left" w:pos="2865"/>
            </w:tabs>
          </w:pPr>
        </w:p>
      </w:tc>
      <w:tc>
        <w:tcPr>
          <w:tcW w:w="2395" w:type="pct"/>
        </w:tcPr>
        <w:p w14:paraId="1371E586" w14:textId="2DA79157" w:rsidR="00EC379B" w:rsidRPr="009C1E9A" w:rsidRDefault="00EF663A" w:rsidP="009C1E9A">
          <w:pPr>
            <w:pStyle w:val="Footer"/>
            <w:tabs>
              <w:tab w:val="clear" w:pos="4320"/>
              <w:tab w:val="clear" w:pos="8640"/>
              <w:tab w:val="left" w:pos="2865"/>
            </w:tabs>
            <w:rPr>
              <w:rFonts w:ascii="Shruti" w:hAnsi="Shruti"/>
              <w:sz w:val="22"/>
            </w:rPr>
          </w:pPr>
          <w:r>
            <w:rPr>
              <w:rFonts w:ascii="Shruti" w:hAnsi="Shruti"/>
              <w:sz w:val="22"/>
            </w:rPr>
            <w:t>Substitute Document Number: 89R 26757</w:t>
          </w:r>
        </w:p>
      </w:tc>
      <w:tc>
        <w:tcPr>
          <w:tcW w:w="2453" w:type="pct"/>
        </w:tcPr>
        <w:p w14:paraId="137F134F" w14:textId="77777777" w:rsidR="00EC379B" w:rsidRDefault="00EC379B" w:rsidP="006D504F">
          <w:pPr>
            <w:pStyle w:val="Footer"/>
            <w:rPr>
              <w:rStyle w:val="PageNumber"/>
            </w:rPr>
          </w:pPr>
        </w:p>
        <w:p w14:paraId="0D147812" w14:textId="77777777" w:rsidR="00EC379B" w:rsidRDefault="00EC379B" w:rsidP="009C1E9A">
          <w:pPr>
            <w:pStyle w:val="Footer"/>
            <w:tabs>
              <w:tab w:val="clear" w:pos="8640"/>
              <w:tab w:val="right" w:pos="9360"/>
            </w:tabs>
            <w:jc w:val="right"/>
          </w:pPr>
        </w:p>
      </w:tc>
    </w:tr>
    <w:tr w:rsidR="006F763E" w14:paraId="5D7B3562" w14:textId="77777777" w:rsidTr="009C1E9A">
      <w:trPr>
        <w:cantSplit/>
        <w:trHeight w:val="323"/>
      </w:trPr>
      <w:tc>
        <w:tcPr>
          <w:tcW w:w="0" w:type="pct"/>
          <w:gridSpan w:val="3"/>
        </w:tcPr>
        <w:p w14:paraId="2550B026" w14:textId="77777777" w:rsidR="00EC379B" w:rsidRDefault="00EF663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3826C23" w14:textId="77777777" w:rsidR="00EC379B" w:rsidRDefault="00EC379B" w:rsidP="009C1E9A">
          <w:pPr>
            <w:pStyle w:val="Footer"/>
            <w:tabs>
              <w:tab w:val="clear" w:pos="8640"/>
              <w:tab w:val="right" w:pos="9360"/>
            </w:tabs>
            <w:jc w:val="center"/>
          </w:pPr>
        </w:p>
      </w:tc>
    </w:tr>
  </w:tbl>
  <w:p w14:paraId="5ABBD30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CB6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D531" w14:textId="77777777" w:rsidR="00EF663A" w:rsidRDefault="00EF663A">
      <w:r>
        <w:separator/>
      </w:r>
    </w:p>
  </w:footnote>
  <w:footnote w:type="continuationSeparator" w:id="0">
    <w:p w14:paraId="6AFAA48B" w14:textId="77777777" w:rsidR="00EF663A" w:rsidRDefault="00EF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141B"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72B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7E07"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A4063"/>
    <w:multiLevelType w:val="hybridMultilevel"/>
    <w:tmpl w:val="AEBC0746"/>
    <w:lvl w:ilvl="0" w:tplc="DFC2BA12">
      <w:start w:val="1"/>
      <w:numFmt w:val="bullet"/>
      <w:lvlText w:val=""/>
      <w:lvlJc w:val="left"/>
      <w:pPr>
        <w:tabs>
          <w:tab w:val="num" w:pos="720"/>
        </w:tabs>
        <w:ind w:left="720" w:hanging="360"/>
      </w:pPr>
      <w:rPr>
        <w:rFonts w:ascii="Symbol" w:hAnsi="Symbol" w:hint="default"/>
      </w:rPr>
    </w:lvl>
    <w:lvl w:ilvl="1" w:tplc="CE88B83C" w:tentative="1">
      <w:start w:val="1"/>
      <w:numFmt w:val="bullet"/>
      <w:lvlText w:val="o"/>
      <w:lvlJc w:val="left"/>
      <w:pPr>
        <w:ind w:left="1440" w:hanging="360"/>
      </w:pPr>
      <w:rPr>
        <w:rFonts w:ascii="Courier New" w:hAnsi="Courier New" w:cs="Courier New" w:hint="default"/>
      </w:rPr>
    </w:lvl>
    <w:lvl w:ilvl="2" w:tplc="8DDC9A5A" w:tentative="1">
      <w:start w:val="1"/>
      <w:numFmt w:val="bullet"/>
      <w:lvlText w:val=""/>
      <w:lvlJc w:val="left"/>
      <w:pPr>
        <w:ind w:left="2160" w:hanging="360"/>
      </w:pPr>
      <w:rPr>
        <w:rFonts w:ascii="Wingdings" w:hAnsi="Wingdings" w:hint="default"/>
      </w:rPr>
    </w:lvl>
    <w:lvl w:ilvl="3" w:tplc="E05494E6" w:tentative="1">
      <w:start w:val="1"/>
      <w:numFmt w:val="bullet"/>
      <w:lvlText w:val=""/>
      <w:lvlJc w:val="left"/>
      <w:pPr>
        <w:ind w:left="2880" w:hanging="360"/>
      </w:pPr>
      <w:rPr>
        <w:rFonts w:ascii="Symbol" w:hAnsi="Symbol" w:hint="default"/>
      </w:rPr>
    </w:lvl>
    <w:lvl w:ilvl="4" w:tplc="CC6030A6" w:tentative="1">
      <w:start w:val="1"/>
      <w:numFmt w:val="bullet"/>
      <w:lvlText w:val="o"/>
      <w:lvlJc w:val="left"/>
      <w:pPr>
        <w:ind w:left="3600" w:hanging="360"/>
      </w:pPr>
      <w:rPr>
        <w:rFonts w:ascii="Courier New" w:hAnsi="Courier New" w:cs="Courier New" w:hint="default"/>
      </w:rPr>
    </w:lvl>
    <w:lvl w:ilvl="5" w:tplc="D8BAF78A" w:tentative="1">
      <w:start w:val="1"/>
      <w:numFmt w:val="bullet"/>
      <w:lvlText w:val=""/>
      <w:lvlJc w:val="left"/>
      <w:pPr>
        <w:ind w:left="4320" w:hanging="360"/>
      </w:pPr>
      <w:rPr>
        <w:rFonts w:ascii="Wingdings" w:hAnsi="Wingdings" w:hint="default"/>
      </w:rPr>
    </w:lvl>
    <w:lvl w:ilvl="6" w:tplc="1F3EF528" w:tentative="1">
      <w:start w:val="1"/>
      <w:numFmt w:val="bullet"/>
      <w:lvlText w:val=""/>
      <w:lvlJc w:val="left"/>
      <w:pPr>
        <w:ind w:left="5040" w:hanging="360"/>
      </w:pPr>
      <w:rPr>
        <w:rFonts w:ascii="Symbol" w:hAnsi="Symbol" w:hint="default"/>
      </w:rPr>
    </w:lvl>
    <w:lvl w:ilvl="7" w:tplc="87601444" w:tentative="1">
      <w:start w:val="1"/>
      <w:numFmt w:val="bullet"/>
      <w:lvlText w:val="o"/>
      <w:lvlJc w:val="left"/>
      <w:pPr>
        <w:ind w:left="5760" w:hanging="360"/>
      </w:pPr>
      <w:rPr>
        <w:rFonts w:ascii="Courier New" w:hAnsi="Courier New" w:cs="Courier New" w:hint="default"/>
      </w:rPr>
    </w:lvl>
    <w:lvl w:ilvl="8" w:tplc="B4444ADC" w:tentative="1">
      <w:start w:val="1"/>
      <w:numFmt w:val="bullet"/>
      <w:lvlText w:val=""/>
      <w:lvlJc w:val="left"/>
      <w:pPr>
        <w:ind w:left="6480" w:hanging="360"/>
      </w:pPr>
      <w:rPr>
        <w:rFonts w:ascii="Wingdings" w:hAnsi="Wingdings" w:hint="default"/>
      </w:rPr>
    </w:lvl>
  </w:abstractNum>
  <w:num w:numId="1" w16cid:durableId="17715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28"/>
    <w:rsid w:val="00000A70"/>
    <w:rsid w:val="000032B8"/>
    <w:rsid w:val="00003B06"/>
    <w:rsid w:val="000054B9"/>
    <w:rsid w:val="00007461"/>
    <w:rsid w:val="0001117E"/>
    <w:rsid w:val="0001125F"/>
    <w:rsid w:val="00011EF0"/>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4C64"/>
    <w:rsid w:val="0003572D"/>
    <w:rsid w:val="000359C6"/>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CC9"/>
    <w:rsid w:val="00076D7D"/>
    <w:rsid w:val="00080D95"/>
    <w:rsid w:val="00090E6B"/>
    <w:rsid w:val="00091B2C"/>
    <w:rsid w:val="00092ABC"/>
    <w:rsid w:val="00097AAF"/>
    <w:rsid w:val="00097D13"/>
    <w:rsid w:val="000A4893"/>
    <w:rsid w:val="000A54E0"/>
    <w:rsid w:val="000A72C4"/>
    <w:rsid w:val="000B0F30"/>
    <w:rsid w:val="000B1486"/>
    <w:rsid w:val="000B3C5C"/>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289F"/>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30C"/>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472"/>
    <w:rsid w:val="00143C8B"/>
    <w:rsid w:val="00147530"/>
    <w:rsid w:val="0015331F"/>
    <w:rsid w:val="00156AB2"/>
    <w:rsid w:val="00157924"/>
    <w:rsid w:val="00160402"/>
    <w:rsid w:val="00160571"/>
    <w:rsid w:val="00161E93"/>
    <w:rsid w:val="00162C7A"/>
    <w:rsid w:val="00162DAE"/>
    <w:rsid w:val="001639C5"/>
    <w:rsid w:val="00163E45"/>
    <w:rsid w:val="00163E60"/>
    <w:rsid w:val="0016476C"/>
    <w:rsid w:val="001664C2"/>
    <w:rsid w:val="00171BF2"/>
    <w:rsid w:val="0017347B"/>
    <w:rsid w:val="0017491D"/>
    <w:rsid w:val="0017725B"/>
    <w:rsid w:val="0018050C"/>
    <w:rsid w:val="0018117F"/>
    <w:rsid w:val="001824ED"/>
    <w:rsid w:val="00183262"/>
    <w:rsid w:val="0018387E"/>
    <w:rsid w:val="0018478F"/>
    <w:rsid w:val="00184B03"/>
    <w:rsid w:val="00185C59"/>
    <w:rsid w:val="00187C1B"/>
    <w:rsid w:val="001908AC"/>
    <w:rsid w:val="00190CFB"/>
    <w:rsid w:val="00190F72"/>
    <w:rsid w:val="0019457A"/>
    <w:rsid w:val="00195257"/>
    <w:rsid w:val="00195388"/>
    <w:rsid w:val="0019539E"/>
    <w:rsid w:val="001968BC"/>
    <w:rsid w:val="001A0739"/>
    <w:rsid w:val="001A0F00"/>
    <w:rsid w:val="001A2BDD"/>
    <w:rsid w:val="001A3DDF"/>
    <w:rsid w:val="001A4310"/>
    <w:rsid w:val="001B053A"/>
    <w:rsid w:val="001B26D8"/>
    <w:rsid w:val="001B2A3D"/>
    <w:rsid w:val="001B3BFA"/>
    <w:rsid w:val="001B434D"/>
    <w:rsid w:val="001B75B8"/>
    <w:rsid w:val="001B7C83"/>
    <w:rsid w:val="001C1230"/>
    <w:rsid w:val="001C60B5"/>
    <w:rsid w:val="001C61B0"/>
    <w:rsid w:val="001C7957"/>
    <w:rsid w:val="001C7DB8"/>
    <w:rsid w:val="001C7EA8"/>
    <w:rsid w:val="001D1711"/>
    <w:rsid w:val="001D2A01"/>
    <w:rsid w:val="001D2EF6"/>
    <w:rsid w:val="001D37A8"/>
    <w:rsid w:val="001D462E"/>
    <w:rsid w:val="001E2CAD"/>
    <w:rsid w:val="001E3342"/>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6E9A"/>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003"/>
    <w:rsid w:val="002B7BA7"/>
    <w:rsid w:val="002C1C17"/>
    <w:rsid w:val="002C3203"/>
    <w:rsid w:val="002C3B07"/>
    <w:rsid w:val="002C532B"/>
    <w:rsid w:val="002C5713"/>
    <w:rsid w:val="002D05CC"/>
    <w:rsid w:val="002D305A"/>
    <w:rsid w:val="002D7F10"/>
    <w:rsid w:val="002E1570"/>
    <w:rsid w:val="002E21B8"/>
    <w:rsid w:val="002E7DF9"/>
    <w:rsid w:val="002F097B"/>
    <w:rsid w:val="002F2147"/>
    <w:rsid w:val="002F3111"/>
    <w:rsid w:val="002F4AEC"/>
    <w:rsid w:val="002F63E6"/>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5E26"/>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418C"/>
    <w:rsid w:val="003C664C"/>
    <w:rsid w:val="003D726D"/>
    <w:rsid w:val="003E0875"/>
    <w:rsid w:val="003E0BB8"/>
    <w:rsid w:val="003E6CB0"/>
    <w:rsid w:val="003F1F5E"/>
    <w:rsid w:val="003F2725"/>
    <w:rsid w:val="003F286A"/>
    <w:rsid w:val="003F5328"/>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3426"/>
    <w:rsid w:val="00447018"/>
    <w:rsid w:val="00447BDB"/>
    <w:rsid w:val="00450561"/>
    <w:rsid w:val="00450A40"/>
    <w:rsid w:val="00451D7C"/>
    <w:rsid w:val="00451EDE"/>
    <w:rsid w:val="00452FC3"/>
    <w:rsid w:val="00454715"/>
    <w:rsid w:val="00455936"/>
    <w:rsid w:val="00455ACE"/>
    <w:rsid w:val="00461B69"/>
    <w:rsid w:val="00462B3D"/>
    <w:rsid w:val="00474927"/>
    <w:rsid w:val="00475913"/>
    <w:rsid w:val="00480080"/>
    <w:rsid w:val="004824A7"/>
    <w:rsid w:val="00483AF0"/>
    <w:rsid w:val="00484167"/>
    <w:rsid w:val="004902EA"/>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2C65"/>
    <w:rsid w:val="004E3096"/>
    <w:rsid w:val="004E47F2"/>
    <w:rsid w:val="004E4E2B"/>
    <w:rsid w:val="004E5D4F"/>
    <w:rsid w:val="004E5DEA"/>
    <w:rsid w:val="004E6639"/>
    <w:rsid w:val="004E6BAE"/>
    <w:rsid w:val="004F1450"/>
    <w:rsid w:val="004F32AD"/>
    <w:rsid w:val="004F57CB"/>
    <w:rsid w:val="004F64F6"/>
    <w:rsid w:val="004F69C0"/>
    <w:rsid w:val="00500121"/>
    <w:rsid w:val="005017AC"/>
    <w:rsid w:val="00501E8A"/>
    <w:rsid w:val="00505121"/>
    <w:rsid w:val="00505C04"/>
    <w:rsid w:val="00505F1B"/>
    <w:rsid w:val="005073E8"/>
    <w:rsid w:val="00510503"/>
    <w:rsid w:val="0051324D"/>
    <w:rsid w:val="00513871"/>
    <w:rsid w:val="00515466"/>
    <w:rsid w:val="005154F7"/>
    <w:rsid w:val="005159DE"/>
    <w:rsid w:val="00517506"/>
    <w:rsid w:val="005227FA"/>
    <w:rsid w:val="005269CE"/>
    <w:rsid w:val="0052795F"/>
    <w:rsid w:val="005304B2"/>
    <w:rsid w:val="005336BD"/>
    <w:rsid w:val="00533BF5"/>
    <w:rsid w:val="00534A49"/>
    <w:rsid w:val="005363BB"/>
    <w:rsid w:val="0053712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87D"/>
    <w:rsid w:val="005A3790"/>
    <w:rsid w:val="005A3CCB"/>
    <w:rsid w:val="005A43C4"/>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887"/>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7DF"/>
    <w:rsid w:val="00650692"/>
    <w:rsid w:val="006508D3"/>
    <w:rsid w:val="00650AFA"/>
    <w:rsid w:val="00652915"/>
    <w:rsid w:val="00662B77"/>
    <w:rsid w:val="00662D0E"/>
    <w:rsid w:val="00663265"/>
    <w:rsid w:val="0066345F"/>
    <w:rsid w:val="0066485B"/>
    <w:rsid w:val="00666BC5"/>
    <w:rsid w:val="0067036E"/>
    <w:rsid w:val="00671693"/>
    <w:rsid w:val="006757AA"/>
    <w:rsid w:val="0068127E"/>
    <w:rsid w:val="00681790"/>
    <w:rsid w:val="006823AA"/>
    <w:rsid w:val="0068302A"/>
    <w:rsid w:val="006831A8"/>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6F763E"/>
    <w:rsid w:val="007031BD"/>
    <w:rsid w:val="00703E80"/>
    <w:rsid w:val="00705276"/>
    <w:rsid w:val="007066A0"/>
    <w:rsid w:val="007075FB"/>
    <w:rsid w:val="0070787B"/>
    <w:rsid w:val="0071131D"/>
    <w:rsid w:val="00711E3D"/>
    <w:rsid w:val="00711E85"/>
    <w:rsid w:val="00712DDA"/>
    <w:rsid w:val="00714687"/>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131"/>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0846"/>
    <w:rsid w:val="007E33B6"/>
    <w:rsid w:val="007E59E8"/>
    <w:rsid w:val="007E7648"/>
    <w:rsid w:val="007F3861"/>
    <w:rsid w:val="007F4162"/>
    <w:rsid w:val="007F5441"/>
    <w:rsid w:val="007F7668"/>
    <w:rsid w:val="00800C63"/>
    <w:rsid w:val="00802243"/>
    <w:rsid w:val="008023D4"/>
    <w:rsid w:val="0080359C"/>
    <w:rsid w:val="00804124"/>
    <w:rsid w:val="00805402"/>
    <w:rsid w:val="00807491"/>
    <w:rsid w:val="0080765F"/>
    <w:rsid w:val="00807CD9"/>
    <w:rsid w:val="00812BE3"/>
    <w:rsid w:val="00814516"/>
    <w:rsid w:val="00815C9D"/>
    <w:rsid w:val="00815E1F"/>
    <w:rsid w:val="008162F7"/>
    <w:rsid w:val="008170E2"/>
    <w:rsid w:val="00823E4C"/>
    <w:rsid w:val="00827749"/>
    <w:rsid w:val="00827B7E"/>
    <w:rsid w:val="00830EEB"/>
    <w:rsid w:val="008347A9"/>
    <w:rsid w:val="00834BA0"/>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38BB"/>
    <w:rsid w:val="00874C05"/>
    <w:rsid w:val="0087588B"/>
    <w:rsid w:val="0087680A"/>
    <w:rsid w:val="008806EB"/>
    <w:rsid w:val="008826F2"/>
    <w:rsid w:val="008828C1"/>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023E"/>
    <w:rsid w:val="009009ED"/>
    <w:rsid w:val="00901670"/>
    <w:rsid w:val="00902212"/>
    <w:rsid w:val="00903462"/>
    <w:rsid w:val="00903E0A"/>
    <w:rsid w:val="00904721"/>
    <w:rsid w:val="00907780"/>
    <w:rsid w:val="00907EDD"/>
    <w:rsid w:val="009107AD"/>
    <w:rsid w:val="0091195C"/>
    <w:rsid w:val="00915568"/>
    <w:rsid w:val="00917E0C"/>
    <w:rsid w:val="00920711"/>
    <w:rsid w:val="00921A1E"/>
    <w:rsid w:val="00924EA9"/>
    <w:rsid w:val="00925CE1"/>
    <w:rsid w:val="00925F5C"/>
    <w:rsid w:val="00930897"/>
    <w:rsid w:val="009320D2"/>
    <w:rsid w:val="009329FB"/>
    <w:rsid w:val="00932C77"/>
    <w:rsid w:val="00933FBF"/>
    <w:rsid w:val="0093417F"/>
    <w:rsid w:val="00934AC2"/>
    <w:rsid w:val="009375BB"/>
    <w:rsid w:val="009418E9"/>
    <w:rsid w:val="00945BE3"/>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1D49"/>
    <w:rsid w:val="009D37C7"/>
    <w:rsid w:val="009D4BBD"/>
    <w:rsid w:val="009D5629"/>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16F4C"/>
    <w:rsid w:val="00A1777D"/>
    <w:rsid w:val="00A220D1"/>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0A58"/>
    <w:rsid w:val="00AF1433"/>
    <w:rsid w:val="00AF48B4"/>
    <w:rsid w:val="00AF4923"/>
    <w:rsid w:val="00AF7C74"/>
    <w:rsid w:val="00B000AF"/>
    <w:rsid w:val="00B04E79"/>
    <w:rsid w:val="00B05CC6"/>
    <w:rsid w:val="00B06E96"/>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43672"/>
    <w:rsid w:val="00B46ECB"/>
    <w:rsid w:val="00B473D8"/>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73F7"/>
    <w:rsid w:val="00B90097"/>
    <w:rsid w:val="00B90999"/>
    <w:rsid w:val="00B91AD7"/>
    <w:rsid w:val="00B92D23"/>
    <w:rsid w:val="00B95BC8"/>
    <w:rsid w:val="00B96E87"/>
    <w:rsid w:val="00BA146A"/>
    <w:rsid w:val="00BA32EE"/>
    <w:rsid w:val="00BA7DCA"/>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0776"/>
    <w:rsid w:val="00C119AC"/>
    <w:rsid w:val="00C14EE6"/>
    <w:rsid w:val="00C151DA"/>
    <w:rsid w:val="00C152A1"/>
    <w:rsid w:val="00C16AAB"/>
    <w:rsid w:val="00C16CCB"/>
    <w:rsid w:val="00C2142B"/>
    <w:rsid w:val="00C21B63"/>
    <w:rsid w:val="00C22987"/>
    <w:rsid w:val="00C23956"/>
    <w:rsid w:val="00C248E6"/>
    <w:rsid w:val="00C2766F"/>
    <w:rsid w:val="00C3223B"/>
    <w:rsid w:val="00C333C6"/>
    <w:rsid w:val="00C35CC5"/>
    <w:rsid w:val="00C361C5"/>
    <w:rsid w:val="00C3700D"/>
    <w:rsid w:val="00C377D1"/>
    <w:rsid w:val="00C37BDA"/>
    <w:rsid w:val="00C37C84"/>
    <w:rsid w:val="00C42B41"/>
    <w:rsid w:val="00C46166"/>
    <w:rsid w:val="00C4710D"/>
    <w:rsid w:val="00C50CAD"/>
    <w:rsid w:val="00C515F3"/>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2553"/>
    <w:rsid w:val="00CB3627"/>
    <w:rsid w:val="00CB4B4B"/>
    <w:rsid w:val="00CB4B73"/>
    <w:rsid w:val="00CB74CB"/>
    <w:rsid w:val="00CB7E04"/>
    <w:rsid w:val="00CC24B7"/>
    <w:rsid w:val="00CC7131"/>
    <w:rsid w:val="00CC7B9E"/>
    <w:rsid w:val="00CD06CA"/>
    <w:rsid w:val="00CD076A"/>
    <w:rsid w:val="00CD180C"/>
    <w:rsid w:val="00CD37DA"/>
    <w:rsid w:val="00CD414E"/>
    <w:rsid w:val="00CD4F2C"/>
    <w:rsid w:val="00CD731C"/>
    <w:rsid w:val="00CE08E8"/>
    <w:rsid w:val="00CE2133"/>
    <w:rsid w:val="00CE245D"/>
    <w:rsid w:val="00CE300F"/>
    <w:rsid w:val="00CE3582"/>
    <w:rsid w:val="00CE3795"/>
    <w:rsid w:val="00CE3E20"/>
    <w:rsid w:val="00CE6704"/>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4614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450F"/>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B4D"/>
    <w:rsid w:val="00DB53C6"/>
    <w:rsid w:val="00DB59E3"/>
    <w:rsid w:val="00DB6CB6"/>
    <w:rsid w:val="00DB758F"/>
    <w:rsid w:val="00DC1F1B"/>
    <w:rsid w:val="00DC3D8F"/>
    <w:rsid w:val="00DC42E8"/>
    <w:rsid w:val="00DC4909"/>
    <w:rsid w:val="00DC6DBB"/>
    <w:rsid w:val="00DC7761"/>
    <w:rsid w:val="00DD0022"/>
    <w:rsid w:val="00DD073C"/>
    <w:rsid w:val="00DD128C"/>
    <w:rsid w:val="00DD1B8F"/>
    <w:rsid w:val="00DD5BCC"/>
    <w:rsid w:val="00DD6FB5"/>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6D65"/>
    <w:rsid w:val="00E77353"/>
    <w:rsid w:val="00E775AE"/>
    <w:rsid w:val="00E81DFF"/>
    <w:rsid w:val="00E8272C"/>
    <w:rsid w:val="00E827C7"/>
    <w:rsid w:val="00E837C6"/>
    <w:rsid w:val="00E85DBD"/>
    <w:rsid w:val="00E87A99"/>
    <w:rsid w:val="00E90702"/>
    <w:rsid w:val="00E9241E"/>
    <w:rsid w:val="00E93DEF"/>
    <w:rsid w:val="00E947B1"/>
    <w:rsid w:val="00E96852"/>
    <w:rsid w:val="00EA16AC"/>
    <w:rsid w:val="00EA385A"/>
    <w:rsid w:val="00EA3931"/>
    <w:rsid w:val="00EA5CE6"/>
    <w:rsid w:val="00EA658E"/>
    <w:rsid w:val="00EA7A88"/>
    <w:rsid w:val="00EB04BF"/>
    <w:rsid w:val="00EB178A"/>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6B0"/>
    <w:rsid w:val="00EE5A49"/>
    <w:rsid w:val="00EE664B"/>
    <w:rsid w:val="00EF10BA"/>
    <w:rsid w:val="00EF1738"/>
    <w:rsid w:val="00EF2BAF"/>
    <w:rsid w:val="00EF3B8F"/>
    <w:rsid w:val="00EF543E"/>
    <w:rsid w:val="00EF559F"/>
    <w:rsid w:val="00EF5AA2"/>
    <w:rsid w:val="00EF663A"/>
    <w:rsid w:val="00EF7E26"/>
    <w:rsid w:val="00F0143C"/>
    <w:rsid w:val="00F01DFA"/>
    <w:rsid w:val="00F02096"/>
    <w:rsid w:val="00F02457"/>
    <w:rsid w:val="00F036C3"/>
    <w:rsid w:val="00F0417E"/>
    <w:rsid w:val="00F05397"/>
    <w:rsid w:val="00F05B5F"/>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ECB"/>
    <w:rsid w:val="00F3587E"/>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380A"/>
    <w:rsid w:val="00F557DC"/>
    <w:rsid w:val="00F5605D"/>
    <w:rsid w:val="00F57DA6"/>
    <w:rsid w:val="00F6514B"/>
    <w:rsid w:val="00F6533E"/>
    <w:rsid w:val="00F6587F"/>
    <w:rsid w:val="00F67981"/>
    <w:rsid w:val="00F706CA"/>
    <w:rsid w:val="00F70F8D"/>
    <w:rsid w:val="00F71C5A"/>
    <w:rsid w:val="00F723B7"/>
    <w:rsid w:val="00F7287E"/>
    <w:rsid w:val="00F733A4"/>
    <w:rsid w:val="00F7758F"/>
    <w:rsid w:val="00F82811"/>
    <w:rsid w:val="00F84153"/>
    <w:rsid w:val="00F85661"/>
    <w:rsid w:val="00F96602"/>
    <w:rsid w:val="00F9735A"/>
    <w:rsid w:val="00FA32FC"/>
    <w:rsid w:val="00FA59FD"/>
    <w:rsid w:val="00FA5D8C"/>
    <w:rsid w:val="00FA6403"/>
    <w:rsid w:val="00FB16CD"/>
    <w:rsid w:val="00FB4CA7"/>
    <w:rsid w:val="00FB73AE"/>
    <w:rsid w:val="00FC5388"/>
    <w:rsid w:val="00FC726C"/>
    <w:rsid w:val="00FD1B4B"/>
    <w:rsid w:val="00FD1B94"/>
    <w:rsid w:val="00FD6F14"/>
    <w:rsid w:val="00FE19C5"/>
    <w:rsid w:val="00FE32B0"/>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E53E56-FECD-46A0-B12C-9C267223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E6704"/>
    <w:rPr>
      <w:sz w:val="16"/>
      <w:szCs w:val="16"/>
    </w:rPr>
  </w:style>
  <w:style w:type="paragraph" w:styleId="CommentText">
    <w:name w:val="annotation text"/>
    <w:basedOn w:val="Normal"/>
    <w:link w:val="CommentTextChar"/>
    <w:unhideWhenUsed/>
    <w:rsid w:val="00CE6704"/>
    <w:rPr>
      <w:sz w:val="20"/>
      <w:szCs w:val="20"/>
    </w:rPr>
  </w:style>
  <w:style w:type="character" w:customStyle="1" w:styleId="CommentTextChar">
    <w:name w:val="Comment Text Char"/>
    <w:basedOn w:val="DefaultParagraphFont"/>
    <w:link w:val="CommentText"/>
    <w:rsid w:val="00CE6704"/>
  </w:style>
  <w:style w:type="paragraph" w:styleId="CommentSubject">
    <w:name w:val="annotation subject"/>
    <w:basedOn w:val="CommentText"/>
    <w:next w:val="CommentText"/>
    <w:link w:val="CommentSubjectChar"/>
    <w:semiHidden/>
    <w:unhideWhenUsed/>
    <w:rsid w:val="00CE6704"/>
    <w:rPr>
      <w:b/>
      <w:bCs/>
    </w:rPr>
  </w:style>
  <w:style w:type="character" w:customStyle="1" w:styleId="CommentSubjectChar">
    <w:name w:val="Comment Subject Char"/>
    <w:basedOn w:val="CommentTextChar"/>
    <w:link w:val="CommentSubject"/>
    <w:semiHidden/>
    <w:rsid w:val="00CE6704"/>
    <w:rPr>
      <w:b/>
      <w:bCs/>
    </w:rPr>
  </w:style>
  <w:style w:type="paragraph" w:styleId="Revision">
    <w:name w:val="Revision"/>
    <w:hidden/>
    <w:uiPriority w:val="99"/>
    <w:semiHidden/>
    <w:rsid w:val="001579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2115</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BA - HB02001 (Committee Report (Unamended))</vt:lpstr>
    </vt:vector>
  </TitlesOfParts>
  <Company>State of Texas</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26847</dc:subject>
  <dc:creator>State of Texas</dc:creator>
  <dc:description>HB 2001 by Meyer-(H)State Affairs (Substitute Document Number: 89R 26757)</dc:description>
  <cp:lastModifiedBy>Damian Duarte</cp:lastModifiedBy>
  <cp:revision>2</cp:revision>
  <cp:lastPrinted>2003-11-26T17:21:00Z</cp:lastPrinted>
  <dcterms:created xsi:type="dcterms:W3CDTF">2025-05-01T00:28:00Z</dcterms:created>
  <dcterms:modified xsi:type="dcterms:W3CDTF">2025-05-01T00:28:00Z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25.119.1997</vt:lpwstr>
  </property>
</Properties>
</file>