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317" w:rsidRDefault="005143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AC275F4F2E420297B7DCDA83A28FE3"/>
          </w:placeholder>
        </w:sdtPr>
        <w:sdtContent>
          <w:r w:rsidRPr="005C2A78">
            <w:rPr>
              <w:rFonts w:cs="Times New Roman"/>
              <w:b/>
              <w:szCs w:val="24"/>
              <w:u w:val="single"/>
            </w:rPr>
            <w:t>BILL ANALYSIS</w:t>
          </w:r>
        </w:sdtContent>
      </w:sdt>
    </w:p>
    <w:p w:rsidR="00514317" w:rsidRPr="00585C31" w:rsidRDefault="00514317" w:rsidP="000F1DF9">
      <w:pPr>
        <w:spacing w:after="0" w:line="240" w:lineRule="auto"/>
        <w:rPr>
          <w:rFonts w:cs="Times New Roman"/>
          <w:szCs w:val="24"/>
        </w:rPr>
      </w:pPr>
    </w:p>
    <w:p w:rsidR="00514317" w:rsidRPr="00585C31" w:rsidRDefault="005143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4317" w:rsidTr="000F1DF9">
        <w:tc>
          <w:tcPr>
            <w:tcW w:w="2718" w:type="dxa"/>
          </w:tcPr>
          <w:p w:rsidR="00514317" w:rsidRPr="005C2A78" w:rsidRDefault="00514317" w:rsidP="006D756B">
            <w:pPr>
              <w:rPr>
                <w:rFonts w:cs="Times New Roman"/>
                <w:szCs w:val="24"/>
              </w:rPr>
            </w:pPr>
            <w:sdt>
              <w:sdtPr>
                <w:rPr>
                  <w:rFonts w:cs="Times New Roman"/>
                  <w:szCs w:val="24"/>
                </w:rPr>
                <w:alias w:val="Agency Title"/>
                <w:tag w:val="AgencyTitleContentControl"/>
                <w:id w:val="1920747753"/>
                <w:lock w:val="sdtContentLocked"/>
                <w:placeholder>
                  <w:docPart w:val="3F2A859453C040F4852E10B758F15C5D"/>
                </w:placeholder>
              </w:sdtPr>
              <w:sdtEndPr>
                <w:rPr>
                  <w:rFonts w:cstheme="minorBidi"/>
                  <w:szCs w:val="22"/>
                </w:rPr>
              </w:sdtEndPr>
              <w:sdtContent>
                <w:r>
                  <w:rPr>
                    <w:rFonts w:cs="Times New Roman"/>
                    <w:szCs w:val="24"/>
                  </w:rPr>
                  <w:t>Senate Research Center</w:t>
                </w:r>
              </w:sdtContent>
            </w:sdt>
          </w:p>
        </w:tc>
        <w:tc>
          <w:tcPr>
            <w:tcW w:w="6858" w:type="dxa"/>
          </w:tcPr>
          <w:p w:rsidR="00514317" w:rsidRPr="00FF6471" w:rsidRDefault="00514317" w:rsidP="000F1DF9">
            <w:pPr>
              <w:jc w:val="right"/>
              <w:rPr>
                <w:rFonts w:cs="Times New Roman"/>
                <w:szCs w:val="24"/>
              </w:rPr>
            </w:pPr>
            <w:sdt>
              <w:sdtPr>
                <w:rPr>
                  <w:rFonts w:cs="Times New Roman"/>
                  <w:szCs w:val="24"/>
                </w:rPr>
                <w:alias w:val="Bill Number"/>
                <w:tag w:val="BillNumberOne"/>
                <w:id w:val="-410784069"/>
                <w:lock w:val="sdtContentLocked"/>
                <w:placeholder>
                  <w:docPart w:val="95AAC6D757A04677BC9C17665C2273E3"/>
                </w:placeholder>
              </w:sdtPr>
              <w:sdtContent>
                <w:r>
                  <w:rPr>
                    <w:rFonts w:cs="Times New Roman"/>
                    <w:szCs w:val="24"/>
                  </w:rPr>
                  <w:t>H.B. 2011</w:t>
                </w:r>
              </w:sdtContent>
            </w:sdt>
          </w:p>
        </w:tc>
      </w:tr>
      <w:tr w:rsidR="00514317" w:rsidTr="000F1DF9">
        <w:sdt>
          <w:sdtPr>
            <w:rPr>
              <w:rFonts w:cs="Times New Roman"/>
              <w:szCs w:val="24"/>
            </w:rPr>
            <w:alias w:val="TLCNumber"/>
            <w:tag w:val="TLCNumber"/>
            <w:id w:val="-542600604"/>
            <w:lock w:val="sdtLocked"/>
            <w:placeholder>
              <w:docPart w:val="228C55733F564344B368388307557EE3"/>
            </w:placeholder>
          </w:sdtPr>
          <w:sdtContent>
            <w:tc>
              <w:tcPr>
                <w:tcW w:w="2718" w:type="dxa"/>
              </w:tcPr>
              <w:p w:rsidR="00514317" w:rsidRPr="000F1DF9" w:rsidRDefault="00514317" w:rsidP="00C65088">
                <w:pPr>
                  <w:rPr>
                    <w:rFonts w:cs="Times New Roman"/>
                    <w:szCs w:val="24"/>
                  </w:rPr>
                </w:pPr>
                <w:r>
                  <w:rPr>
                    <w:rFonts w:cs="Times New Roman"/>
                    <w:szCs w:val="24"/>
                  </w:rPr>
                  <w:t>89R5298 JBD-D</w:t>
                </w:r>
              </w:p>
            </w:tc>
          </w:sdtContent>
        </w:sdt>
        <w:tc>
          <w:tcPr>
            <w:tcW w:w="6858" w:type="dxa"/>
          </w:tcPr>
          <w:p w:rsidR="00514317" w:rsidRPr="005C2A78" w:rsidRDefault="00514317" w:rsidP="00073EDD">
            <w:pPr>
              <w:jc w:val="right"/>
              <w:rPr>
                <w:rFonts w:cs="Times New Roman"/>
                <w:szCs w:val="24"/>
              </w:rPr>
            </w:pPr>
            <w:sdt>
              <w:sdtPr>
                <w:rPr>
                  <w:rFonts w:cs="Times New Roman"/>
                  <w:szCs w:val="24"/>
                </w:rPr>
                <w:alias w:val="Author Label"/>
                <w:tag w:val="By"/>
                <w:id w:val="72399597"/>
                <w:lock w:val="sdtLocked"/>
                <w:placeholder>
                  <w:docPart w:val="1F7F366B9F124AB38D36B26D82C55C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4E94D9FBB540A7A6423EC4317E84FE"/>
                </w:placeholder>
              </w:sdtPr>
              <w:sdtContent>
                <w:r>
                  <w:rPr>
                    <w:rFonts w:cs="Times New Roman"/>
                    <w:szCs w:val="24"/>
                  </w:rPr>
                  <w:t>Bell, Cecil</w:t>
                </w:r>
              </w:sdtContent>
            </w:sdt>
            <w:sdt>
              <w:sdtPr>
                <w:rPr>
                  <w:rFonts w:cs="Times New Roman"/>
                  <w:szCs w:val="24"/>
                </w:rPr>
                <w:alias w:val="Sponsor"/>
                <w:tag w:val="Sponsor"/>
                <w:id w:val="-2039656131"/>
                <w:lock w:val="sdtContentLocked"/>
                <w:placeholder>
                  <w:docPart w:val="A84D0E8120B94AC2954C19E0AF88661F"/>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B7A6A7C06A1A4774B2C50F834B43076C"/>
                </w:placeholder>
                <w:showingPlcHdr/>
              </w:sdtPr>
              <w:sdtContent/>
            </w:sdt>
          </w:p>
        </w:tc>
      </w:tr>
      <w:tr w:rsidR="00514317" w:rsidTr="000F1DF9">
        <w:tc>
          <w:tcPr>
            <w:tcW w:w="2718" w:type="dxa"/>
          </w:tcPr>
          <w:p w:rsidR="00514317" w:rsidRPr="00BC7495" w:rsidRDefault="00514317" w:rsidP="000F1DF9">
            <w:pPr>
              <w:rPr>
                <w:rFonts w:cs="Times New Roman"/>
                <w:szCs w:val="24"/>
              </w:rPr>
            </w:pPr>
          </w:p>
        </w:tc>
        <w:sdt>
          <w:sdtPr>
            <w:rPr>
              <w:rFonts w:cs="Times New Roman"/>
              <w:szCs w:val="24"/>
            </w:rPr>
            <w:alias w:val="Committee"/>
            <w:tag w:val="Committee"/>
            <w:id w:val="1914272295"/>
            <w:lock w:val="sdtContentLocked"/>
            <w:placeholder>
              <w:docPart w:val="40CD860943224EF3B69B672EFB4C6740"/>
            </w:placeholder>
          </w:sdtPr>
          <w:sdtContent>
            <w:tc>
              <w:tcPr>
                <w:tcW w:w="6858" w:type="dxa"/>
              </w:tcPr>
              <w:p w:rsidR="00514317" w:rsidRPr="00FF6471" w:rsidRDefault="00514317" w:rsidP="000F1DF9">
                <w:pPr>
                  <w:jc w:val="right"/>
                  <w:rPr>
                    <w:rFonts w:cs="Times New Roman"/>
                    <w:szCs w:val="24"/>
                  </w:rPr>
                </w:pPr>
                <w:r>
                  <w:rPr>
                    <w:rFonts w:cs="Times New Roman"/>
                    <w:szCs w:val="24"/>
                  </w:rPr>
                  <w:t>Local Government</w:t>
                </w:r>
              </w:p>
            </w:tc>
          </w:sdtContent>
        </w:sdt>
      </w:tr>
      <w:tr w:rsidR="00514317" w:rsidTr="000F1DF9">
        <w:tc>
          <w:tcPr>
            <w:tcW w:w="2718" w:type="dxa"/>
          </w:tcPr>
          <w:p w:rsidR="00514317" w:rsidRPr="00BC7495" w:rsidRDefault="00514317" w:rsidP="000F1DF9">
            <w:pPr>
              <w:rPr>
                <w:rFonts w:cs="Times New Roman"/>
                <w:szCs w:val="24"/>
              </w:rPr>
            </w:pPr>
          </w:p>
        </w:tc>
        <w:sdt>
          <w:sdtPr>
            <w:rPr>
              <w:rFonts w:cs="Times New Roman"/>
              <w:szCs w:val="24"/>
            </w:rPr>
            <w:alias w:val="Date"/>
            <w:tag w:val="DateContentControl"/>
            <w:id w:val="1178081906"/>
            <w:lock w:val="sdtLocked"/>
            <w:placeholder>
              <w:docPart w:val="6A7561DD8F5A4A5D93508147283F243A"/>
            </w:placeholder>
            <w:date w:fullDate="2025-05-18T00:00:00Z">
              <w:dateFormat w:val="M/d/yyyy"/>
              <w:lid w:val="en-US"/>
              <w:storeMappedDataAs w:val="dateTime"/>
              <w:calendar w:val="gregorian"/>
            </w:date>
          </w:sdtPr>
          <w:sdtContent>
            <w:tc>
              <w:tcPr>
                <w:tcW w:w="6858" w:type="dxa"/>
              </w:tcPr>
              <w:p w:rsidR="00514317" w:rsidRPr="00FF6471" w:rsidRDefault="00514317" w:rsidP="000F1DF9">
                <w:pPr>
                  <w:jc w:val="right"/>
                  <w:rPr>
                    <w:rFonts w:cs="Times New Roman"/>
                    <w:szCs w:val="24"/>
                  </w:rPr>
                </w:pPr>
                <w:r>
                  <w:rPr>
                    <w:rFonts w:cs="Times New Roman"/>
                    <w:szCs w:val="24"/>
                  </w:rPr>
                  <w:t>5/18/2025</w:t>
                </w:r>
              </w:p>
            </w:tc>
          </w:sdtContent>
        </w:sdt>
      </w:tr>
      <w:tr w:rsidR="00514317" w:rsidTr="000F1DF9">
        <w:tc>
          <w:tcPr>
            <w:tcW w:w="2718" w:type="dxa"/>
          </w:tcPr>
          <w:p w:rsidR="00514317" w:rsidRPr="00BC7495" w:rsidRDefault="00514317" w:rsidP="000F1DF9">
            <w:pPr>
              <w:rPr>
                <w:rFonts w:cs="Times New Roman"/>
                <w:szCs w:val="24"/>
              </w:rPr>
            </w:pPr>
          </w:p>
        </w:tc>
        <w:sdt>
          <w:sdtPr>
            <w:rPr>
              <w:rFonts w:cs="Times New Roman"/>
              <w:szCs w:val="24"/>
            </w:rPr>
            <w:alias w:val="BA Version"/>
            <w:tag w:val="BAVersion"/>
            <w:id w:val="-1685590809"/>
            <w:lock w:val="sdtContentLocked"/>
            <w:placeholder>
              <w:docPart w:val="37793C8341914065928BFF2872ACA15C"/>
            </w:placeholder>
          </w:sdtPr>
          <w:sdtContent>
            <w:tc>
              <w:tcPr>
                <w:tcW w:w="6858" w:type="dxa"/>
              </w:tcPr>
              <w:p w:rsidR="00514317" w:rsidRPr="00FF6471" w:rsidRDefault="00514317" w:rsidP="000F1DF9">
                <w:pPr>
                  <w:jc w:val="right"/>
                  <w:rPr>
                    <w:rFonts w:cs="Times New Roman"/>
                    <w:szCs w:val="24"/>
                  </w:rPr>
                </w:pPr>
                <w:r>
                  <w:rPr>
                    <w:rFonts w:cs="Times New Roman"/>
                    <w:szCs w:val="24"/>
                  </w:rPr>
                  <w:t>Engrossed</w:t>
                </w:r>
              </w:p>
            </w:tc>
          </w:sdtContent>
        </w:sdt>
      </w:tr>
    </w:tbl>
    <w:p w:rsidR="00514317" w:rsidRPr="00FF6471" w:rsidRDefault="00514317" w:rsidP="000F1DF9">
      <w:pPr>
        <w:spacing w:after="0" w:line="240" w:lineRule="auto"/>
        <w:rPr>
          <w:rFonts w:cs="Times New Roman"/>
          <w:szCs w:val="24"/>
        </w:rPr>
      </w:pPr>
    </w:p>
    <w:p w:rsidR="00514317" w:rsidRPr="00FF6471" w:rsidRDefault="00514317" w:rsidP="000F1DF9">
      <w:pPr>
        <w:spacing w:after="0" w:line="240" w:lineRule="auto"/>
        <w:rPr>
          <w:rFonts w:cs="Times New Roman"/>
          <w:szCs w:val="24"/>
        </w:rPr>
      </w:pPr>
    </w:p>
    <w:p w:rsidR="00514317" w:rsidRPr="00FF6471" w:rsidRDefault="005143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C9FF51888D4C41A8A9E9C966483B60"/>
        </w:placeholder>
      </w:sdtPr>
      <w:sdtContent>
        <w:p w:rsidR="00514317" w:rsidRDefault="005143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5692E7DCB17450183829D69E438888F"/>
        </w:placeholder>
      </w:sdtPr>
      <w:sdtContent>
        <w:p w:rsidR="00514317" w:rsidRDefault="00514317" w:rsidP="00402C91">
          <w:pPr>
            <w:pStyle w:val="NormalWeb"/>
            <w:spacing w:before="0" w:beforeAutospacing="0" w:after="0" w:afterAutospacing="0"/>
            <w:jc w:val="both"/>
            <w:divId w:val="1648045328"/>
            <w:rPr>
              <w:rFonts w:eastAsia="Times New Roman"/>
              <w:bCs/>
            </w:rPr>
          </w:pPr>
        </w:p>
        <w:p w:rsidR="00514317" w:rsidRDefault="00514317" w:rsidP="00402C91">
          <w:pPr>
            <w:pStyle w:val="NormalWeb"/>
            <w:spacing w:before="0" w:beforeAutospacing="0" w:after="0" w:afterAutospacing="0"/>
            <w:jc w:val="both"/>
            <w:divId w:val="1648045328"/>
          </w:pPr>
          <w:r w:rsidRPr="00C80163">
            <w:t>Under current state law, a governmental entity with eminent domain authority can acquire real property owned by a property owner for a public use, but a person from whom a real property interest is acquired by an entity through eminent domain is entitled to repurchase the property under certain conditions. Additionally, the bill author has informed the committee that some entities that use eminent domain authority to acquire real property that are required to pay property taxes fail to do so and that those taxes can remain delinquent for multiple years. H.B. 2011 seeks to entitle a former property owner to repurchase the property that was acquired by an entity through eminent domain if the acquiring entity fails to pay property taxes on the property for two years.</w:t>
          </w:r>
        </w:p>
        <w:p w:rsidR="00514317" w:rsidRPr="00C80163" w:rsidRDefault="00514317" w:rsidP="00402C91">
          <w:pPr>
            <w:pStyle w:val="NormalWeb"/>
            <w:spacing w:before="0" w:beforeAutospacing="0" w:after="0" w:afterAutospacing="0"/>
            <w:jc w:val="both"/>
            <w:divId w:val="1648045328"/>
          </w:pPr>
        </w:p>
      </w:sdtContent>
    </w:sdt>
    <w:p w:rsidR="00514317" w:rsidRDefault="00514317" w:rsidP="00402C9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2011 </w:t>
      </w:r>
      <w:bookmarkStart w:id="1" w:name="AmendsCurrentLaw"/>
      <w:bookmarkEnd w:id="1"/>
      <w:r>
        <w:rPr>
          <w:rFonts w:cs="Times New Roman"/>
          <w:szCs w:val="24"/>
        </w:rPr>
        <w:t>amends current law relating to the right to repurchase from a condemning entity certain real property for which ad valorem taxes are delinquent.</w:t>
      </w:r>
    </w:p>
    <w:p w:rsidR="00514317" w:rsidRPr="00C80163" w:rsidRDefault="00514317" w:rsidP="00402C91">
      <w:pPr>
        <w:spacing w:after="0" w:line="240" w:lineRule="auto"/>
        <w:jc w:val="both"/>
        <w:rPr>
          <w:rFonts w:eastAsia="Times New Roman" w:cs="Times New Roman"/>
          <w:b/>
          <w:szCs w:val="24"/>
          <w:u w:val="single"/>
        </w:rPr>
      </w:pPr>
    </w:p>
    <w:p w:rsidR="00514317" w:rsidRPr="005C2A78" w:rsidRDefault="0051431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EFF6D63F804D6F85CBF4F82B221570"/>
          </w:placeholder>
        </w:sdtPr>
        <w:sdtContent>
          <w:r>
            <w:rPr>
              <w:rFonts w:eastAsia="Times New Roman" w:cs="Times New Roman"/>
              <w:b/>
              <w:szCs w:val="24"/>
              <w:u w:val="single"/>
            </w:rPr>
            <w:t>RULEMAKING AUTHORITY</w:t>
          </w:r>
        </w:sdtContent>
      </w:sdt>
    </w:p>
    <w:p w:rsidR="00514317" w:rsidRPr="006529C4" w:rsidRDefault="00514317" w:rsidP="00774EC7">
      <w:pPr>
        <w:spacing w:after="0" w:line="240" w:lineRule="auto"/>
        <w:jc w:val="both"/>
        <w:rPr>
          <w:rFonts w:cs="Times New Roman"/>
          <w:szCs w:val="24"/>
        </w:rPr>
      </w:pPr>
    </w:p>
    <w:p w:rsidR="00514317" w:rsidRDefault="00514317" w:rsidP="00402C91">
      <w:pPr>
        <w:spacing w:after="0" w:line="240" w:lineRule="auto"/>
        <w:jc w:val="both"/>
        <w:rPr>
          <w:rFonts w:cs="Times New Roman"/>
          <w:szCs w:val="24"/>
        </w:rPr>
      </w:pPr>
      <w:r w:rsidRPr="00C80163">
        <w:rPr>
          <w:rFonts w:cs="Times New Roman"/>
          <w:szCs w:val="24"/>
        </w:rPr>
        <w:t>This bill does not expressly grant any additional rulemaking authority to a state officer, institution, or agency.</w:t>
      </w:r>
    </w:p>
    <w:p w:rsidR="00514317" w:rsidRPr="006529C4" w:rsidRDefault="00514317" w:rsidP="00402C91">
      <w:pPr>
        <w:spacing w:after="0" w:line="240" w:lineRule="auto"/>
        <w:jc w:val="both"/>
        <w:rPr>
          <w:rFonts w:cs="Times New Roman"/>
          <w:szCs w:val="24"/>
        </w:rPr>
      </w:pPr>
    </w:p>
    <w:p w:rsidR="00514317" w:rsidRPr="005C2A78" w:rsidRDefault="0051431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474C653DE9473989AEAFA061803868"/>
          </w:placeholder>
        </w:sdtPr>
        <w:sdtContent>
          <w:r>
            <w:rPr>
              <w:rFonts w:eastAsia="Times New Roman" w:cs="Times New Roman"/>
              <w:b/>
              <w:szCs w:val="24"/>
              <w:u w:val="single"/>
            </w:rPr>
            <w:t>SECTION BY SECTION ANALYSIS</w:t>
          </w:r>
        </w:sdtContent>
      </w:sdt>
    </w:p>
    <w:p w:rsidR="00514317" w:rsidRPr="005C2A78" w:rsidRDefault="00514317" w:rsidP="000F1DF9">
      <w:pPr>
        <w:spacing w:after="0" w:line="240" w:lineRule="auto"/>
        <w:jc w:val="both"/>
        <w:rPr>
          <w:rFonts w:eastAsia="Times New Roman" w:cs="Times New Roman"/>
          <w:szCs w:val="24"/>
        </w:rPr>
      </w:pPr>
    </w:p>
    <w:p w:rsidR="00514317" w:rsidRDefault="00514317" w:rsidP="00402C9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21.101(a), Property Code, as follows: </w:t>
      </w:r>
    </w:p>
    <w:p w:rsidR="00514317" w:rsidRDefault="00514317" w:rsidP="00402C91">
      <w:pPr>
        <w:spacing w:after="0" w:line="240" w:lineRule="auto"/>
        <w:jc w:val="both"/>
        <w:rPr>
          <w:rFonts w:eastAsia="Times New Roman" w:cs="Times New Roman"/>
          <w:szCs w:val="24"/>
        </w:rPr>
      </w:pPr>
    </w:p>
    <w:p w:rsidR="00514317" w:rsidRDefault="00514317" w:rsidP="00402C91">
      <w:pPr>
        <w:spacing w:after="0" w:line="240" w:lineRule="auto"/>
        <w:ind w:left="720"/>
        <w:jc w:val="both"/>
        <w:rPr>
          <w:rFonts w:eastAsia="Times New Roman" w:cs="Times New Roman"/>
          <w:szCs w:val="24"/>
        </w:rPr>
      </w:pPr>
      <w:r>
        <w:rPr>
          <w:rFonts w:eastAsia="Times New Roman" w:cs="Times New Roman"/>
          <w:szCs w:val="24"/>
        </w:rPr>
        <w:t>(a) Provides that a</w:t>
      </w:r>
      <w:r w:rsidRPr="00C80163">
        <w:rPr>
          <w:rFonts w:eastAsia="Times New Roman" w:cs="Times New Roman"/>
          <w:szCs w:val="24"/>
        </w:rPr>
        <w:t xml:space="preserve"> person from whom a real property interest is acquired by an entity through eminent domain for a public use, or that person's heirs, successors, or assigns, is entitled to repurchase the property as provided by </w:t>
      </w:r>
      <w:r>
        <w:rPr>
          <w:rFonts w:eastAsia="Times New Roman" w:cs="Times New Roman"/>
          <w:szCs w:val="24"/>
        </w:rPr>
        <w:t xml:space="preserve">Subchapter E (Repurchase of Real Property From Condemning Entity) </w:t>
      </w:r>
      <w:r w:rsidRPr="00C80163">
        <w:rPr>
          <w:rFonts w:eastAsia="Times New Roman" w:cs="Times New Roman"/>
          <w:szCs w:val="24"/>
        </w:rPr>
        <w:t>if</w:t>
      </w:r>
      <w:r>
        <w:rPr>
          <w:rFonts w:eastAsia="Times New Roman" w:cs="Times New Roman"/>
          <w:szCs w:val="24"/>
        </w:rPr>
        <w:t>:</w:t>
      </w:r>
    </w:p>
    <w:p w:rsidR="00514317" w:rsidRDefault="00514317" w:rsidP="00402C91">
      <w:pPr>
        <w:spacing w:after="0" w:line="240" w:lineRule="auto"/>
        <w:ind w:left="720"/>
        <w:jc w:val="both"/>
        <w:rPr>
          <w:rFonts w:eastAsia="Times New Roman" w:cs="Times New Roman"/>
          <w:szCs w:val="24"/>
        </w:rPr>
      </w:pPr>
    </w:p>
    <w:p w:rsidR="00514317" w:rsidRDefault="00514317" w:rsidP="00402C91">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514317" w:rsidRDefault="00514317" w:rsidP="00402C91">
      <w:pPr>
        <w:spacing w:after="0" w:line="240" w:lineRule="auto"/>
        <w:ind w:left="1440"/>
        <w:jc w:val="both"/>
        <w:rPr>
          <w:rFonts w:eastAsia="Times New Roman" w:cs="Times New Roman"/>
          <w:szCs w:val="24"/>
        </w:rPr>
      </w:pPr>
    </w:p>
    <w:p w:rsidR="00514317" w:rsidRDefault="00514317" w:rsidP="00402C91">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 or</w:t>
      </w:r>
    </w:p>
    <w:p w:rsidR="00514317" w:rsidRDefault="00514317" w:rsidP="00402C91">
      <w:pPr>
        <w:spacing w:after="0" w:line="240" w:lineRule="auto"/>
        <w:ind w:left="1440"/>
        <w:jc w:val="both"/>
        <w:rPr>
          <w:rFonts w:eastAsia="Times New Roman" w:cs="Times New Roman"/>
          <w:szCs w:val="24"/>
        </w:rPr>
      </w:pPr>
    </w:p>
    <w:p w:rsidR="00514317" w:rsidRPr="005C2A78" w:rsidRDefault="00514317" w:rsidP="00402C91">
      <w:pPr>
        <w:spacing w:after="0" w:line="240" w:lineRule="auto"/>
        <w:ind w:left="1440"/>
        <w:jc w:val="both"/>
        <w:rPr>
          <w:rFonts w:eastAsia="Times New Roman" w:cs="Times New Roman"/>
          <w:szCs w:val="24"/>
        </w:rPr>
      </w:pPr>
      <w:r>
        <w:rPr>
          <w:rFonts w:eastAsia="Times New Roman" w:cs="Times New Roman"/>
          <w:szCs w:val="24"/>
        </w:rPr>
        <w:t xml:space="preserve">(4) </w:t>
      </w:r>
      <w:r w:rsidRPr="00C80163">
        <w:rPr>
          <w:rFonts w:eastAsia="Times New Roman" w:cs="Times New Roman"/>
          <w:szCs w:val="24"/>
        </w:rPr>
        <w:t>the entity that acquired the property through eminent domain</w:t>
      </w:r>
      <w:r>
        <w:rPr>
          <w:rFonts w:eastAsia="Times New Roman" w:cs="Times New Roman"/>
          <w:szCs w:val="24"/>
        </w:rPr>
        <w:t xml:space="preserve"> </w:t>
      </w:r>
      <w:r w:rsidRPr="00C80163">
        <w:rPr>
          <w:rFonts w:eastAsia="Times New Roman" w:cs="Times New Roman"/>
          <w:szCs w:val="24"/>
        </w:rPr>
        <w:t>has an obligation to pay ad valorem taxes on the acquired property</w:t>
      </w:r>
      <w:r>
        <w:rPr>
          <w:rFonts w:eastAsia="Times New Roman" w:cs="Times New Roman"/>
          <w:szCs w:val="24"/>
        </w:rPr>
        <w:t xml:space="preserve"> </w:t>
      </w:r>
      <w:r w:rsidRPr="00C80163">
        <w:rPr>
          <w:rFonts w:eastAsia="Times New Roman" w:cs="Times New Roman"/>
          <w:szCs w:val="24"/>
        </w:rPr>
        <w:t>and</w:t>
      </w:r>
      <w:r>
        <w:rPr>
          <w:rFonts w:eastAsia="Times New Roman" w:cs="Times New Roman"/>
          <w:szCs w:val="24"/>
        </w:rPr>
        <w:t xml:space="preserve"> </w:t>
      </w:r>
      <w:r w:rsidRPr="00C80163">
        <w:rPr>
          <w:rFonts w:eastAsia="Times New Roman" w:cs="Times New Roman"/>
          <w:szCs w:val="24"/>
        </w:rPr>
        <w:t>has failed to pay any ad valorem taxes on the acquired property before the second anniversary of the date on which the unpaid taxes became due.</w:t>
      </w:r>
    </w:p>
    <w:p w:rsidR="00514317" w:rsidRPr="005C2A78" w:rsidRDefault="00514317" w:rsidP="00402C91">
      <w:pPr>
        <w:spacing w:after="0" w:line="240" w:lineRule="auto"/>
        <w:jc w:val="both"/>
        <w:rPr>
          <w:rFonts w:eastAsia="Times New Roman" w:cs="Times New Roman"/>
          <w:szCs w:val="24"/>
        </w:rPr>
      </w:pPr>
    </w:p>
    <w:p w:rsidR="00514317" w:rsidRDefault="00514317" w:rsidP="00402C9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21.102, Property Code, as follows: </w:t>
      </w:r>
    </w:p>
    <w:p w:rsidR="00514317" w:rsidRDefault="00514317" w:rsidP="00402C91">
      <w:pPr>
        <w:spacing w:after="0" w:line="240" w:lineRule="auto"/>
        <w:jc w:val="both"/>
        <w:rPr>
          <w:rFonts w:eastAsia="Times New Roman" w:cs="Times New Roman"/>
          <w:szCs w:val="24"/>
        </w:rPr>
      </w:pPr>
    </w:p>
    <w:p w:rsidR="00514317" w:rsidRPr="005C2A78" w:rsidRDefault="00514317" w:rsidP="00402C91">
      <w:pPr>
        <w:spacing w:after="0" w:line="240" w:lineRule="auto"/>
        <w:ind w:left="720"/>
        <w:jc w:val="both"/>
        <w:rPr>
          <w:rFonts w:eastAsia="Times New Roman" w:cs="Times New Roman"/>
          <w:szCs w:val="24"/>
        </w:rPr>
      </w:pPr>
      <w:r w:rsidRPr="00C80163">
        <w:rPr>
          <w:rFonts w:eastAsia="Times New Roman" w:cs="Times New Roman"/>
          <w:szCs w:val="24"/>
        </w:rPr>
        <w:t xml:space="preserve">Sec. 21.102. NOTICE TO PREVIOUS PROPERTY OWNER REQUIRED. </w:t>
      </w:r>
      <w:r>
        <w:rPr>
          <w:rFonts w:eastAsia="Times New Roman" w:cs="Times New Roman"/>
          <w:szCs w:val="24"/>
        </w:rPr>
        <w:t>Requires an entity that acquired a real property interest through eminent domain, n</w:t>
      </w:r>
      <w:r w:rsidRPr="00C80163">
        <w:rPr>
          <w:rFonts w:eastAsia="Times New Roman" w:cs="Times New Roman"/>
          <w:szCs w:val="24"/>
        </w:rPr>
        <w:t xml:space="preserve">ot later than the 180th day after the date </w:t>
      </w:r>
      <w:r>
        <w:rPr>
          <w:rFonts w:eastAsia="Times New Roman" w:cs="Times New Roman"/>
          <w:szCs w:val="24"/>
        </w:rPr>
        <w:t>the entity</w:t>
      </w:r>
      <w:r w:rsidRPr="00C80163">
        <w:rPr>
          <w:rFonts w:eastAsia="Times New Roman" w:cs="Times New Roman"/>
          <w:szCs w:val="24"/>
        </w:rPr>
        <w:t xml:space="preserve"> determines that the former property owner is entitled to repurchase the property under Section 21.101, </w:t>
      </w:r>
      <w:r>
        <w:rPr>
          <w:rFonts w:eastAsia="Times New Roman" w:cs="Times New Roman"/>
          <w:szCs w:val="24"/>
        </w:rPr>
        <w:t>to</w:t>
      </w:r>
      <w:r w:rsidRPr="00C80163">
        <w:rPr>
          <w:rFonts w:eastAsia="Times New Roman" w:cs="Times New Roman"/>
          <w:szCs w:val="24"/>
        </w:rPr>
        <w:t xml:space="preserve"> send by certified mail, return receipt requested, to the property owner or the owner's heirs, successors, or assigns a notice containing</w:t>
      </w:r>
      <w:r>
        <w:rPr>
          <w:rFonts w:eastAsia="Times New Roman" w:cs="Times New Roman"/>
          <w:szCs w:val="24"/>
        </w:rPr>
        <w:t xml:space="preserve"> certain information, including that </w:t>
      </w:r>
      <w:r w:rsidRPr="00C80163">
        <w:rPr>
          <w:rFonts w:eastAsia="Times New Roman" w:cs="Times New Roman"/>
          <w:szCs w:val="24"/>
        </w:rPr>
        <w:t>ad valorem taxes due on the property have not been paid by the entity before the second anniversary of the date on which the taxes became due</w:t>
      </w:r>
      <w:r>
        <w:rPr>
          <w:rFonts w:eastAsia="Times New Roman" w:cs="Times New Roman"/>
          <w:szCs w:val="24"/>
        </w:rPr>
        <w:t xml:space="preserve">. Makes nonsubstantive changes. </w:t>
      </w:r>
    </w:p>
    <w:p w:rsidR="00514317" w:rsidRPr="005C2A78" w:rsidRDefault="00514317" w:rsidP="00402C91">
      <w:pPr>
        <w:spacing w:after="0" w:line="240" w:lineRule="auto"/>
        <w:jc w:val="both"/>
        <w:rPr>
          <w:rFonts w:eastAsia="Times New Roman" w:cs="Times New Roman"/>
          <w:szCs w:val="24"/>
        </w:rPr>
      </w:pPr>
    </w:p>
    <w:p w:rsidR="00514317" w:rsidRDefault="00514317" w:rsidP="00402C9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21.1021, Property Code, by adding Subsection (a-1), as follows: </w:t>
      </w:r>
    </w:p>
    <w:p w:rsidR="00514317" w:rsidRDefault="00514317" w:rsidP="00402C91">
      <w:pPr>
        <w:spacing w:after="0" w:line="240" w:lineRule="auto"/>
        <w:jc w:val="both"/>
        <w:rPr>
          <w:rFonts w:eastAsia="Times New Roman" w:cs="Times New Roman"/>
          <w:szCs w:val="24"/>
        </w:rPr>
      </w:pPr>
    </w:p>
    <w:p w:rsidR="00514317" w:rsidRPr="00C80163" w:rsidRDefault="00514317" w:rsidP="00402C91">
      <w:pPr>
        <w:spacing w:after="0" w:line="240" w:lineRule="auto"/>
        <w:ind w:left="720"/>
        <w:jc w:val="both"/>
        <w:rPr>
          <w:rFonts w:eastAsia="Times New Roman" w:cs="Times New Roman"/>
          <w:szCs w:val="24"/>
          <w:highlight w:val="yellow"/>
        </w:rPr>
      </w:pPr>
      <w:r w:rsidRPr="00C80163">
        <w:rPr>
          <w:rFonts w:eastAsia="Times New Roman" w:cs="Times New Roman"/>
          <w:szCs w:val="24"/>
        </w:rPr>
        <w:t>(a-1) Authorizes a property owner or the owner's heirs, successors, or assigns, if the owner's real property was acquired by an entity that is responsible for paying ad valorem taxes on the acquired property, to request at any time after the 18-month anniversary of the acquisition, but not more than once annually, that the condemning entity make a determination and provide a statement and other relevant information regarding whether all ad valorem taxes on the acquired property have been paid, or if any ad valorem taxes on the acquired property have not been paid the amount of the unpaid ad valorem taxes, each due date of any unpaid ad valorem taxes, and whether the entity has a good faith intention to pay the unpaid ad valorem taxes.</w:t>
      </w:r>
    </w:p>
    <w:p w:rsidR="00514317" w:rsidRDefault="00514317" w:rsidP="00402C91">
      <w:pPr>
        <w:spacing w:after="0" w:line="240" w:lineRule="auto"/>
        <w:jc w:val="both"/>
        <w:rPr>
          <w:rFonts w:eastAsia="Times New Roman" w:cs="Times New Roman"/>
          <w:szCs w:val="24"/>
        </w:rPr>
      </w:pPr>
    </w:p>
    <w:p w:rsidR="00514317" w:rsidRDefault="00514317" w:rsidP="00402C91">
      <w:pPr>
        <w:spacing w:after="0" w:line="240" w:lineRule="auto"/>
        <w:jc w:val="both"/>
        <w:rPr>
          <w:rFonts w:eastAsia="Times New Roman" w:cs="Times New Roman"/>
          <w:szCs w:val="24"/>
        </w:rPr>
      </w:pPr>
      <w:r>
        <w:rPr>
          <w:rFonts w:eastAsia="Times New Roman" w:cs="Times New Roman"/>
          <w:szCs w:val="24"/>
        </w:rPr>
        <w:t xml:space="preserve">SECTION 4. Amends Section 21.103, Property Code, as follows: </w:t>
      </w:r>
    </w:p>
    <w:p w:rsidR="00514317" w:rsidRDefault="00514317" w:rsidP="00402C91">
      <w:pPr>
        <w:spacing w:after="0" w:line="240" w:lineRule="auto"/>
        <w:jc w:val="both"/>
        <w:rPr>
          <w:rFonts w:eastAsia="Times New Roman" w:cs="Times New Roman"/>
          <w:szCs w:val="24"/>
        </w:rPr>
      </w:pPr>
    </w:p>
    <w:p w:rsidR="00514317" w:rsidRDefault="00514317" w:rsidP="00402C91">
      <w:pPr>
        <w:spacing w:after="0" w:line="240" w:lineRule="auto"/>
        <w:ind w:left="720"/>
        <w:jc w:val="both"/>
        <w:rPr>
          <w:rFonts w:eastAsia="Times New Roman" w:cs="Times New Roman"/>
          <w:szCs w:val="24"/>
        </w:rPr>
      </w:pPr>
      <w:r w:rsidRPr="00C80163">
        <w:rPr>
          <w:rFonts w:eastAsia="Times New Roman" w:cs="Times New Roman"/>
          <w:szCs w:val="24"/>
        </w:rPr>
        <w:t>Sec. 21.103. RESALE OF PROPERTY; PRICE.</w:t>
      </w:r>
      <w:r>
        <w:rPr>
          <w:rFonts w:eastAsia="Times New Roman" w:cs="Times New Roman"/>
          <w:szCs w:val="24"/>
        </w:rPr>
        <w:t xml:space="preserve"> (a) Makes no changes to this subsection. </w:t>
      </w:r>
    </w:p>
    <w:p w:rsidR="00514317" w:rsidRDefault="00514317" w:rsidP="00402C91">
      <w:pPr>
        <w:spacing w:after="0" w:line="240" w:lineRule="auto"/>
        <w:ind w:left="720"/>
        <w:jc w:val="both"/>
        <w:rPr>
          <w:rFonts w:eastAsia="Times New Roman" w:cs="Times New Roman"/>
          <w:szCs w:val="24"/>
        </w:rPr>
      </w:pPr>
    </w:p>
    <w:p w:rsidR="00514317" w:rsidRPr="00C80163" w:rsidRDefault="00514317" w:rsidP="00402C91">
      <w:pPr>
        <w:spacing w:after="0" w:line="240" w:lineRule="auto"/>
        <w:ind w:left="1440"/>
        <w:jc w:val="both"/>
        <w:rPr>
          <w:rFonts w:eastAsia="Times New Roman" w:cs="Times New Roman"/>
          <w:szCs w:val="24"/>
          <w:highlight w:val="yellow"/>
        </w:rPr>
      </w:pPr>
      <w:r w:rsidRPr="00C80163">
        <w:rPr>
          <w:rFonts w:eastAsia="Times New Roman" w:cs="Times New Roman"/>
          <w:szCs w:val="24"/>
        </w:rPr>
        <w:t>(a-1) Authorizes a person entitled to repurchase real property under Section 21.101(a)(4), notwithstanding Subsection (a) (relating</w:t>
      </w:r>
      <w:r>
        <w:rPr>
          <w:rFonts w:eastAsia="Times New Roman" w:cs="Times New Roman"/>
          <w:szCs w:val="24"/>
        </w:rPr>
        <w:t xml:space="preserve"> to requiring a property owner or the owner's heirs, successors, or assigns to notify certain entities of the person's intent to repurchase the property interest)</w:t>
      </w:r>
      <w:r w:rsidRPr="00C80163">
        <w:rPr>
          <w:rFonts w:eastAsia="Times New Roman" w:cs="Times New Roman"/>
          <w:szCs w:val="24"/>
        </w:rPr>
        <w:t xml:space="preserve">, to inform the entity that acquired the property of the person's intent to repurchase the property before notice or information is required or provided under Section 21.102 or 21.1021 (Requests </w:t>
      </w:r>
      <w:r>
        <w:rPr>
          <w:rFonts w:eastAsia="Times New Roman" w:cs="Times New Roman"/>
          <w:szCs w:val="24"/>
        </w:rPr>
        <w:t>f</w:t>
      </w:r>
      <w:r w:rsidRPr="00C80163">
        <w:rPr>
          <w:rFonts w:eastAsia="Times New Roman" w:cs="Times New Roman"/>
          <w:szCs w:val="24"/>
        </w:rPr>
        <w:t>or Information Regarding Condemned Property).</w:t>
      </w:r>
    </w:p>
    <w:p w:rsidR="00514317" w:rsidRPr="00C80163" w:rsidRDefault="00514317" w:rsidP="00402C91">
      <w:pPr>
        <w:spacing w:after="0" w:line="240" w:lineRule="auto"/>
        <w:ind w:left="1440"/>
        <w:jc w:val="both"/>
        <w:rPr>
          <w:rFonts w:eastAsia="Times New Roman" w:cs="Times New Roman"/>
          <w:szCs w:val="24"/>
          <w:highlight w:val="yellow"/>
        </w:rPr>
      </w:pPr>
    </w:p>
    <w:p w:rsidR="00514317" w:rsidRDefault="00514317" w:rsidP="00402C91">
      <w:pPr>
        <w:spacing w:after="0" w:line="240" w:lineRule="auto"/>
        <w:ind w:left="1440"/>
        <w:jc w:val="both"/>
        <w:rPr>
          <w:rFonts w:eastAsia="Times New Roman" w:cs="Times New Roman"/>
          <w:szCs w:val="24"/>
        </w:rPr>
      </w:pPr>
      <w:r w:rsidRPr="00C80163">
        <w:rPr>
          <w:rFonts w:eastAsia="Times New Roman" w:cs="Times New Roman"/>
          <w:szCs w:val="24"/>
        </w:rPr>
        <w:t>(b) Requires the entity, as soon as practicable after receipt of a notice of intent to repurchase under this section, rather than Subsection (a), to offer to sell the property interest to the person for the price paid to the owner by the entity at the time the entity acquired the property through eminent domain.</w:t>
      </w:r>
    </w:p>
    <w:p w:rsidR="00514317" w:rsidRDefault="00514317" w:rsidP="00402C91">
      <w:pPr>
        <w:spacing w:after="0" w:line="240" w:lineRule="auto"/>
        <w:jc w:val="both"/>
        <w:rPr>
          <w:rFonts w:eastAsia="Times New Roman" w:cs="Times New Roman"/>
          <w:szCs w:val="24"/>
        </w:rPr>
      </w:pPr>
      <w:r>
        <w:rPr>
          <w:rFonts w:eastAsia="Times New Roman" w:cs="Times New Roman"/>
          <w:szCs w:val="24"/>
        </w:rPr>
        <w:br/>
        <w:t xml:space="preserve">SECTION 5. Makes application of Subchapter E, Chapter 21, Property Code, as amended by this Act, prospective. </w:t>
      </w:r>
    </w:p>
    <w:p w:rsidR="00514317" w:rsidRPr="00C8671F" w:rsidRDefault="00514317" w:rsidP="00402C91">
      <w:pPr>
        <w:spacing w:after="0" w:line="240" w:lineRule="auto"/>
        <w:jc w:val="both"/>
        <w:rPr>
          <w:rFonts w:eastAsia="Times New Roman" w:cs="Times New Roman"/>
          <w:szCs w:val="24"/>
        </w:rPr>
      </w:pPr>
      <w:r>
        <w:rPr>
          <w:rFonts w:eastAsia="Times New Roman" w:cs="Times New Roman"/>
          <w:szCs w:val="24"/>
        </w:rPr>
        <w:br/>
        <w:t xml:space="preserve">SECTION 6. Effective date: September 1, 2025. </w:t>
      </w:r>
    </w:p>
    <w:sectPr w:rsidR="0051431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E06" w:rsidRDefault="00FA6E06" w:rsidP="000F1DF9">
      <w:pPr>
        <w:spacing w:after="0" w:line="240" w:lineRule="auto"/>
      </w:pPr>
      <w:r>
        <w:separator/>
      </w:r>
    </w:p>
  </w:endnote>
  <w:endnote w:type="continuationSeparator" w:id="0">
    <w:p w:rsidR="00FA6E06" w:rsidRDefault="00FA6E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6E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4317">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14317">
                <w:rPr>
                  <w:sz w:val="20"/>
                  <w:szCs w:val="20"/>
                </w:rPr>
                <w:t>H.B. 2011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1431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6E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E06" w:rsidRDefault="00FA6E06" w:rsidP="000F1DF9">
      <w:pPr>
        <w:spacing w:after="0" w:line="240" w:lineRule="auto"/>
      </w:pPr>
      <w:r>
        <w:separator/>
      </w:r>
    </w:p>
  </w:footnote>
  <w:footnote w:type="continuationSeparator" w:id="0">
    <w:p w:rsidR="00FA6E06" w:rsidRDefault="00FA6E0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4317"/>
    <w:rsid w:val="005320AA"/>
    <w:rsid w:val="00544B9F"/>
    <w:rsid w:val="00585C31"/>
    <w:rsid w:val="005A7918"/>
    <w:rsid w:val="005E0AC7"/>
    <w:rsid w:val="005F46D7"/>
    <w:rsid w:val="00605CA0"/>
    <w:rsid w:val="006529C4"/>
    <w:rsid w:val="006D756B"/>
    <w:rsid w:val="00774EC7"/>
    <w:rsid w:val="007C533D"/>
    <w:rsid w:val="00833061"/>
    <w:rsid w:val="008A6859"/>
    <w:rsid w:val="0093341F"/>
    <w:rsid w:val="009562E3"/>
    <w:rsid w:val="009721EC"/>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6E0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A5E7C"/>
  <w15:docId w15:val="{1EEA9A93-1C34-49EB-9018-B26DA012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1431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0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AC275F4F2E420297B7DCDA83A28FE3"/>
        <w:category>
          <w:name w:val="General"/>
          <w:gallery w:val="placeholder"/>
        </w:category>
        <w:types>
          <w:type w:val="bbPlcHdr"/>
        </w:types>
        <w:behaviors>
          <w:behavior w:val="content"/>
        </w:behaviors>
        <w:guid w:val="{92A7F8A5-9F17-4FB6-B880-F925F4174407}"/>
      </w:docPartPr>
      <w:docPartBody>
        <w:p w:rsidR="00CA4FCF" w:rsidRDefault="00CA4FCF"/>
      </w:docPartBody>
    </w:docPart>
    <w:docPart>
      <w:docPartPr>
        <w:name w:val="3F2A859453C040F4852E10B758F15C5D"/>
        <w:category>
          <w:name w:val="General"/>
          <w:gallery w:val="placeholder"/>
        </w:category>
        <w:types>
          <w:type w:val="bbPlcHdr"/>
        </w:types>
        <w:behaviors>
          <w:behavior w:val="content"/>
        </w:behaviors>
        <w:guid w:val="{6E6986CC-80EA-4DC1-9F09-329A7A976D6F}"/>
      </w:docPartPr>
      <w:docPartBody>
        <w:p w:rsidR="00CA4FCF" w:rsidRDefault="00CA4FCF"/>
      </w:docPartBody>
    </w:docPart>
    <w:docPart>
      <w:docPartPr>
        <w:name w:val="95AAC6D757A04677BC9C17665C2273E3"/>
        <w:category>
          <w:name w:val="General"/>
          <w:gallery w:val="placeholder"/>
        </w:category>
        <w:types>
          <w:type w:val="bbPlcHdr"/>
        </w:types>
        <w:behaviors>
          <w:behavior w:val="content"/>
        </w:behaviors>
        <w:guid w:val="{1C3787BE-25E6-480B-96B4-5EA682C5E0B1}"/>
      </w:docPartPr>
      <w:docPartBody>
        <w:p w:rsidR="00CA4FCF" w:rsidRDefault="00CA4FCF"/>
      </w:docPartBody>
    </w:docPart>
    <w:docPart>
      <w:docPartPr>
        <w:name w:val="228C55733F564344B368388307557EE3"/>
        <w:category>
          <w:name w:val="General"/>
          <w:gallery w:val="placeholder"/>
        </w:category>
        <w:types>
          <w:type w:val="bbPlcHdr"/>
        </w:types>
        <w:behaviors>
          <w:behavior w:val="content"/>
        </w:behaviors>
        <w:guid w:val="{8E9AFD43-A242-48D4-876D-15FA0A65D08B}"/>
      </w:docPartPr>
      <w:docPartBody>
        <w:p w:rsidR="00CA4FCF" w:rsidRDefault="00CA4FCF"/>
      </w:docPartBody>
    </w:docPart>
    <w:docPart>
      <w:docPartPr>
        <w:name w:val="1F7F366B9F124AB38D36B26D82C55C3B"/>
        <w:category>
          <w:name w:val="General"/>
          <w:gallery w:val="placeholder"/>
        </w:category>
        <w:types>
          <w:type w:val="bbPlcHdr"/>
        </w:types>
        <w:behaviors>
          <w:behavior w:val="content"/>
        </w:behaviors>
        <w:guid w:val="{F3AFB674-759C-457C-939B-F08A0E690524}"/>
      </w:docPartPr>
      <w:docPartBody>
        <w:p w:rsidR="00CA4FCF" w:rsidRDefault="00CA4FCF"/>
      </w:docPartBody>
    </w:docPart>
    <w:docPart>
      <w:docPartPr>
        <w:name w:val="934E94D9FBB540A7A6423EC4317E84FE"/>
        <w:category>
          <w:name w:val="General"/>
          <w:gallery w:val="placeholder"/>
        </w:category>
        <w:types>
          <w:type w:val="bbPlcHdr"/>
        </w:types>
        <w:behaviors>
          <w:behavior w:val="content"/>
        </w:behaviors>
        <w:guid w:val="{B071D5FF-0712-4205-950B-FA33676B5585}"/>
      </w:docPartPr>
      <w:docPartBody>
        <w:p w:rsidR="00CA4FCF" w:rsidRDefault="00CA4FCF"/>
      </w:docPartBody>
    </w:docPart>
    <w:docPart>
      <w:docPartPr>
        <w:name w:val="A84D0E8120B94AC2954C19E0AF88661F"/>
        <w:category>
          <w:name w:val="General"/>
          <w:gallery w:val="placeholder"/>
        </w:category>
        <w:types>
          <w:type w:val="bbPlcHdr"/>
        </w:types>
        <w:behaviors>
          <w:behavior w:val="content"/>
        </w:behaviors>
        <w:guid w:val="{FF97F7C6-EF52-439D-85D8-D9CB225C75F6}"/>
      </w:docPartPr>
      <w:docPartBody>
        <w:p w:rsidR="00CA4FCF" w:rsidRDefault="00CA4FCF"/>
      </w:docPartBody>
    </w:docPart>
    <w:docPart>
      <w:docPartPr>
        <w:name w:val="B7A6A7C06A1A4774B2C50F834B43076C"/>
        <w:category>
          <w:name w:val="General"/>
          <w:gallery w:val="placeholder"/>
        </w:category>
        <w:types>
          <w:type w:val="bbPlcHdr"/>
        </w:types>
        <w:behaviors>
          <w:behavior w:val="content"/>
        </w:behaviors>
        <w:guid w:val="{F574BAB7-71D6-48B8-BED3-E2C905B55642}"/>
      </w:docPartPr>
      <w:docPartBody>
        <w:p w:rsidR="00CA4FCF" w:rsidRDefault="00CA4FCF"/>
      </w:docPartBody>
    </w:docPart>
    <w:docPart>
      <w:docPartPr>
        <w:name w:val="40CD860943224EF3B69B672EFB4C6740"/>
        <w:category>
          <w:name w:val="General"/>
          <w:gallery w:val="placeholder"/>
        </w:category>
        <w:types>
          <w:type w:val="bbPlcHdr"/>
        </w:types>
        <w:behaviors>
          <w:behavior w:val="content"/>
        </w:behaviors>
        <w:guid w:val="{DD21CD24-5BD8-4169-B795-BA2D3002B5AB}"/>
      </w:docPartPr>
      <w:docPartBody>
        <w:p w:rsidR="00CA4FCF" w:rsidRDefault="00CA4FCF"/>
      </w:docPartBody>
    </w:docPart>
    <w:docPart>
      <w:docPartPr>
        <w:name w:val="6A7561DD8F5A4A5D93508147283F243A"/>
        <w:category>
          <w:name w:val="General"/>
          <w:gallery w:val="placeholder"/>
        </w:category>
        <w:types>
          <w:type w:val="bbPlcHdr"/>
        </w:types>
        <w:behaviors>
          <w:behavior w:val="content"/>
        </w:behaviors>
        <w:guid w:val="{91DACA44-50AA-491C-9BF4-E34944010210}"/>
      </w:docPartPr>
      <w:docPartBody>
        <w:p w:rsidR="00CA4FCF" w:rsidRDefault="00951AF0" w:rsidP="00951AF0">
          <w:pPr>
            <w:pStyle w:val="6A7561DD8F5A4A5D93508147283F243A"/>
          </w:pPr>
          <w:r w:rsidRPr="00A30DD1">
            <w:rPr>
              <w:rStyle w:val="PlaceholderText"/>
            </w:rPr>
            <w:t>Click here to enter a date.</w:t>
          </w:r>
        </w:p>
      </w:docPartBody>
    </w:docPart>
    <w:docPart>
      <w:docPartPr>
        <w:name w:val="37793C8341914065928BFF2872ACA15C"/>
        <w:category>
          <w:name w:val="General"/>
          <w:gallery w:val="placeholder"/>
        </w:category>
        <w:types>
          <w:type w:val="bbPlcHdr"/>
        </w:types>
        <w:behaviors>
          <w:behavior w:val="content"/>
        </w:behaviors>
        <w:guid w:val="{812009D5-ED61-4A6B-84E5-CAE8296C71DF}"/>
      </w:docPartPr>
      <w:docPartBody>
        <w:p w:rsidR="00CA4FCF" w:rsidRDefault="00CA4FCF"/>
      </w:docPartBody>
    </w:docPart>
    <w:docPart>
      <w:docPartPr>
        <w:name w:val="A7C9FF51888D4C41A8A9E9C966483B60"/>
        <w:category>
          <w:name w:val="General"/>
          <w:gallery w:val="placeholder"/>
        </w:category>
        <w:types>
          <w:type w:val="bbPlcHdr"/>
        </w:types>
        <w:behaviors>
          <w:behavior w:val="content"/>
        </w:behaviors>
        <w:guid w:val="{2F656957-E20C-43B6-AB5F-5DCC6639F19E}"/>
      </w:docPartPr>
      <w:docPartBody>
        <w:p w:rsidR="00CA4FCF" w:rsidRDefault="00CA4FCF"/>
      </w:docPartBody>
    </w:docPart>
    <w:docPart>
      <w:docPartPr>
        <w:name w:val="75692E7DCB17450183829D69E438888F"/>
        <w:category>
          <w:name w:val="General"/>
          <w:gallery w:val="placeholder"/>
        </w:category>
        <w:types>
          <w:type w:val="bbPlcHdr"/>
        </w:types>
        <w:behaviors>
          <w:behavior w:val="content"/>
        </w:behaviors>
        <w:guid w:val="{77BF5AA1-6D6C-4BC2-ADF6-0A06354C24B5}"/>
      </w:docPartPr>
      <w:docPartBody>
        <w:p w:rsidR="00CA4FCF" w:rsidRDefault="00951AF0" w:rsidP="00951AF0">
          <w:pPr>
            <w:pStyle w:val="75692E7DCB17450183829D69E438888F"/>
          </w:pPr>
          <w:r>
            <w:rPr>
              <w:rFonts w:eastAsia="Times New Roman" w:cs="Times New Roman"/>
              <w:bCs/>
            </w:rPr>
            <w:t xml:space="preserve"> </w:t>
          </w:r>
        </w:p>
      </w:docPartBody>
    </w:docPart>
    <w:docPart>
      <w:docPartPr>
        <w:name w:val="49EFF6D63F804D6F85CBF4F82B221570"/>
        <w:category>
          <w:name w:val="General"/>
          <w:gallery w:val="placeholder"/>
        </w:category>
        <w:types>
          <w:type w:val="bbPlcHdr"/>
        </w:types>
        <w:behaviors>
          <w:behavior w:val="content"/>
        </w:behaviors>
        <w:guid w:val="{AEE43F3F-8839-44D6-85D4-24420F940B88}"/>
      </w:docPartPr>
      <w:docPartBody>
        <w:p w:rsidR="00CA4FCF" w:rsidRDefault="00CA4FCF"/>
      </w:docPartBody>
    </w:docPart>
    <w:docPart>
      <w:docPartPr>
        <w:name w:val="69474C653DE9473989AEAFA061803868"/>
        <w:category>
          <w:name w:val="General"/>
          <w:gallery w:val="placeholder"/>
        </w:category>
        <w:types>
          <w:type w:val="bbPlcHdr"/>
        </w:types>
        <w:behaviors>
          <w:behavior w:val="content"/>
        </w:behaviors>
        <w:guid w:val="{33725113-DE34-4840-B8D4-8789A6BF07E2}"/>
      </w:docPartPr>
      <w:docPartBody>
        <w:p w:rsidR="00CA4FCF" w:rsidRDefault="00CA4F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1AF0"/>
    <w:rsid w:val="009721EC"/>
    <w:rsid w:val="00984D6C"/>
    <w:rsid w:val="00A54AD6"/>
    <w:rsid w:val="00A57564"/>
    <w:rsid w:val="00B252A4"/>
    <w:rsid w:val="00B5530B"/>
    <w:rsid w:val="00C129E8"/>
    <w:rsid w:val="00C968BA"/>
    <w:rsid w:val="00CA4FC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AF0"/>
    <w:rPr>
      <w:color w:val="808080"/>
    </w:rPr>
  </w:style>
  <w:style w:type="paragraph" w:customStyle="1" w:styleId="6A7561DD8F5A4A5D93508147283F243A">
    <w:name w:val="6A7561DD8F5A4A5D93508147283F243A"/>
    <w:rsid w:val="00951AF0"/>
    <w:pPr>
      <w:spacing w:after="160" w:line="278" w:lineRule="auto"/>
    </w:pPr>
    <w:rPr>
      <w:kern w:val="2"/>
      <w:sz w:val="24"/>
      <w:szCs w:val="24"/>
      <w14:ligatures w14:val="standardContextual"/>
    </w:rPr>
  </w:style>
  <w:style w:type="paragraph" w:customStyle="1" w:styleId="75692E7DCB17450183829D69E438888F">
    <w:name w:val="75692E7DCB17450183829D69E438888F"/>
    <w:rsid w:val="00951AF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711</Words>
  <Characters>4057</Characters>
  <Application>Microsoft Office Word</Application>
  <DocSecurity>0</DocSecurity>
  <Lines>33</Lines>
  <Paragraphs>9</Paragraphs>
  <ScaleCrop>false</ScaleCrop>
  <Company>Texas Legislative Council</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2025-05-18T17:59:00Z</dcterms:modified>
</cp:coreProperties>
</file>

<file path=docProps/custom.xml><?xml version="1.0" encoding="utf-8"?>
<op:Properties xmlns:vt="http://schemas.openxmlformats.org/officeDocument/2006/docPropsVTypes" xmlns:op="http://schemas.openxmlformats.org/officeDocument/2006/custom-properties"/>
</file>