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105543" w14:paraId="363BB964" w14:textId="77777777" w:rsidTr="00345119">
        <w:tc>
          <w:tcPr>
            <w:tcW w:w="9576" w:type="dxa"/>
            <w:noWrap/>
          </w:tcPr>
          <w:p w14:paraId="7E203FC7" w14:textId="77777777" w:rsidR="008423E4" w:rsidRPr="0022177D" w:rsidRDefault="00F1559C" w:rsidP="000352D6">
            <w:pPr>
              <w:pStyle w:val="Heading1"/>
            </w:pPr>
            <w:r w:rsidRPr="00631897">
              <w:t>BILL ANALYSIS</w:t>
            </w:r>
          </w:p>
        </w:tc>
      </w:tr>
    </w:tbl>
    <w:p w14:paraId="2C441429" w14:textId="77777777" w:rsidR="008423E4" w:rsidRPr="0022177D" w:rsidRDefault="008423E4" w:rsidP="000352D6">
      <w:pPr>
        <w:jc w:val="center"/>
      </w:pPr>
    </w:p>
    <w:p w14:paraId="4AC632C6" w14:textId="77777777" w:rsidR="008423E4" w:rsidRPr="00B31F0E" w:rsidRDefault="008423E4" w:rsidP="000352D6"/>
    <w:p w14:paraId="3096B384" w14:textId="77777777" w:rsidR="008423E4" w:rsidRPr="00742794" w:rsidRDefault="008423E4" w:rsidP="000352D6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105543" w14:paraId="42A4AE15" w14:textId="77777777" w:rsidTr="00345119">
        <w:tc>
          <w:tcPr>
            <w:tcW w:w="9576" w:type="dxa"/>
          </w:tcPr>
          <w:p w14:paraId="2071A3C6" w14:textId="600B43CE" w:rsidR="008423E4" w:rsidRPr="00861995" w:rsidRDefault="00F1559C" w:rsidP="000352D6">
            <w:pPr>
              <w:jc w:val="right"/>
            </w:pPr>
            <w:r>
              <w:t>H.B. 2012</w:t>
            </w:r>
          </w:p>
        </w:tc>
      </w:tr>
      <w:tr w:rsidR="00105543" w14:paraId="0A9C21FC" w14:textId="77777777" w:rsidTr="00345119">
        <w:tc>
          <w:tcPr>
            <w:tcW w:w="9576" w:type="dxa"/>
          </w:tcPr>
          <w:p w14:paraId="42B73C96" w14:textId="345863C7" w:rsidR="008423E4" w:rsidRPr="00861995" w:rsidRDefault="00F1559C" w:rsidP="000352D6">
            <w:pPr>
              <w:jc w:val="right"/>
            </w:pPr>
            <w:r>
              <w:t xml:space="preserve">By: </w:t>
            </w:r>
            <w:r w:rsidR="00E063CE">
              <w:t>Bell, Cecil</w:t>
            </w:r>
          </w:p>
        </w:tc>
      </w:tr>
      <w:tr w:rsidR="00105543" w14:paraId="30C0CA35" w14:textId="77777777" w:rsidTr="00345119">
        <w:tc>
          <w:tcPr>
            <w:tcW w:w="9576" w:type="dxa"/>
          </w:tcPr>
          <w:p w14:paraId="22D06BB5" w14:textId="6ECD1966" w:rsidR="008423E4" w:rsidRPr="00861995" w:rsidRDefault="00F1559C" w:rsidP="000352D6">
            <w:pPr>
              <w:jc w:val="right"/>
            </w:pPr>
            <w:r>
              <w:t>Intergovernmental Affairs</w:t>
            </w:r>
          </w:p>
        </w:tc>
      </w:tr>
      <w:tr w:rsidR="00105543" w14:paraId="59BF6936" w14:textId="77777777" w:rsidTr="00345119">
        <w:tc>
          <w:tcPr>
            <w:tcW w:w="9576" w:type="dxa"/>
          </w:tcPr>
          <w:p w14:paraId="6F1A29B8" w14:textId="52967226" w:rsidR="008423E4" w:rsidRDefault="00F1559C" w:rsidP="000352D6">
            <w:pPr>
              <w:jc w:val="right"/>
            </w:pPr>
            <w:r>
              <w:t>Committee Report (Unamended)</w:t>
            </w:r>
          </w:p>
        </w:tc>
      </w:tr>
    </w:tbl>
    <w:p w14:paraId="1F340FB7" w14:textId="77777777" w:rsidR="008423E4" w:rsidRDefault="008423E4" w:rsidP="000352D6">
      <w:pPr>
        <w:tabs>
          <w:tab w:val="right" w:pos="9360"/>
        </w:tabs>
      </w:pPr>
    </w:p>
    <w:p w14:paraId="2B4BA3D1" w14:textId="77777777" w:rsidR="008423E4" w:rsidRDefault="008423E4" w:rsidP="000352D6"/>
    <w:p w14:paraId="0FD85595" w14:textId="77777777" w:rsidR="008423E4" w:rsidRDefault="008423E4" w:rsidP="000352D6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105543" w14:paraId="7E67BED0" w14:textId="77777777" w:rsidTr="00345119">
        <w:tc>
          <w:tcPr>
            <w:tcW w:w="9576" w:type="dxa"/>
          </w:tcPr>
          <w:p w14:paraId="7957E1A2" w14:textId="77777777" w:rsidR="008423E4" w:rsidRPr="00A8133F" w:rsidRDefault="00F1559C" w:rsidP="000352D6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B780002" w14:textId="77777777" w:rsidR="008423E4" w:rsidRDefault="008423E4" w:rsidP="000352D6"/>
          <w:p w14:paraId="05A525D2" w14:textId="175422C7" w:rsidR="008423E4" w:rsidRDefault="00F1559C" w:rsidP="000352D6">
            <w:pPr>
              <w:pStyle w:val="Header"/>
              <w:jc w:val="both"/>
            </w:pPr>
            <w:r>
              <w:t xml:space="preserve">Current law authorizes the commissioners court of a county with a population of more than 1.3 million to regulate certain roadside vendor activities in the unincorporated area of the county if they occur on a public highway or road, in the right-of-way of a public highway or road, or in a parking lot. </w:t>
            </w:r>
            <w:r w:rsidR="001B64B7">
              <w:t>T</w:t>
            </w:r>
            <w:r>
              <w:t xml:space="preserve">his authorization currently applies to the commissioners courts of Harris, Dallas, Tarrant, and Bexar </w:t>
            </w:r>
            <w:r w:rsidR="001B64B7">
              <w:t>C</w:t>
            </w:r>
            <w:r>
              <w:t>ounties</w:t>
            </w:r>
            <w:r w:rsidR="002609C9">
              <w:t xml:space="preserve">. The bill author has informed the committee that </w:t>
            </w:r>
            <w:r>
              <w:t xml:space="preserve">in 2024, the Montgomery County Commissioners Court passed a resolution with unanimous support </w:t>
            </w:r>
            <w:r w:rsidR="002609C9">
              <w:t xml:space="preserve">calling </w:t>
            </w:r>
            <w:r>
              <w:t>for legislation authorizing the county to regulate roadside businesses in the unincorporated area of the county</w:t>
            </w:r>
            <w:r w:rsidR="002609C9">
              <w:t>, citing</w:t>
            </w:r>
            <w:r>
              <w:t xml:space="preserve"> the increasing proliferation of roadside businesses </w:t>
            </w:r>
            <w:r w:rsidR="00214CE9">
              <w:t xml:space="preserve">that pose safety and welfare challenges for the citizens of the county </w:t>
            </w:r>
            <w:r>
              <w:t>withou</w:t>
            </w:r>
            <w:r>
              <w:t>t corresponding regulatory controls</w:t>
            </w:r>
            <w:r w:rsidR="00214CE9">
              <w:t xml:space="preserve">. </w:t>
            </w:r>
            <w:r w:rsidR="002609C9">
              <w:t>H.B.</w:t>
            </w:r>
            <w:r w:rsidR="00D017E4">
              <w:t> </w:t>
            </w:r>
            <w:r w:rsidR="002609C9">
              <w:t>2012</w:t>
            </w:r>
            <w:r w:rsidR="001B64B7">
              <w:t xml:space="preserve"> seeks to allow that commissioners court to do so.</w:t>
            </w:r>
            <w:r w:rsidR="002609C9">
              <w:t xml:space="preserve"> </w:t>
            </w:r>
          </w:p>
          <w:p w14:paraId="2BA89BA4" w14:textId="77777777" w:rsidR="008423E4" w:rsidRPr="00E26B13" w:rsidRDefault="008423E4" w:rsidP="000352D6">
            <w:pPr>
              <w:rPr>
                <w:b/>
              </w:rPr>
            </w:pPr>
          </w:p>
        </w:tc>
      </w:tr>
      <w:tr w:rsidR="00105543" w14:paraId="4F255F5D" w14:textId="77777777" w:rsidTr="00345119">
        <w:tc>
          <w:tcPr>
            <w:tcW w:w="9576" w:type="dxa"/>
          </w:tcPr>
          <w:p w14:paraId="6D102267" w14:textId="77777777" w:rsidR="0017725B" w:rsidRDefault="00F1559C" w:rsidP="000352D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F04B88A" w14:textId="77777777" w:rsidR="0017725B" w:rsidRDefault="0017725B" w:rsidP="000352D6">
            <w:pPr>
              <w:rPr>
                <w:b/>
                <w:u w:val="single"/>
              </w:rPr>
            </w:pPr>
          </w:p>
          <w:p w14:paraId="132847FF" w14:textId="77777777" w:rsidR="00F36D83" w:rsidRPr="00F36D83" w:rsidRDefault="00F1559C" w:rsidP="000352D6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0B5ECE84" w14:textId="77777777" w:rsidR="0017725B" w:rsidRPr="0017725B" w:rsidRDefault="0017725B" w:rsidP="000352D6">
            <w:pPr>
              <w:rPr>
                <w:b/>
                <w:u w:val="single"/>
              </w:rPr>
            </w:pPr>
          </w:p>
        </w:tc>
      </w:tr>
      <w:tr w:rsidR="00105543" w14:paraId="6BC5BC70" w14:textId="77777777" w:rsidTr="00345119">
        <w:tc>
          <w:tcPr>
            <w:tcW w:w="9576" w:type="dxa"/>
          </w:tcPr>
          <w:p w14:paraId="67C86293" w14:textId="77777777" w:rsidR="008423E4" w:rsidRPr="00A8133F" w:rsidRDefault="00F1559C" w:rsidP="000352D6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0D7AA1E8" w14:textId="77777777" w:rsidR="008423E4" w:rsidRDefault="008423E4" w:rsidP="000352D6"/>
          <w:p w14:paraId="34A20877" w14:textId="77777777" w:rsidR="00F36D83" w:rsidRDefault="00F1559C" w:rsidP="000352D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this </w:t>
            </w:r>
            <w:r>
              <w:t>bill does not expressly grant any additional rulemaking authority to a state officer, department, agency, or institution.</w:t>
            </w:r>
          </w:p>
          <w:p w14:paraId="472B8623" w14:textId="77777777" w:rsidR="008423E4" w:rsidRPr="00E21FDC" w:rsidRDefault="008423E4" w:rsidP="000352D6">
            <w:pPr>
              <w:rPr>
                <w:b/>
              </w:rPr>
            </w:pPr>
          </w:p>
        </w:tc>
      </w:tr>
      <w:tr w:rsidR="00105543" w14:paraId="706A052D" w14:textId="77777777" w:rsidTr="00345119">
        <w:tc>
          <w:tcPr>
            <w:tcW w:w="9576" w:type="dxa"/>
          </w:tcPr>
          <w:p w14:paraId="1BDAF8B8" w14:textId="77777777" w:rsidR="008423E4" w:rsidRPr="00A8133F" w:rsidRDefault="00F1559C" w:rsidP="000352D6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A847134" w14:textId="77777777" w:rsidR="008423E4" w:rsidRDefault="008423E4" w:rsidP="000352D6"/>
          <w:p w14:paraId="05F7A0E0" w14:textId="2FBDA0DB" w:rsidR="009C36CD" w:rsidRDefault="00F1559C" w:rsidP="000352D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</w:t>
            </w:r>
            <w:r w:rsidR="006519CD">
              <w:t>2012</w:t>
            </w:r>
            <w:r>
              <w:t xml:space="preserve"> amends the Transportation Code to </w:t>
            </w:r>
            <w:r w:rsidR="001D154E">
              <w:t xml:space="preserve">authorize </w:t>
            </w:r>
            <w:r w:rsidR="00C8708A">
              <w:t>the</w:t>
            </w:r>
            <w:r w:rsidR="001D154E">
              <w:t xml:space="preserve"> commissioners court of a</w:t>
            </w:r>
            <w:r w:rsidR="001866D3">
              <w:t xml:space="preserve"> county with a population of more than </w:t>
            </w:r>
            <w:r w:rsidR="006519CD">
              <w:t>6</w:t>
            </w:r>
            <w:r w:rsidR="001866D3">
              <w:t xml:space="preserve">00,000 that is adjacent to a county with a population of more than four million </w:t>
            </w:r>
            <w:r w:rsidR="001D154E">
              <w:t>to regulate by order the following in the unincorporated area of the county if they occur on a public highway or road, in the right-of-way of a public highway or road, or in a parking lot:</w:t>
            </w:r>
          </w:p>
          <w:p w14:paraId="07E361B5" w14:textId="77777777" w:rsidR="001D154E" w:rsidRDefault="00F1559C" w:rsidP="000352D6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the sale of items by a vendor of food or merchandise, including live animals;</w:t>
            </w:r>
          </w:p>
          <w:p w14:paraId="3928164D" w14:textId="77777777" w:rsidR="001D154E" w:rsidRDefault="00F1559C" w:rsidP="000352D6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the erection, maintenance, or placement of a structure by a vendor of food or merchandise, including live animals; and</w:t>
            </w:r>
          </w:p>
          <w:p w14:paraId="51EC4EA1" w14:textId="77777777" w:rsidR="001D154E" w:rsidRPr="009C36CD" w:rsidRDefault="00F1559C" w:rsidP="000352D6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the solicitation of money.</w:t>
            </w:r>
          </w:p>
          <w:p w14:paraId="71915B57" w14:textId="77777777" w:rsidR="008423E4" w:rsidRPr="00835628" w:rsidRDefault="008423E4" w:rsidP="000352D6">
            <w:pPr>
              <w:rPr>
                <w:b/>
              </w:rPr>
            </w:pPr>
          </w:p>
        </w:tc>
      </w:tr>
      <w:tr w:rsidR="00105543" w14:paraId="36C39EBA" w14:textId="77777777" w:rsidTr="00345119">
        <w:tc>
          <w:tcPr>
            <w:tcW w:w="9576" w:type="dxa"/>
          </w:tcPr>
          <w:p w14:paraId="2E5570D5" w14:textId="77777777" w:rsidR="008423E4" w:rsidRPr="00A8133F" w:rsidRDefault="00F1559C" w:rsidP="000352D6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ED65AFF" w14:textId="77777777" w:rsidR="008423E4" w:rsidRDefault="008423E4" w:rsidP="000352D6"/>
          <w:p w14:paraId="206DA448" w14:textId="1DD87110" w:rsidR="008423E4" w:rsidRPr="003624F2" w:rsidRDefault="00F1559C" w:rsidP="000352D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</w:t>
            </w:r>
            <w:r w:rsidR="006519CD">
              <w:t>5</w:t>
            </w:r>
            <w:r>
              <w:t>.</w:t>
            </w:r>
          </w:p>
          <w:p w14:paraId="2944281D" w14:textId="77777777" w:rsidR="008423E4" w:rsidRPr="00233FDB" w:rsidRDefault="008423E4" w:rsidP="000352D6">
            <w:pPr>
              <w:rPr>
                <w:b/>
              </w:rPr>
            </w:pPr>
          </w:p>
        </w:tc>
      </w:tr>
    </w:tbl>
    <w:p w14:paraId="09AD1646" w14:textId="77777777" w:rsidR="008423E4" w:rsidRPr="00BE0E75" w:rsidRDefault="008423E4" w:rsidP="000352D6">
      <w:pPr>
        <w:jc w:val="both"/>
        <w:rPr>
          <w:rFonts w:ascii="Arial" w:hAnsi="Arial"/>
          <w:sz w:val="16"/>
          <w:szCs w:val="16"/>
        </w:rPr>
      </w:pPr>
    </w:p>
    <w:p w14:paraId="503C2098" w14:textId="77777777" w:rsidR="004108C3" w:rsidRPr="008423E4" w:rsidRDefault="004108C3" w:rsidP="000352D6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083E" w14:textId="77777777" w:rsidR="00F1559C" w:rsidRDefault="00F1559C">
      <w:r>
        <w:separator/>
      </w:r>
    </w:p>
  </w:endnote>
  <w:endnote w:type="continuationSeparator" w:id="0">
    <w:p w14:paraId="5F0AF269" w14:textId="77777777" w:rsidR="00F1559C" w:rsidRDefault="00F15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FEEEC" w14:textId="77777777" w:rsidR="00EC379B" w:rsidRDefault="00EC37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105543" w14:paraId="78CBFFA2" w14:textId="77777777" w:rsidTr="009C1E9A">
      <w:trPr>
        <w:cantSplit/>
      </w:trPr>
      <w:tc>
        <w:tcPr>
          <w:tcW w:w="0" w:type="pct"/>
        </w:tcPr>
        <w:p w14:paraId="7233451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3EED9F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D2C2182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10E571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E2FBF5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05543" w14:paraId="1D3D15F6" w14:textId="77777777" w:rsidTr="009C1E9A">
      <w:trPr>
        <w:cantSplit/>
      </w:trPr>
      <w:tc>
        <w:tcPr>
          <w:tcW w:w="0" w:type="pct"/>
        </w:tcPr>
        <w:p w14:paraId="451AEF4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55B23C8" w14:textId="4D834DED" w:rsidR="00EC379B" w:rsidRPr="009C1E9A" w:rsidRDefault="00F1559C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27201-D</w:t>
          </w:r>
        </w:p>
      </w:tc>
      <w:tc>
        <w:tcPr>
          <w:tcW w:w="2453" w:type="pct"/>
        </w:tcPr>
        <w:p w14:paraId="04787C16" w14:textId="179A0230" w:rsidR="00EC379B" w:rsidRDefault="00F1559C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243A73">
            <w:t>25.120.1018</w:t>
          </w:r>
          <w:r>
            <w:fldChar w:fldCharType="end"/>
          </w:r>
        </w:p>
      </w:tc>
    </w:tr>
    <w:tr w:rsidR="00105543" w14:paraId="1EC84A14" w14:textId="77777777" w:rsidTr="009C1E9A">
      <w:trPr>
        <w:cantSplit/>
      </w:trPr>
      <w:tc>
        <w:tcPr>
          <w:tcW w:w="0" w:type="pct"/>
        </w:tcPr>
        <w:p w14:paraId="4B803A29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1440ECA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AF81154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9BDBB5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05543" w14:paraId="2DEE36CB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4CE9C77" w14:textId="19AE3C7D" w:rsidR="00EC379B" w:rsidRDefault="00F1559C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5507A0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555216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6B8D833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79611" w14:textId="77777777" w:rsidR="00EC379B" w:rsidRDefault="00EC37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10AB8" w14:textId="77777777" w:rsidR="00F1559C" w:rsidRDefault="00F1559C">
      <w:r>
        <w:separator/>
      </w:r>
    </w:p>
  </w:footnote>
  <w:footnote w:type="continuationSeparator" w:id="0">
    <w:p w14:paraId="0B559BC9" w14:textId="77777777" w:rsidR="00F1559C" w:rsidRDefault="00F15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F3DF1" w14:textId="77777777" w:rsidR="00EC379B" w:rsidRDefault="00EC37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A4BBF" w14:textId="77777777" w:rsidR="00EC379B" w:rsidRDefault="00EC37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01C43" w14:textId="77777777" w:rsidR="00EC379B" w:rsidRDefault="00EC37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C7850"/>
    <w:multiLevelType w:val="hybridMultilevel"/>
    <w:tmpl w:val="DAA8E326"/>
    <w:lvl w:ilvl="0" w:tplc="269819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CAA8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7449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F2D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C8EE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8603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5694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FA28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905E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551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D83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2A6"/>
    <w:rsid w:val="000155D6"/>
    <w:rsid w:val="00015D4E"/>
    <w:rsid w:val="00020C1E"/>
    <w:rsid w:val="00020E9B"/>
    <w:rsid w:val="000236C1"/>
    <w:rsid w:val="000236EC"/>
    <w:rsid w:val="00023777"/>
    <w:rsid w:val="0002413D"/>
    <w:rsid w:val="000249F2"/>
    <w:rsid w:val="00027E81"/>
    <w:rsid w:val="00030AD8"/>
    <w:rsid w:val="0003107A"/>
    <w:rsid w:val="00031C95"/>
    <w:rsid w:val="000330D4"/>
    <w:rsid w:val="000352D6"/>
    <w:rsid w:val="0003572D"/>
    <w:rsid w:val="00035DB0"/>
    <w:rsid w:val="00037088"/>
    <w:rsid w:val="000400D5"/>
    <w:rsid w:val="00042F7D"/>
    <w:rsid w:val="00043B84"/>
    <w:rsid w:val="0004512B"/>
    <w:rsid w:val="000463F0"/>
    <w:rsid w:val="00046BDA"/>
    <w:rsid w:val="0004721D"/>
    <w:rsid w:val="0004762E"/>
    <w:rsid w:val="000532BD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0DAD"/>
    <w:rsid w:val="00090E6B"/>
    <w:rsid w:val="00091B2C"/>
    <w:rsid w:val="00092ABC"/>
    <w:rsid w:val="00097AAF"/>
    <w:rsid w:val="00097D13"/>
    <w:rsid w:val="000A4893"/>
    <w:rsid w:val="000A54E0"/>
    <w:rsid w:val="000A72C4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1F7"/>
    <w:rsid w:val="000D46E5"/>
    <w:rsid w:val="000D769C"/>
    <w:rsid w:val="000E1976"/>
    <w:rsid w:val="000E20F1"/>
    <w:rsid w:val="000E5B20"/>
    <w:rsid w:val="000E7C14"/>
    <w:rsid w:val="000F094C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5543"/>
    <w:rsid w:val="00110F8C"/>
    <w:rsid w:val="0011274A"/>
    <w:rsid w:val="00113522"/>
    <w:rsid w:val="0011378D"/>
    <w:rsid w:val="00115EE9"/>
    <w:rsid w:val="001169F9"/>
    <w:rsid w:val="00120797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B03"/>
    <w:rsid w:val="00185C59"/>
    <w:rsid w:val="001866D3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B053A"/>
    <w:rsid w:val="001B26D8"/>
    <w:rsid w:val="001B3BFA"/>
    <w:rsid w:val="001B64B7"/>
    <w:rsid w:val="001B75B8"/>
    <w:rsid w:val="001C1230"/>
    <w:rsid w:val="001C60B5"/>
    <w:rsid w:val="001C61B0"/>
    <w:rsid w:val="001C7957"/>
    <w:rsid w:val="001C7DB8"/>
    <w:rsid w:val="001C7EA8"/>
    <w:rsid w:val="001D154E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4CE9"/>
    <w:rsid w:val="00216BBA"/>
    <w:rsid w:val="00216E12"/>
    <w:rsid w:val="00217466"/>
    <w:rsid w:val="0021751D"/>
    <w:rsid w:val="00217C49"/>
    <w:rsid w:val="0022177D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3A73"/>
    <w:rsid w:val="0024691D"/>
    <w:rsid w:val="00247D27"/>
    <w:rsid w:val="00250A50"/>
    <w:rsid w:val="00250FD7"/>
    <w:rsid w:val="00251ED5"/>
    <w:rsid w:val="00255EB6"/>
    <w:rsid w:val="00257429"/>
    <w:rsid w:val="002609C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1BC6"/>
    <w:rsid w:val="002D305A"/>
    <w:rsid w:val="002E21B8"/>
    <w:rsid w:val="002E7DF9"/>
    <w:rsid w:val="002F097B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3B50"/>
    <w:rsid w:val="003544CE"/>
    <w:rsid w:val="00355A98"/>
    <w:rsid w:val="00355D7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5936"/>
    <w:rsid w:val="00455ACE"/>
    <w:rsid w:val="00461B69"/>
    <w:rsid w:val="00462B3D"/>
    <w:rsid w:val="00470E97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A03F7"/>
    <w:rsid w:val="004A081C"/>
    <w:rsid w:val="004A123F"/>
    <w:rsid w:val="004A2172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E6D92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07A0"/>
    <w:rsid w:val="00551CA6"/>
    <w:rsid w:val="00555034"/>
    <w:rsid w:val="005570D2"/>
    <w:rsid w:val="0056153F"/>
    <w:rsid w:val="00561B14"/>
    <w:rsid w:val="00562C87"/>
    <w:rsid w:val="005636BD"/>
    <w:rsid w:val="005666D5"/>
    <w:rsid w:val="005669A7"/>
    <w:rsid w:val="00571E57"/>
    <w:rsid w:val="00573401"/>
    <w:rsid w:val="00576714"/>
    <w:rsid w:val="0057685A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482D"/>
    <w:rsid w:val="006402E7"/>
    <w:rsid w:val="00640CB6"/>
    <w:rsid w:val="00641B42"/>
    <w:rsid w:val="00645750"/>
    <w:rsid w:val="00650692"/>
    <w:rsid w:val="006508D3"/>
    <w:rsid w:val="00650AFA"/>
    <w:rsid w:val="006519CD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6068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34CC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680A"/>
    <w:rsid w:val="008806EB"/>
    <w:rsid w:val="008826F2"/>
    <w:rsid w:val="008845BA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7785"/>
    <w:rsid w:val="008C0809"/>
    <w:rsid w:val="008C132C"/>
    <w:rsid w:val="008C3FD0"/>
    <w:rsid w:val="008D27A5"/>
    <w:rsid w:val="008D2AAB"/>
    <w:rsid w:val="008D309C"/>
    <w:rsid w:val="008D58F9"/>
    <w:rsid w:val="008E3338"/>
    <w:rsid w:val="008E47BE"/>
    <w:rsid w:val="008E799E"/>
    <w:rsid w:val="008F09DF"/>
    <w:rsid w:val="008F3053"/>
    <w:rsid w:val="008F3136"/>
    <w:rsid w:val="008F40DF"/>
    <w:rsid w:val="008F5E16"/>
    <w:rsid w:val="008F5EFC"/>
    <w:rsid w:val="008F65E6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C77"/>
    <w:rsid w:val="0093417F"/>
    <w:rsid w:val="00934AC2"/>
    <w:rsid w:val="009375BB"/>
    <w:rsid w:val="009418E9"/>
    <w:rsid w:val="0094595C"/>
    <w:rsid w:val="00946044"/>
    <w:rsid w:val="009465AB"/>
    <w:rsid w:val="00946DEE"/>
    <w:rsid w:val="00953499"/>
    <w:rsid w:val="00954A16"/>
    <w:rsid w:val="0095696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1B73"/>
    <w:rsid w:val="0098285C"/>
    <w:rsid w:val="00983B56"/>
    <w:rsid w:val="009847FD"/>
    <w:rsid w:val="00984DDE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57CF8"/>
    <w:rsid w:val="00A60177"/>
    <w:rsid w:val="00A61C27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BD2"/>
    <w:rsid w:val="00B1557F"/>
    <w:rsid w:val="00B1668D"/>
    <w:rsid w:val="00B17981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69C2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5016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708A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17E4"/>
    <w:rsid w:val="00D02544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774BD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2707"/>
    <w:rsid w:val="00DF4D90"/>
    <w:rsid w:val="00DF5EBD"/>
    <w:rsid w:val="00DF64EB"/>
    <w:rsid w:val="00DF6BA8"/>
    <w:rsid w:val="00DF78EA"/>
    <w:rsid w:val="00DF7CA3"/>
    <w:rsid w:val="00DF7F0D"/>
    <w:rsid w:val="00E00D5A"/>
    <w:rsid w:val="00E01462"/>
    <w:rsid w:val="00E01A76"/>
    <w:rsid w:val="00E03193"/>
    <w:rsid w:val="00E04B30"/>
    <w:rsid w:val="00E05FB7"/>
    <w:rsid w:val="00E063CE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18A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28F"/>
    <w:rsid w:val="00EE2E34"/>
    <w:rsid w:val="00EE2E91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559C"/>
    <w:rsid w:val="00F164B4"/>
    <w:rsid w:val="00F176E4"/>
    <w:rsid w:val="00F20E5F"/>
    <w:rsid w:val="00F25CC2"/>
    <w:rsid w:val="00F27573"/>
    <w:rsid w:val="00F31876"/>
    <w:rsid w:val="00F31C67"/>
    <w:rsid w:val="00F34DB3"/>
    <w:rsid w:val="00F36D83"/>
    <w:rsid w:val="00F36FE0"/>
    <w:rsid w:val="00F37EA8"/>
    <w:rsid w:val="00F40B14"/>
    <w:rsid w:val="00F41186"/>
    <w:rsid w:val="00F41EEF"/>
    <w:rsid w:val="00F41FAC"/>
    <w:rsid w:val="00F423D3"/>
    <w:rsid w:val="00F44349"/>
    <w:rsid w:val="00F4569E"/>
    <w:rsid w:val="00F45AFC"/>
    <w:rsid w:val="00F462F4"/>
    <w:rsid w:val="00F50130"/>
    <w:rsid w:val="00F52402"/>
    <w:rsid w:val="00F5309E"/>
    <w:rsid w:val="00F5605D"/>
    <w:rsid w:val="00F6514B"/>
    <w:rsid w:val="00F6587F"/>
    <w:rsid w:val="00F67981"/>
    <w:rsid w:val="00F706CA"/>
    <w:rsid w:val="00F70F8D"/>
    <w:rsid w:val="00F71C5A"/>
    <w:rsid w:val="00F733A4"/>
    <w:rsid w:val="00F7758F"/>
    <w:rsid w:val="00F82811"/>
    <w:rsid w:val="00F84153"/>
    <w:rsid w:val="00F85661"/>
    <w:rsid w:val="00F96602"/>
    <w:rsid w:val="00F9735A"/>
    <w:rsid w:val="00FA1717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1494058-C897-4F0B-BC2A-9AF84DB26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D154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D15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D154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D15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D154E"/>
    <w:rPr>
      <w:b/>
      <w:bCs/>
    </w:rPr>
  </w:style>
  <w:style w:type="paragraph" w:styleId="Revision">
    <w:name w:val="Revision"/>
    <w:hidden/>
    <w:uiPriority w:val="99"/>
    <w:semiHidden/>
    <w:rsid w:val="001D154E"/>
    <w:rPr>
      <w:sz w:val="24"/>
      <w:szCs w:val="24"/>
    </w:rPr>
  </w:style>
  <w:style w:type="character" w:styleId="Hyperlink">
    <w:name w:val="Hyperlink"/>
    <w:basedOn w:val="DefaultParagraphFont"/>
    <w:unhideWhenUsed/>
    <w:rsid w:val="002609C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0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1831</Characters>
  <Application>Microsoft Office Word</Application>
  <DocSecurity>0</DocSecurity>
  <Lines>52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HB02012 (Committee Report (Unamended))</vt:lpstr>
    </vt:vector>
  </TitlesOfParts>
  <Company>State of Texas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27201</dc:subject>
  <dc:creator>State of Texas</dc:creator>
  <dc:description>HB 2012 by Bell, Cecil-(H)Intergovernmental Affairs</dc:description>
  <cp:lastModifiedBy>Damian Duarte</cp:lastModifiedBy>
  <cp:revision>2</cp:revision>
  <cp:lastPrinted>2003-11-26T17:21:00Z</cp:lastPrinted>
  <dcterms:created xsi:type="dcterms:W3CDTF">2025-05-01T23:14:00Z</dcterms:created>
  <dcterms:modified xsi:type="dcterms:W3CDTF">2025-05-01T23:14:00Z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25.120.1018</vt:lpwstr>
  </property>
</Properties>
</file>