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4B9B" w:rsidRDefault="00974B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B7DD5D05BE24C1C9B35F19FDAE2852A"/>
          </w:placeholder>
        </w:sdtPr>
        <w:sdtContent>
          <w:r w:rsidRPr="005C2A78">
            <w:rPr>
              <w:rFonts w:cs="Times New Roman"/>
              <w:b/>
              <w:szCs w:val="24"/>
              <w:u w:val="single"/>
            </w:rPr>
            <w:t>BILL ANALYSIS</w:t>
          </w:r>
        </w:sdtContent>
      </w:sdt>
    </w:p>
    <w:p w:rsidR="00974B9B" w:rsidRPr="00585C31" w:rsidRDefault="00974B9B" w:rsidP="000F1DF9">
      <w:pPr>
        <w:spacing w:after="0" w:line="240" w:lineRule="auto"/>
        <w:rPr>
          <w:rFonts w:cs="Times New Roman"/>
          <w:szCs w:val="24"/>
        </w:rPr>
      </w:pPr>
    </w:p>
    <w:p w:rsidR="00974B9B" w:rsidRPr="00585C31" w:rsidRDefault="00974B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74B9B" w:rsidTr="000F1DF9">
        <w:tc>
          <w:tcPr>
            <w:tcW w:w="2718" w:type="dxa"/>
          </w:tcPr>
          <w:p w:rsidR="00974B9B" w:rsidRPr="005C2A78" w:rsidRDefault="00974B9B" w:rsidP="006D756B">
            <w:pPr>
              <w:rPr>
                <w:rFonts w:cs="Times New Roman"/>
                <w:szCs w:val="24"/>
              </w:rPr>
            </w:pPr>
            <w:sdt>
              <w:sdtPr>
                <w:rPr>
                  <w:rFonts w:cs="Times New Roman"/>
                  <w:szCs w:val="24"/>
                </w:rPr>
                <w:alias w:val="Agency Title"/>
                <w:tag w:val="AgencyTitleContentControl"/>
                <w:id w:val="1920747753"/>
                <w:lock w:val="sdtContentLocked"/>
                <w:placeholder>
                  <w:docPart w:val="6D2C0C359696402B842044668D3662F0"/>
                </w:placeholder>
              </w:sdtPr>
              <w:sdtEndPr>
                <w:rPr>
                  <w:rFonts w:cstheme="minorBidi"/>
                  <w:szCs w:val="22"/>
                </w:rPr>
              </w:sdtEndPr>
              <w:sdtContent>
                <w:r>
                  <w:rPr>
                    <w:rFonts w:cs="Times New Roman"/>
                    <w:szCs w:val="24"/>
                  </w:rPr>
                  <w:t>Senate Research Center</w:t>
                </w:r>
              </w:sdtContent>
            </w:sdt>
          </w:p>
        </w:tc>
        <w:tc>
          <w:tcPr>
            <w:tcW w:w="6858" w:type="dxa"/>
          </w:tcPr>
          <w:p w:rsidR="00974B9B" w:rsidRPr="00FF6471" w:rsidRDefault="00974B9B" w:rsidP="000F1DF9">
            <w:pPr>
              <w:jc w:val="right"/>
              <w:rPr>
                <w:rFonts w:cs="Times New Roman"/>
                <w:szCs w:val="24"/>
              </w:rPr>
            </w:pPr>
            <w:sdt>
              <w:sdtPr>
                <w:rPr>
                  <w:rFonts w:cs="Times New Roman"/>
                  <w:szCs w:val="24"/>
                </w:rPr>
                <w:alias w:val="Bill Number"/>
                <w:tag w:val="BillNumberOne"/>
                <w:id w:val="-410784069"/>
                <w:lock w:val="sdtContentLocked"/>
                <w:placeholder>
                  <w:docPart w:val="7DC16E80DFA3452BA7488FC5116D7379"/>
                </w:placeholder>
              </w:sdtPr>
              <w:sdtContent>
                <w:r>
                  <w:rPr>
                    <w:rFonts w:cs="Times New Roman"/>
                    <w:szCs w:val="24"/>
                  </w:rPr>
                  <w:t>H.B. 2035</w:t>
                </w:r>
              </w:sdtContent>
            </w:sdt>
          </w:p>
        </w:tc>
      </w:tr>
      <w:tr w:rsidR="00974B9B" w:rsidTr="000F1DF9">
        <w:sdt>
          <w:sdtPr>
            <w:rPr>
              <w:rFonts w:cs="Times New Roman"/>
              <w:szCs w:val="24"/>
            </w:rPr>
            <w:alias w:val="TLCNumber"/>
            <w:tag w:val="TLCNumber"/>
            <w:id w:val="-542600604"/>
            <w:lock w:val="sdtLocked"/>
            <w:placeholder>
              <w:docPart w:val="724834F7124E454091495AACCD407593"/>
            </w:placeholder>
          </w:sdtPr>
          <w:sdtContent>
            <w:tc>
              <w:tcPr>
                <w:tcW w:w="2718" w:type="dxa"/>
              </w:tcPr>
              <w:p w:rsidR="00974B9B" w:rsidRPr="000F1DF9" w:rsidRDefault="00974B9B" w:rsidP="00C65088">
                <w:pPr>
                  <w:rPr>
                    <w:rFonts w:cs="Times New Roman"/>
                    <w:szCs w:val="24"/>
                  </w:rPr>
                </w:pPr>
                <w:r>
                  <w:rPr>
                    <w:rFonts w:cs="Times New Roman"/>
                    <w:szCs w:val="24"/>
                  </w:rPr>
                  <w:t>89R6237 EAS-D</w:t>
                </w:r>
              </w:p>
            </w:tc>
          </w:sdtContent>
        </w:sdt>
        <w:tc>
          <w:tcPr>
            <w:tcW w:w="6858" w:type="dxa"/>
          </w:tcPr>
          <w:p w:rsidR="00974B9B" w:rsidRPr="005C2A78" w:rsidRDefault="00974B9B" w:rsidP="00073EDD">
            <w:pPr>
              <w:jc w:val="right"/>
              <w:rPr>
                <w:rFonts w:cs="Times New Roman"/>
                <w:szCs w:val="24"/>
              </w:rPr>
            </w:pPr>
            <w:sdt>
              <w:sdtPr>
                <w:rPr>
                  <w:rFonts w:cs="Times New Roman"/>
                  <w:szCs w:val="24"/>
                </w:rPr>
                <w:alias w:val="Author Label"/>
                <w:tag w:val="By"/>
                <w:id w:val="72399597"/>
                <w:lock w:val="sdtLocked"/>
                <w:placeholder>
                  <w:docPart w:val="70FB968435DF4028A37FE4D813999F5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87F90BAA537497E81A0DCFD3476AB2F"/>
                </w:placeholder>
              </w:sdtPr>
              <w:sdtContent>
                <w:r>
                  <w:rPr>
                    <w:rFonts w:cs="Times New Roman"/>
                    <w:szCs w:val="24"/>
                  </w:rPr>
                  <w:t>Oliverson; Raymond</w:t>
                </w:r>
              </w:sdtContent>
            </w:sdt>
            <w:sdt>
              <w:sdtPr>
                <w:rPr>
                  <w:rFonts w:cs="Times New Roman"/>
                  <w:szCs w:val="24"/>
                </w:rPr>
                <w:alias w:val="Sponsor"/>
                <w:tag w:val="Sponsor"/>
                <w:id w:val="-2039656131"/>
                <w:lock w:val="sdtContentLocked"/>
                <w:placeholder>
                  <w:docPart w:val="3573EA8FF78845B7A01956AFBE93CFCA"/>
                </w:placeholder>
              </w:sdtPr>
              <w:sdtContent>
                <w:r>
                  <w:rPr>
                    <w:rFonts w:cs="Times New Roman"/>
                    <w:szCs w:val="24"/>
                  </w:rPr>
                  <w:t xml:space="preserve"> (Sparks)</w:t>
                </w:r>
              </w:sdtContent>
            </w:sdt>
            <w:sdt>
              <w:sdtPr>
                <w:rPr>
                  <w:rFonts w:cs="Times New Roman"/>
                  <w:szCs w:val="24"/>
                </w:rPr>
                <w:alias w:val="DualSponsor"/>
                <w:tag w:val="DualSponsor"/>
                <w:id w:val="1029379812"/>
                <w:lock w:val="sdtContentLocked"/>
                <w:placeholder>
                  <w:docPart w:val="F95E68B940604627AFA86113F337A8E3"/>
                </w:placeholder>
                <w:showingPlcHdr/>
              </w:sdtPr>
              <w:sdtContent/>
            </w:sdt>
          </w:p>
        </w:tc>
      </w:tr>
      <w:tr w:rsidR="00974B9B" w:rsidTr="000F1DF9">
        <w:tc>
          <w:tcPr>
            <w:tcW w:w="2718" w:type="dxa"/>
          </w:tcPr>
          <w:p w:rsidR="00974B9B" w:rsidRPr="00BC7495" w:rsidRDefault="00974B9B" w:rsidP="000F1DF9">
            <w:pPr>
              <w:rPr>
                <w:rFonts w:cs="Times New Roman"/>
                <w:szCs w:val="24"/>
              </w:rPr>
            </w:pPr>
          </w:p>
        </w:tc>
        <w:sdt>
          <w:sdtPr>
            <w:rPr>
              <w:rFonts w:cs="Times New Roman"/>
              <w:szCs w:val="24"/>
            </w:rPr>
            <w:alias w:val="Committee"/>
            <w:tag w:val="Committee"/>
            <w:id w:val="1914272295"/>
            <w:lock w:val="sdtContentLocked"/>
            <w:placeholder>
              <w:docPart w:val="5026E4576E8A4688B38A8D22F65F6A8D"/>
            </w:placeholder>
          </w:sdtPr>
          <w:sdtContent>
            <w:tc>
              <w:tcPr>
                <w:tcW w:w="6858" w:type="dxa"/>
              </w:tcPr>
              <w:p w:rsidR="00974B9B" w:rsidRPr="00FF6471" w:rsidRDefault="00974B9B" w:rsidP="000F1DF9">
                <w:pPr>
                  <w:jc w:val="right"/>
                  <w:rPr>
                    <w:rFonts w:cs="Times New Roman"/>
                    <w:szCs w:val="24"/>
                  </w:rPr>
                </w:pPr>
                <w:r>
                  <w:rPr>
                    <w:rFonts w:cs="Times New Roman"/>
                    <w:szCs w:val="24"/>
                  </w:rPr>
                  <w:t>Health &amp; Human Services</w:t>
                </w:r>
              </w:p>
            </w:tc>
          </w:sdtContent>
        </w:sdt>
      </w:tr>
      <w:tr w:rsidR="00974B9B" w:rsidTr="000F1DF9">
        <w:tc>
          <w:tcPr>
            <w:tcW w:w="2718" w:type="dxa"/>
          </w:tcPr>
          <w:p w:rsidR="00974B9B" w:rsidRPr="00BC7495" w:rsidRDefault="00974B9B" w:rsidP="000F1DF9">
            <w:pPr>
              <w:rPr>
                <w:rFonts w:cs="Times New Roman"/>
                <w:szCs w:val="24"/>
              </w:rPr>
            </w:pPr>
          </w:p>
        </w:tc>
        <w:sdt>
          <w:sdtPr>
            <w:rPr>
              <w:rFonts w:cs="Times New Roman"/>
              <w:szCs w:val="24"/>
            </w:rPr>
            <w:alias w:val="Date"/>
            <w:tag w:val="DateContentControl"/>
            <w:id w:val="1178081906"/>
            <w:lock w:val="sdtLocked"/>
            <w:placeholder>
              <w:docPart w:val="29FCFB4174AF4BD89D76B681769DF4D4"/>
            </w:placeholder>
            <w:date w:fullDate="2025-05-16T00:00:00Z">
              <w:dateFormat w:val="M/d/yyyy"/>
              <w:lid w:val="en-US"/>
              <w:storeMappedDataAs w:val="dateTime"/>
              <w:calendar w:val="gregorian"/>
            </w:date>
          </w:sdtPr>
          <w:sdtContent>
            <w:tc>
              <w:tcPr>
                <w:tcW w:w="6858" w:type="dxa"/>
              </w:tcPr>
              <w:p w:rsidR="00974B9B" w:rsidRPr="00FF6471" w:rsidRDefault="00974B9B" w:rsidP="000F1DF9">
                <w:pPr>
                  <w:jc w:val="right"/>
                  <w:rPr>
                    <w:rFonts w:cs="Times New Roman"/>
                    <w:szCs w:val="24"/>
                  </w:rPr>
                </w:pPr>
                <w:r>
                  <w:rPr>
                    <w:rFonts w:cs="Times New Roman"/>
                    <w:szCs w:val="24"/>
                  </w:rPr>
                  <w:t>5/16/2025</w:t>
                </w:r>
              </w:p>
            </w:tc>
          </w:sdtContent>
        </w:sdt>
      </w:tr>
      <w:tr w:rsidR="00974B9B" w:rsidTr="000F1DF9">
        <w:tc>
          <w:tcPr>
            <w:tcW w:w="2718" w:type="dxa"/>
          </w:tcPr>
          <w:p w:rsidR="00974B9B" w:rsidRPr="00BC7495" w:rsidRDefault="00974B9B" w:rsidP="000F1DF9">
            <w:pPr>
              <w:rPr>
                <w:rFonts w:cs="Times New Roman"/>
                <w:szCs w:val="24"/>
              </w:rPr>
            </w:pPr>
          </w:p>
        </w:tc>
        <w:sdt>
          <w:sdtPr>
            <w:rPr>
              <w:rFonts w:cs="Times New Roman"/>
              <w:szCs w:val="24"/>
            </w:rPr>
            <w:alias w:val="BA Version"/>
            <w:tag w:val="BAVersion"/>
            <w:id w:val="-1685590809"/>
            <w:lock w:val="sdtContentLocked"/>
            <w:placeholder>
              <w:docPart w:val="2E63D5BE04494F318893DB9BFC589E6C"/>
            </w:placeholder>
          </w:sdtPr>
          <w:sdtContent>
            <w:tc>
              <w:tcPr>
                <w:tcW w:w="6858" w:type="dxa"/>
              </w:tcPr>
              <w:p w:rsidR="00974B9B" w:rsidRPr="00FF6471" w:rsidRDefault="00974B9B" w:rsidP="000F1DF9">
                <w:pPr>
                  <w:jc w:val="right"/>
                  <w:rPr>
                    <w:rFonts w:cs="Times New Roman"/>
                    <w:szCs w:val="24"/>
                  </w:rPr>
                </w:pPr>
                <w:r>
                  <w:rPr>
                    <w:rFonts w:cs="Times New Roman"/>
                    <w:szCs w:val="24"/>
                  </w:rPr>
                  <w:t>Engrossed</w:t>
                </w:r>
              </w:p>
            </w:tc>
          </w:sdtContent>
        </w:sdt>
      </w:tr>
    </w:tbl>
    <w:p w:rsidR="00974B9B" w:rsidRPr="00FF6471" w:rsidRDefault="00974B9B" w:rsidP="000F1DF9">
      <w:pPr>
        <w:spacing w:after="0" w:line="240" w:lineRule="auto"/>
        <w:rPr>
          <w:rFonts w:cs="Times New Roman"/>
          <w:szCs w:val="24"/>
        </w:rPr>
      </w:pPr>
    </w:p>
    <w:p w:rsidR="00974B9B" w:rsidRPr="00FF6471" w:rsidRDefault="00974B9B" w:rsidP="000F1DF9">
      <w:pPr>
        <w:spacing w:after="0" w:line="240" w:lineRule="auto"/>
        <w:rPr>
          <w:rFonts w:cs="Times New Roman"/>
          <w:szCs w:val="24"/>
        </w:rPr>
      </w:pPr>
    </w:p>
    <w:p w:rsidR="00974B9B" w:rsidRPr="00FF6471" w:rsidRDefault="00974B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04408AEB8BC4F2089C701E3861932E7"/>
        </w:placeholder>
      </w:sdtPr>
      <w:sdtContent>
        <w:p w:rsidR="00974B9B" w:rsidRDefault="00974B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07A1E9EA8B04FFAB415C09AEACC8F28"/>
        </w:placeholder>
      </w:sdtPr>
      <w:sdtContent>
        <w:p w:rsidR="00974B9B" w:rsidRDefault="00974B9B" w:rsidP="00D82D30">
          <w:pPr>
            <w:pStyle w:val="NormalWeb"/>
            <w:spacing w:before="0" w:beforeAutospacing="0" w:after="0" w:afterAutospacing="0"/>
            <w:jc w:val="both"/>
            <w:divId w:val="2086754135"/>
            <w:rPr>
              <w:rFonts w:eastAsia="Times New Roman"/>
              <w:bCs/>
            </w:rPr>
          </w:pPr>
        </w:p>
        <w:p w:rsidR="00974B9B" w:rsidRPr="00D82D30" w:rsidRDefault="00974B9B" w:rsidP="00D82D30">
          <w:pPr>
            <w:pStyle w:val="NormalWeb"/>
            <w:spacing w:before="0" w:beforeAutospacing="0" w:after="0" w:afterAutospacing="0"/>
            <w:jc w:val="both"/>
            <w:divId w:val="2086754135"/>
            <w:rPr>
              <w:color w:val="000000"/>
            </w:rPr>
          </w:pPr>
          <w:r w:rsidRPr="00D82D30">
            <w:rPr>
              <w:color w:val="000000"/>
            </w:rPr>
            <w:t>Stakeholders have raised concerns that though Texas parents and guardians are currently permitted to voluntarily commit their children, treatment facilities are allowed to turn away clients. Oftentimes these denials leave parents with the impression that they are not permitted to force their child into treatment. H.B. 2035 seeks to ensure that parents are informed of their rights.</w:t>
          </w:r>
        </w:p>
        <w:p w:rsidR="00974B9B" w:rsidRPr="00D70925" w:rsidRDefault="00974B9B" w:rsidP="00D82D30">
          <w:pPr>
            <w:spacing w:after="0" w:line="240" w:lineRule="auto"/>
            <w:jc w:val="both"/>
            <w:rPr>
              <w:rFonts w:eastAsia="Times New Roman" w:cs="Times New Roman"/>
              <w:bCs/>
              <w:szCs w:val="24"/>
            </w:rPr>
          </w:pPr>
        </w:p>
      </w:sdtContent>
    </w:sdt>
    <w:p w:rsidR="00974B9B" w:rsidRDefault="00974B9B" w:rsidP="00CA6AF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2035 </w:t>
      </w:r>
      <w:bookmarkStart w:id="1" w:name="AmendsCurrentLaw"/>
      <w:bookmarkEnd w:id="1"/>
      <w:r>
        <w:rPr>
          <w:rFonts w:cs="Times New Roman"/>
          <w:szCs w:val="24"/>
        </w:rPr>
        <w:t>amends current law relating to notice provided by a chemical dependency treatment facility to the parent, managing conservator, or guardian of a minor refused admission to the facility.</w:t>
      </w:r>
    </w:p>
    <w:p w:rsidR="00974B9B" w:rsidRPr="00E82DD4" w:rsidRDefault="00974B9B" w:rsidP="00CA6AF7">
      <w:pPr>
        <w:spacing w:after="0" w:line="240" w:lineRule="auto"/>
        <w:jc w:val="both"/>
        <w:rPr>
          <w:rFonts w:eastAsia="Times New Roman" w:cs="Times New Roman"/>
          <w:szCs w:val="24"/>
        </w:rPr>
      </w:pPr>
    </w:p>
    <w:p w:rsidR="00974B9B" w:rsidRPr="005C2A78" w:rsidRDefault="00974B9B" w:rsidP="00CA6AF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9A9383D64154C1C9DE22F6F6F3825A5"/>
          </w:placeholder>
        </w:sdtPr>
        <w:sdtContent>
          <w:r>
            <w:rPr>
              <w:rFonts w:eastAsia="Times New Roman" w:cs="Times New Roman"/>
              <w:b/>
              <w:szCs w:val="24"/>
              <w:u w:val="single"/>
            </w:rPr>
            <w:t>RULEMAKING AUTHORITY</w:t>
          </w:r>
        </w:sdtContent>
      </w:sdt>
    </w:p>
    <w:p w:rsidR="00974B9B" w:rsidRPr="006529C4" w:rsidRDefault="00974B9B" w:rsidP="00CA6AF7">
      <w:pPr>
        <w:spacing w:after="0" w:line="240" w:lineRule="auto"/>
        <w:jc w:val="both"/>
        <w:rPr>
          <w:rFonts w:cs="Times New Roman"/>
          <w:szCs w:val="24"/>
        </w:rPr>
      </w:pPr>
    </w:p>
    <w:p w:rsidR="00974B9B" w:rsidRPr="006529C4" w:rsidRDefault="00974B9B" w:rsidP="00CA6AF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74B9B" w:rsidRPr="006529C4" w:rsidRDefault="00974B9B" w:rsidP="00CA6AF7">
      <w:pPr>
        <w:spacing w:after="0" w:line="240" w:lineRule="auto"/>
        <w:jc w:val="both"/>
        <w:rPr>
          <w:rFonts w:cs="Times New Roman"/>
          <w:szCs w:val="24"/>
        </w:rPr>
      </w:pPr>
    </w:p>
    <w:p w:rsidR="00974B9B" w:rsidRPr="005C2A78" w:rsidRDefault="00974B9B" w:rsidP="00CA6AF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C56ACD034C541D8A763D35E616CE719"/>
          </w:placeholder>
        </w:sdtPr>
        <w:sdtContent>
          <w:r>
            <w:rPr>
              <w:rFonts w:eastAsia="Times New Roman" w:cs="Times New Roman"/>
              <w:b/>
              <w:szCs w:val="24"/>
              <w:u w:val="single"/>
            </w:rPr>
            <w:t>SECTION BY SECTION ANALYSIS</w:t>
          </w:r>
        </w:sdtContent>
      </w:sdt>
    </w:p>
    <w:p w:rsidR="00974B9B" w:rsidRPr="005C2A78" w:rsidRDefault="00974B9B" w:rsidP="00CA6AF7">
      <w:pPr>
        <w:spacing w:after="0" w:line="240" w:lineRule="auto"/>
        <w:jc w:val="both"/>
        <w:rPr>
          <w:rFonts w:eastAsia="Times New Roman" w:cs="Times New Roman"/>
          <w:szCs w:val="24"/>
        </w:rPr>
      </w:pPr>
    </w:p>
    <w:p w:rsidR="00974B9B" w:rsidRPr="005C2A78" w:rsidRDefault="00974B9B" w:rsidP="00CA6AF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462.022, Health and Safety Code, by adding Subsection (e) to require a facility that </w:t>
      </w:r>
      <w:r w:rsidRPr="00E82DD4">
        <w:rPr>
          <w:rFonts w:eastAsia="Times New Roman" w:cs="Times New Roman"/>
          <w:szCs w:val="24"/>
        </w:rPr>
        <w:t xml:space="preserve">refuses to admit a minor for voluntary treatment and rehabilitation under </w:t>
      </w:r>
      <w:r>
        <w:rPr>
          <w:rFonts w:eastAsia="Times New Roman" w:cs="Times New Roman"/>
          <w:szCs w:val="24"/>
        </w:rPr>
        <w:t xml:space="preserve">Section 462.022 (Voluntary Admission of Minor) to provide </w:t>
      </w:r>
      <w:r w:rsidRPr="00E82DD4">
        <w:rPr>
          <w:rFonts w:eastAsia="Times New Roman" w:cs="Times New Roman"/>
          <w:szCs w:val="24"/>
        </w:rPr>
        <w:t>to the minor's parent, managing conservator, or guardian requesting the minor's admission to the facility written notice of the parent's, managing conservator's, or guardian's right to seek voluntary treatment and rehabilitation of the minor at another facility.</w:t>
      </w:r>
    </w:p>
    <w:p w:rsidR="00974B9B" w:rsidRPr="005C2A78" w:rsidRDefault="00974B9B" w:rsidP="00CA6AF7">
      <w:pPr>
        <w:spacing w:after="0" w:line="240" w:lineRule="auto"/>
        <w:jc w:val="both"/>
        <w:rPr>
          <w:rFonts w:eastAsia="Times New Roman" w:cs="Times New Roman"/>
          <w:szCs w:val="24"/>
        </w:rPr>
      </w:pPr>
    </w:p>
    <w:p w:rsidR="00974B9B" w:rsidRPr="005C2A78" w:rsidRDefault="00974B9B" w:rsidP="00CA6AF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974B9B" w:rsidRPr="00C8671F" w:rsidRDefault="00974B9B" w:rsidP="00CA6AF7">
      <w:pPr>
        <w:spacing w:after="0" w:line="240" w:lineRule="auto"/>
        <w:jc w:val="both"/>
        <w:rPr>
          <w:rFonts w:eastAsia="Times New Roman" w:cs="Times New Roman"/>
          <w:szCs w:val="24"/>
        </w:rPr>
      </w:pPr>
    </w:p>
    <w:sectPr w:rsidR="00974B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6F01" w:rsidRDefault="00FC6F01" w:rsidP="000F1DF9">
      <w:pPr>
        <w:spacing w:after="0" w:line="240" w:lineRule="auto"/>
      </w:pPr>
      <w:r>
        <w:separator/>
      </w:r>
    </w:p>
  </w:endnote>
  <w:endnote w:type="continuationSeparator" w:id="0">
    <w:p w:rsidR="00FC6F01" w:rsidRDefault="00FC6F0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C6F0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74B9B">
                <w:rPr>
                  <w:sz w:val="20"/>
                  <w:szCs w:val="20"/>
                </w:rPr>
                <w:t>MLC, 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74B9B">
                <w:rPr>
                  <w:sz w:val="20"/>
                  <w:szCs w:val="20"/>
                </w:rPr>
                <w:t>H.B. 2035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74B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C6F0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6F01" w:rsidRDefault="00FC6F01" w:rsidP="000F1DF9">
      <w:pPr>
        <w:spacing w:after="0" w:line="240" w:lineRule="auto"/>
      </w:pPr>
      <w:r>
        <w:separator/>
      </w:r>
    </w:p>
  </w:footnote>
  <w:footnote w:type="continuationSeparator" w:id="0">
    <w:p w:rsidR="00FC6F01" w:rsidRDefault="00FC6F0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B5F71"/>
    <w:rsid w:val="00833061"/>
    <w:rsid w:val="008A6859"/>
    <w:rsid w:val="0093341F"/>
    <w:rsid w:val="009562E3"/>
    <w:rsid w:val="00974B9B"/>
    <w:rsid w:val="00986E9F"/>
    <w:rsid w:val="009F546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6F0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F6BD2"/>
  <w15:docId w15:val="{E32DB2DD-FDDA-40C7-B358-370A766B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74B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75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B7DD5D05BE24C1C9B35F19FDAE2852A"/>
        <w:category>
          <w:name w:val="General"/>
          <w:gallery w:val="placeholder"/>
        </w:category>
        <w:types>
          <w:type w:val="bbPlcHdr"/>
        </w:types>
        <w:behaviors>
          <w:behavior w:val="content"/>
        </w:behaviors>
        <w:guid w:val="{C24B8CD2-4530-4978-8946-B9C0106495EA}"/>
      </w:docPartPr>
      <w:docPartBody>
        <w:p w:rsidR="00BA1674" w:rsidRDefault="00BA1674"/>
      </w:docPartBody>
    </w:docPart>
    <w:docPart>
      <w:docPartPr>
        <w:name w:val="6D2C0C359696402B842044668D3662F0"/>
        <w:category>
          <w:name w:val="General"/>
          <w:gallery w:val="placeholder"/>
        </w:category>
        <w:types>
          <w:type w:val="bbPlcHdr"/>
        </w:types>
        <w:behaviors>
          <w:behavior w:val="content"/>
        </w:behaviors>
        <w:guid w:val="{73E4FDA1-DB26-4D5C-8097-9BAAD4E97B46}"/>
      </w:docPartPr>
      <w:docPartBody>
        <w:p w:rsidR="00BA1674" w:rsidRDefault="00BA1674"/>
      </w:docPartBody>
    </w:docPart>
    <w:docPart>
      <w:docPartPr>
        <w:name w:val="7DC16E80DFA3452BA7488FC5116D7379"/>
        <w:category>
          <w:name w:val="General"/>
          <w:gallery w:val="placeholder"/>
        </w:category>
        <w:types>
          <w:type w:val="bbPlcHdr"/>
        </w:types>
        <w:behaviors>
          <w:behavior w:val="content"/>
        </w:behaviors>
        <w:guid w:val="{60AC0E82-C458-41C9-8EE1-35CACD277B39}"/>
      </w:docPartPr>
      <w:docPartBody>
        <w:p w:rsidR="00BA1674" w:rsidRDefault="00BA1674"/>
      </w:docPartBody>
    </w:docPart>
    <w:docPart>
      <w:docPartPr>
        <w:name w:val="724834F7124E454091495AACCD407593"/>
        <w:category>
          <w:name w:val="General"/>
          <w:gallery w:val="placeholder"/>
        </w:category>
        <w:types>
          <w:type w:val="bbPlcHdr"/>
        </w:types>
        <w:behaviors>
          <w:behavior w:val="content"/>
        </w:behaviors>
        <w:guid w:val="{35F21390-827A-496E-8EDE-F899C991E31C}"/>
      </w:docPartPr>
      <w:docPartBody>
        <w:p w:rsidR="00BA1674" w:rsidRDefault="00BA1674"/>
      </w:docPartBody>
    </w:docPart>
    <w:docPart>
      <w:docPartPr>
        <w:name w:val="70FB968435DF4028A37FE4D813999F55"/>
        <w:category>
          <w:name w:val="General"/>
          <w:gallery w:val="placeholder"/>
        </w:category>
        <w:types>
          <w:type w:val="bbPlcHdr"/>
        </w:types>
        <w:behaviors>
          <w:behavior w:val="content"/>
        </w:behaviors>
        <w:guid w:val="{249C4ACB-5DF1-4875-AC25-8492A8D786D5}"/>
      </w:docPartPr>
      <w:docPartBody>
        <w:p w:rsidR="00BA1674" w:rsidRDefault="00BA1674"/>
      </w:docPartBody>
    </w:docPart>
    <w:docPart>
      <w:docPartPr>
        <w:name w:val="187F90BAA537497E81A0DCFD3476AB2F"/>
        <w:category>
          <w:name w:val="General"/>
          <w:gallery w:val="placeholder"/>
        </w:category>
        <w:types>
          <w:type w:val="bbPlcHdr"/>
        </w:types>
        <w:behaviors>
          <w:behavior w:val="content"/>
        </w:behaviors>
        <w:guid w:val="{E4F73D6E-3ABE-4532-9E2C-C7EDDB8EB8E7}"/>
      </w:docPartPr>
      <w:docPartBody>
        <w:p w:rsidR="00BA1674" w:rsidRDefault="00BA1674"/>
      </w:docPartBody>
    </w:docPart>
    <w:docPart>
      <w:docPartPr>
        <w:name w:val="3573EA8FF78845B7A01956AFBE93CFCA"/>
        <w:category>
          <w:name w:val="General"/>
          <w:gallery w:val="placeholder"/>
        </w:category>
        <w:types>
          <w:type w:val="bbPlcHdr"/>
        </w:types>
        <w:behaviors>
          <w:behavior w:val="content"/>
        </w:behaviors>
        <w:guid w:val="{7A1BC9A7-1665-4C14-96C0-48D11D35CD26}"/>
      </w:docPartPr>
      <w:docPartBody>
        <w:p w:rsidR="00BA1674" w:rsidRDefault="00BA1674"/>
      </w:docPartBody>
    </w:docPart>
    <w:docPart>
      <w:docPartPr>
        <w:name w:val="F95E68B940604627AFA86113F337A8E3"/>
        <w:category>
          <w:name w:val="General"/>
          <w:gallery w:val="placeholder"/>
        </w:category>
        <w:types>
          <w:type w:val="bbPlcHdr"/>
        </w:types>
        <w:behaviors>
          <w:behavior w:val="content"/>
        </w:behaviors>
        <w:guid w:val="{2832C821-836D-4476-972F-CD27F98818EC}"/>
      </w:docPartPr>
      <w:docPartBody>
        <w:p w:rsidR="00BA1674" w:rsidRDefault="00BA1674"/>
      </w:docPartBody>
    </w:docPart>
    <w:docPart>
      <w:docPartPr>
        <w:name w:val="5026E4576E8A4688B38A8D22F65F6A8D"/>
        <w:category>
          <w:name w:val="General"/>
          <w:gallery w:val="placeholder"/>
        </w:category>
        <w:types>
          <w:type w:val="bbPlcHdr"/>
        </w:types>
        <w:behaviors>
          <w:behavior w:val="content"/>
        </w:behaviors>
        <w:guid w:val="{7DB01650-6161-4810-980E-0C22C567587E}"/>
      </w:docPartPr>
      <w:docPartBody>
        <w:p w:rsidR="00BA1674" w:rsidRDefault="00BA1674"/>
      </w:docPartBody>
    </w:docPart>
    <w:docPart>
      <w:docPartPr>
        <w:name w:val="29FCFB4174AF4BD89D76B681769DF4D4"/>
        <w:category>
          <w:name w:val="General"/>
          <w:gallery w:val="placeholder"/>
        </w:category>
        <w:types>
          <w:type w:val="bbPlcHdr"/>
        </w:types>
        <w:behaviors>
          <w:behavior w:val="content"/>
        </w:behaviors>
        <w:guid w:val="{7B66A60C-A0B1-4055-86CD-1D91632099DC}"/>
      </w:docPartPr>
      <w:docPartBody>
        <w:p w:rsidR="00BA1674" w:rsidRDefault="00BE3EEE" w:rsidP="00BE3EEE">
          <w:pPr>
            <w:pStyle w:val="29FCFB4174AF4BD89D76B681769DF4D4"/>
          </w:pPr>
          <w:r w:rsidRPr="00A30DD1">
            <w:rPr>
              <w:rStyle w:val="PlaceholderText"/>
            </w:rPr>
            <w:t>Click here to enter a date.</w:t>
          </w:r>
        </w:p>
      </w:docPartBody>
    </w:docPart>
    <w:docPart>
      <w:docPartPr>
        <w:name w:val="2E63D5BE04494F318893DB9BFC589E6C"/>
        <w:category>
          <w:name w:val="General"/>
          <w:gallery w:val="placeholder"/>
        </w:category>
        <w:types>
          <w:type w:val="bbPlcHdr"/>
        </w:types>
        <w:behaviors>
          <w:behavior w:val="content"/>
        </w:behaviors>
        <w:guid w:val="{88763708-5B5F-442B-855A-B8EB761BD6B9}"/>
      </w:docPartPr>
      <w:docPartBody>
        <w:p w:rsidR="00BA1674" w:rsidRDefault="00BA1674"/>
      </w:docPartBody>
    </w:docPart>
    <w:docPart>
      <w:docPartPr>
        <w:name w:val="004408AEB8BC4F2089C701E3861932E7"/>
        <w:category>
          <w:name w:val="General"/>
          <w:gallery w:val="placeholder"/>
        </w:category>
        <w:types>
          <w:type w:val="bbPlcHdr"/>
        </w:types>
        <w:behaviors>
          <w:behavior w:val="content"/>
        </w:behaviors>
        <w:guid w:val="{276C3C2F-6F83-449D-954A-F0D8137E59ED}"/>
      </w:docPartPr>
      <w:docPartBody>
        <w:p w:rsidR="00BA1674" w:rsidRDefault="00BA1674"/>
      </w:docPartBody>
    </w:docPart>
    <w:docPart>
      <w:docPartPr>
        <w:name w:val="207A1E9EA8B04FFAB415C09AEACC8F28"/>
        <w:category>
          <w:name w:val="General"/>
          <w:gallery w:val="placeholder"/>
        </w:category>
        <w:types>
          <w:type w:val="bbPlcHdr"/>
        </w:types>
        <w:behaviors>
          <w:behavior w:val="content"/>
        </w:behaviors>
        <w:guid w:val="{013C8334-0A48-4D53-946A-265B6C73C312}"/>
      </w:docPartPr>
      <w:docPartBody>
        <w:p w:rsidR="00BA1674" w:rsidRDefault="00BE3EEE" w:rsidP="00BE3EEE">
          <w:pPr>
            <w:pStyle w:val="207A1E9EA8B04FFAB415C09AEACC8F28"/>
          </w:pPr>
          <w:r>
            <w:rPr>
              <w:rFonts w:eastAsia="Times New Roman" w:cs="Times New Roman"/>
              <w:bCs/>
            </w:rPr>
            <w:t xml:space="preserve"> </w:t>
          </w:r>
        </w:p>
      </w:docPartBody>
    </w:docPart>
    <w:docPart>
      <w:docPartPr>
        <w:name w:val="09A9383D64154C1C9DE22F6F6F3825A5"/>
        <w:category>
          <w:name w:val="General"/>
          <w:gallery w:val="placeholder"/>
        </w:category>
        <w:types>
          <w:type w:val="bbPlcHdr"/>
        </w:types>
        <w:behaviors>
          <w:behavior w:val="content"/>
        </w:behaviors>
        <w:guid w:val="{18D6CE92-3490-4222-9C70-B9866352EEF1}"/>
      </w:docPartPr>
      <w:docPartBody>
        <w:p w:rsidR="00BA1674" w:rsidRDefault="00BA1674"/>
      </w:docPartBody>
    </w:docPart>
    <w:docPart>
      <w:docPartPr>
        <w:name w:val="8C56ACD034C541D8A763D35E616CE719"/>
        <w:category>
          <w:name w:val="General"/>
          <w:gallery w:val="placeholder"/>
        </w:category>
        <w:types>
          <w:type w:val="bbPlcHdr"/>
        </w:types>
        <w:behaviors>
          <w:behavior w:val="content"/>
        </w:behaviors>
        <w:guid w:val="{1E27B899-7691-4750-BD6E-8D3799C375C1}"/>
      </w:docPartPr>
      <w:docPartBody>
        <w:p w:rsidR="00BA1674" w:rsidRDefault="00BA16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5F71"/>
    <w:rsid w:val="008C55F7"/>
    <w:rsid w:val="0090598B"/>
    <w:rsid w:val="00984D6C"/>
    <w:rsid w:val="00A54AD6"/>
    <w:rsid w:val="00A57564"/>
    <w:rsid w:val="00B252A4"/>
    <w:rsid w:val="00B5530B"/>
    <w:rsid w:val="00BA1674"/>
    <w:rsid w:val="00BE3EEE"/>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EEE"/>
    <w:rPr>
      <w:color w:val="808080"/>
    </w:rPr>
  </w:style>
  <w:style w:type="paragraph" w:customStyle="1" w:styleId="29FCFB4174AF4BD89D76B681769DF4D4">
    <w:name w:val="29FCFB4174AF4BD89D76B681769DF4D4"/>
    <w:rsid w:val="00BE3EEE"/>
    <w:pPr>
      <w:spacing w:after="160" w:line="278" w:lineRule="auto"/>
    </w:pPr>
    <w:rPr>
      <w:kern w:val="2"/>
      <w:sz w:val="24"/>
      <w:szCs w:val="24"/>
      <w14:ligatures w14:val="standardContextual"/>
    </w:rPr>
  </w:style>
  <w:style w:type="paragraph" w:customStyle="1" w:styleId="207A1E9EA8B04FFAB415C09AEACC8F28">
    <w:name w:val="207A1E9EA8B04FFAB415C09AEACC8F28"/>
    <w:rsid w:val="00BE3EE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227</Words>
  <Characters>1299</Characters>
  <Application>Microsoft Office Word</Application>
  <DocSecurity>0</DocSecurity>
  <Lines>10</Lines>
  <Paragraphs>3</Paragraphs>
  <ScaleCrop>false</ScaleCrop>
  <Company>Texas Legislative Council</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2025-05-17T00:13:00Z</cp:lastPrinted>
  <dcterms:created xsi:type="dcterms:W3CDTF">2015-05-29T14:24:00Z</dcterms:created>
  <dcterms:modified xsi:type="dcterms:W3CDTF">2025-05-17T00:13:00Z</dcterms:modified>
</cp:coreProperties>
</file>

<file path=docProps/custom.xml><?xml version="1.0" encoding="utf-8"?>
<op:Properties xmlns:vt="http://schemas.openxmlformats.org/officeDocument/2006/docPropsVTypes" xmlns:op="http://schemas.openxmlformats.org/officeDocument/2006/custom-properties"/>
</file>