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7574" w:rsidRDefault="003F75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31987CF707F4744B3AAEC8E7595427A"/>
          </w:placeholder>
        </w:sdtPr>
        <w:sdtContent>
          <w:r w:rsidRPr="005C2A78">
            <w:rPr>
              <w:rFonts w:cs="Times New Roman"/>
              <w:b/>
              <w:szCs w:val="24"/>
              <w:u w:val="single"/>
            </w:rPr>
            <w:t>BILL ANALYSIS</w:t>
          </w:r>
        </w:sdtContent>
      </w:sdt>
    </w:p>
    <w:p w:rsidR="003F7574" w:rsidRPr="00585C31" w:rsidRDefault="003F7574" w:rsidP="000F1DF9">
      <w:pPr>
        <w:spacing w:after="0" w:line="240" w:lineRule="auto"/>
        <w:rPr>
          <w:rFonts w:cs="Times New Roman"/>
          <w:szCs w:val="24"/>
        </w:rPr>
      </w:pPr>
    </w:p>
    <w:p w:rsidR="003F7574" w:rsidRPr="00585C31" w:rsidRDefault="003F757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F7574" w:rsidTr="000F1DF9">
        <w:tc>
          <w:tcPr>
            <w:tcW w:w="2718" w:type="dxa"/>
          </w:tcPr>
          <w:p w:rsidR="003F7574" w:rsidRPr="005C2A78" w:rsidRDefault="003F7574" w:rsidP="006D756B">
            <w:pPr>
              <w:rPr>
                <w:rFonts w:cs="Times New Roman"/>
                <w:szCs w:val="24"/>
              </w:rPr>
            </w:pPr>
            <w:sdt>
              <w:sdtPr>
                <w:rPr>
                  <w:rFonts w:cs="Times New Roman"/>
                  <w:szCs w:val="24"/>
                </w:rPr>
                <w:alias w:val="Agency Title"/>
                <w:tag w:val="AgencyTitleContentControl"/>
                <w:id w:val="1920747753"/>
                <w:lock w:val="sdtContentLocked"/>
                <w:placeholder>
                  <w:docPart w:val="5828D9DB4E914873967F649BB061A4AE"/>
                </w:placeholder>
              </w:sdtPr>
              <w:sdtEndPr>
                <w:rPr>
                  <w:rFonts w:cstheme="minorBidi"/>
                  <w:szCs w:val="22"/>
                </w:rPr>
              </w:sdtEndPr>
              <w:sdtContent>
                <w:r>
                  <w:rPr>
                    <w:rFonts w:cs="Times New Roman"/>
                    <w:szCs w:val="24"/>
                  </w:rPr>
                  <w:t>Senate Research Center</w:t>
                </w:r>
              </w:sdtContent>
            </w:sdt>
          </w:p>
        </w:tc>
        <w:tc>
          <w:tcPr>
            <w:tcW w:w="6858" w:type="dxa"/>
          </w:tcPr>
          <w:p w:rsidR="003F7574" w:rsidRPr="00FF6471" w:rsidRDefault="003F7574" w:rsidP="000F1DF9">
            <w:pPr>
              <w:jc w:val="right"/>
              <w:rPr>
                <w:rFonts w:cs="Times New Roman"/>
                <w:szCs w:val="24"/>
              </w:rPr>
            </w:pPr>
            <w:sdt>
              <w:sdtPr>
                <w:rPr>
                  <w:rFonts w:cs="Times New Roman"/>
                  <w:szCs w:val="24"/>
                </w:rPr>
                <w:alias w:val="Bill Number"/>
                <w:tag w:val="BillNumberOne"/>
                <w:id w:val="-410784069"/>
                <w:lock w:val="sdtContentLocked"/>
                <w:placeholder>
                  <w:docPart w:val="B4A5FAF507BB416984BA8643017960B0"/>
                </w:placeholder>
              </w:sdtPr>
              <w:sdtContent>
                <w:r>
                  <w:rPr>
                    <w:rFonts w:cs="Times New Roman"/>
                    <w:szCs w:val="24"/>
                  </w:rPr>
                  <w:t>H.B. 2078</w:t>
                </w:r>
              </w:sdtContent>
            </w:sdt>
          </w:p>
        </w:tc>
      </w:tr>
      <w:tr w:rsidR="003F7574" w:rsidTr="000F1DF9">
        <w:sdt>
          <w:sdtPr>
            <w:rPr>
              <w:rFonts w:cs="Times New Roman"/>
              <w:szCs w:val="24"/>
            </w:rPr>
            <w:alias w:val="TLCNumber"/>
            <w:tag w:val="TLCNumber"/>
            <w:id w:val="-542600604"/>
            <w:lock w:val="sdtLocked"/>
            <w:placeholder>
              <w:docPart w:val="B521AC4A39654C1CA79F7C68276BC568"/>
            </w:placeholder>
            <w:showingPlcHdr/>
          </w:sdtPr>
          <w:sdtContent>
            <w:tc>
              <w:tcPr>
                <w:tcW w:w="2718" w:type="dxa"/>
              </w:tcPr>
              <w:p w:rsidR="003F7574" w:rsidRPr="000F1DF9" w:rsidRDefault="003F7574" w:rsidP="00C65088">
                <w:pPr>
                  <w:rPr>
                    <w:rFonts w:cs="Times New Roman"/>
                    <w:szCs w:val="24"/>
                  </w:rPr>
                </w:pPr>
              </w:p>
            </w:tc>
          </w:sdtContent>
        </w:sdt>
        <w:tc>
          <w:tcPr>
            <w:tcW w:w="6858" w:type="dxa"/>
          </w:tcPr>
          <w:p w:rsidR="003F7574" w:rsidRPr="005C2A78" w:rsidRDefault="003F7574" w:rsidP="00073EDD">
            <w:pPr>
              <w:jc w:val="right"/>
              <w:rPr>
                <w:rFonts w:cs="Times New Roman"/>
                <w:szCs w:val="24"/>
              </w:rPr>
            </w:pPr>
            <w:sdt>
              <w:sdtPr>
                <w:rPr>
                  <w:rFonts w:cs="Times New Roman"/>
                  <w:szCs w:val="24"/>
                </w:rPr>
                <w:alias w:val="Author Label"/>
                <w:tag w:val="By"/>
                <w:id w:val="72399597"/>
                <w:lock w:val="sdtLocked"/>
                <w:placeholder>
                  <w:docPart w:val="C750FB2E33FA4EF3B1885FA3CE25338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10BB23186954ACF9662623723F2277C"/>
                </w:placeholder>
              </w:sdtPr>
              <w:sdtContent>
                <w:r>
                  <w:rPr>
                    <w:rFonts w:cs="Times New Roman"/>
                    <w:szCs w:val="24"/>
                  </w:rPr>
                  <w:t>Gerdes; Isaac</w:t>
                </w:r>
              </w:sdtContent>
            </w:sdt>
            <w:sdt>
              <w:sdtPr>
                <w:rPr>
                  <w:rFonts w:cs="Times New Roman"/>
                  <w:szCs w:val="24"/>
                </w:rPr>
                <w:alias w:val="Sponsor"/>
                <w:tag w:val="Sponsor"/>
                <w:id w:val="-2039656131"/>
                <w:lock w:val="sdtContentLocked"/>
                <w:placeholder>
                  <w:docPart w:val="B2B92F9DFE194B00962C7DA0761BBB29"/>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1D654B596BD64C20BCC2A5E63FD4A5CE"/>
                </w:placeholder>
                <w:showingPlcHdr/>
              </w:sdtPr>
              <w:sdtContent/>
            </w:sdt>
          </w:p>
        </w:tc>
      </w:tr>
      <w:tr w:rsidR="003F7574" w:rsidTr="000F1DF9">
        <w:tc>
          <w:tcPr>
            <w:tcW w:w="2718" w:type="dxa"/>
          </w:tcPr>
          <w:p w:rsidR="003F7574" w:rsidRPr="00BC7495" w:rsidRDefault="003F7574" w:rsidP="000F1DF9">
            <w:pPr>
              <w:rPr>
                <w:rFonts w:cs="Times New Roman"/>
                <w:szCs w:val="24"/>
              </w:rPr>
            </w:pPr>
          </w:p>
        </w:tc>
        <w:sdt>
          <w:sdtPr>
            <w:rPr>
              <w:rFonts w:cs="Times New Roman"/>
              <w:szCs w:val="24"/>
            </w:rPr>
            <w:alias w:val="Committee"/>
            <w:tag w:val="Committee"/>
            <w:id w:val="1914272295"/>
            <w:lock w:val="sdtContentLocked"/>
            <w:placeholder>
              <w:docPart w:val="8DC1E1D5C9F64F309A0954052D194638"/>
            </w:placeholder>
          </w:sdtPr>
          <w:sdtContent>
            <w:tc>
              <w:tcPr>
                <w:tcW w:w="6858" w:type="dxa"/>
              </w:tcPr>
              <w:p w:rsidR="003F7574" w:rsidRPr="00FF6471" w:rsidRDefault="003F7574" w:rsidP="000F1DF9">
                <w:pPr>
                  <w:jc w:val="right"/>
                  <w:rPr>
                    <w:rFonts w:cs="Times New Roman"/>
                    <w:szCs w:val="24"/>
                  </w:rPr>
                </w:pPr>
                <w:r>
                  <w:rPr>
                    <w:rFonts w:cs="Times New Roman"/>
                    <w:szCs w:val="24"/>
                  </w:rPr>
                  <w:t>Water, Agriculture and Rural Affairs</w:t>
                </w:r>
              </w:p>
            </w:tc>
          </w:sdtContent>
        </w:sdt>
      </w:tr>
      <w:tr w:rsidR="003F7574" w:rsidTr="000F1DF9">
        <w:tc>
          <w:tcPr>
            <w:tcW w:w="2718" w:type="dxa"/>
          </w:tcPr>
          <w:p w:rsidR="003F7574" w:rsidRPr="00BC7495" w:rsidRDefault="003F7574" w:rsidP="000F1DF9">
            <w:pPr>
              <w:rPr>
                <w:rFonts w:cs="Times New Roman"/>
                <w:szCs w:val="24"/>
              </w:rPr>
            </w:pPr>
          </w:p>
        </w:tc>
        <w:sdt>
          <w:sdtPr>
            <w:rPr>
              <w:rFonts w:cs="Times New Roman"/>
              <w:szCs w:val="24"/>
            </w:rPr>
            <w:alias w:val="Date"/>
            <w:tag w:val="DateContentControl"/>
            <w:id w:val="1178081906"/>
            <w:lock w:val="sdtLocked"/>
            <w:placeholder>
              <w:docPart w:val="9E18B63376C4453A91055CE1AE68CAEC"/>
            </w:placeholder>
            <w:date w:fullDate="2025-05-22T00:00:00Z">
              <w:dateFormat w:val="M/d/yyyy"/>
              <w:lid w:val="en-US"/>
              <w:storeMappedDataAs w:val="dateTime"/>
              <w:calendar w:val="gregorian"/>
            </w:date>
          </w:sdtPr>
          <w:sdtContent>
            <w:tc>
              <w:tcPr>
                <w:tcW w:w="6858" w:type="dxa"/>
              </w:tcPr>
              <w:p w:rsidR="003F7574" w:rsidRPr="00FF6471" w:rsidRDefault="003F7574" w:rsidP="000F1DF9">
                <w:pPr>
                  <w:jc w:val="right"/>
                  <w:rPr>
                    <w:rFonts w:cs="Times New Roman"/>
                    <w:szCs w:val="24"/>
                  </w:rPr>
                </w:pPr>
                <w:r>
                  <w:rPr>
                    <w:rFonts w:cs="Times New Roman"/>
                    <w:szCs w:val="24"/>
                  </w:rPr>
                  <w:t>5/22/2025</w:t>
                </w:r>
              </w:p>
            </w:tc>
          </w:sdtContent>
        </w:sdt>
      </w:tr>
      <w:tr w:rsidR="003F7574" w:rsidTr="000F1DF9">
        <w:tc>
          <w:tcPr>
            <w:tcW w:w="2718" w:type="dxa"/>
          </w:tcPr>
          <w:p w:rsidR="003F7574" w:rsidRPr="00BC7495" w:rsidRDefault="003F7574" w:rsidP="000F1DF9">
            <w:pPr>
              <w:rPr>
                <w:rFonts w:cs="Times New Roman"/>
                <w:szCs w:val="24"/>
              </w:rPr>
            </w:pPr>
          </w:p>
        </w:tc>
        <w:sdt>
          <w:sdtPr>
            <w:rPr>
              <w:rFonts w:cs="Times New Roman"/>
              <w:szCs w:val="24"/>
            </w:rPr>
            <w:alias w:val="BA Version"/>
            <w:tag w:val="BAVersion"/>
            <w:id w:val="-1685590809"/>
            <w:lock w:val="sdtContentLocked"/>
            <w:placeholder>
              <w:docPart w:val="C0C0560741164927B4C9BE98AE23ADD6"/>
            </w:placeholder>
          </w:sdtPr>
          <w:sdtContent>
            <w:tc>
              <w:tcPr>
                <w:tcW w:w="6858" w:type="dxa"/>
              </w:tcPr>
              <w:p w:rsidR="003F7574" w:rsidRPr="00FF6471" w:rsidRDefault="003F7574" w:rsidP="000F1DF9">
                <w:pPr>
                  <w:jc w:val="right"/>
                  <w:rPr>
                    <w:rFonts w:cs="Times New Roman"/>
                    <w:szCs w:val="24"/>
                  </w:rPr>
                </w:pPr>
                <w:r>
                  <w:rPr>
                    <w:rFonts w:cs="Times New Roman"/>
                    <w:szCs w:val="24"/>
                  </w:rPr>
                  <w:t>Engrossed</w:t>
                </w:r>
              </w:p>
            </w:tc>
          </w:sdtContent>
        </w:sdt>
      </w:tr>
    </w:tbl>
    <w:p w:rsidR="003F7574" w:rsidRPr="00FF6471" w:rsidRDefault="003F7574" w:rsidP="000F1DF9">
      <w:pPr>
        <w:spacing w:after="0" w:line="240" w:lineRule="auto"/>
        <w:rPr>
          <w:rFonts w:cs="Times New Roman"/>
          <w:szCs w:val="24"/>
        </w:rPr>
      </w:pPr>
    </w:p>
    <w:p w:rsidR="003F7574" w:rsidRPr="00FF6471" w:rsidRDefault="003F7574" w:rsidP="000F1DF9">
      <w:pPr>
        <w:spacing w:after="0" w:line="240" w:lineRule="auto"/>
        <w:rPr>
          <w:rFonts w:cs="Times New Roman"/>
          <w:szCs w:val="24"/>
        </w:rPr>
      </w:pPr>
    </w:p>
    <w:p w:rsidR="003F7574" w:rsidRPr="00FF6471" w:rsidRDefault="003F757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0610AD9BC994BF7BE075569712080AC"/>
        </w:placeholder>
      </w:sdtPr>
      <w:sdtContent>
        <w:p w:rsidR="003F7574" w:rsidRDefault="003F757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43AAC86A4CD42B481510DAA518329EE"/>
        </w:placeholder>
      </w:sdtPr>
      <w:sdtContent>
        <w:p w:rsidR="003F7574" w:rsidRDefault="003F7574" w:rsidP="003F7574">
          <w:pPr>
            <w:pStyle w:val="NormalWeb"/>
            <w:spacing w:before="0" w:beforeAutospacing="0" w:after="0" w:afterAutospacing="0"/>
            <w:jc w:val="both"/>
            <w:divId w:val="2065565613"/>
            <w:rPr>
              <w:rFonts w:eastAsia="Times New Roman"/>
              <w:bCs/>
            </w:rPr>
          </w:pPr>
        </w:p>
        <w:p w:rsidR="003F7574" w:rsidRPr="00B30BBD" w:rsidRDefault="003F7574" w:rsidP="003F7574">
          <w:pPr>
            <w:pStyle w:val="NormalWeb"/>
            <w:spacing w:before="0" w:beforeAutospacing="0" w:after="0" w:afterAutospacing="0"/>
            <w:jc w:val="both"/>
            <w:divId w:val="2065565613"/>
          </w:pPr>
          <w:r w:rsidRPr="00B30BBD">
            <w:t>The 87th Texas Legislature's House Natural Resources Committee's Interim Report made recommendations regarding the tracking and achievement of the desired future condition (DFC) planning goals for aquifers that are developed in the joint planning process, and adopted by groundwater conservation districts. H.B. 2078 seeks to address the issue of how districts demonstrate that their present-day aquifer management activities are on track to achieve the DFCs, which are established for approximately 50 years into the future, by requiring districts to address DFC tracking and achievement in their management plans, to discuss such a plan and achievement at least once each five-year cycle of the joint planning process, to include additional information in the DFC explanatory report regarding changes in DFC from one five-year cycle to another and regarding DFC achievement performance, and to adopt interim values for DFCs at certain intervals within the 50-year joint planning period. </w:t>
          </w:r>
        </w:p>
        <w:p w:rsidR="003F7574" w:rsidRPr="00D70925" w:rsidRDefault="003F7574" w:rsidP="003F7574">
          <w:pPr>
            <w:spacing w:after="0" w:line="240" w:lineRule="auto"/>
            <w:jc w:val="both"/>
            <w:rPr>
              <w:rFonts w:eastAsia="Times New Roman" w:cs="Times New Roman"/>
              <w:bCs/>
              <w:szCs w:val="24"/>
            </w:rPr>
          </w:pPr>
        </w:p>
      </w:sdtContent>
    </w:sdt>
    <w:p w:rsidR="003F7574" w:rsidRDefault="003F7574" w:rsidP="00B876B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2078 </w:t>
      </w:r>
      <w:bookmarkStart w:id="1" w:name="AmendsCurrentLaw"/>
      <w:bookmarkEnd w:id="1"/>
      <w:r>
        <w:rPr>
          <w:rFonts w:cs="Times New Roman"/>
          <w:szCs w:val="24"/>
        </w:rPr>
        <w:t>amends current law relating to the joint planning of desired future conditions in groundwater management areas.</w:t>
      </w:r>
    </w:p>
    <w:p w:rsidR="003F7574" w:rsidRPr="00540C94" w:rsidRDefault="003F7574" w:rsidP="00B876BA">
      <w:pPr>
        <w:spacing w:after="0" w:line="240" w:lineRule="auto"/>
        <w:jc w:val="both"/>
        <w:rPr>
          <w:rFonts w:eastAsia="Times New Roman" w:cs="Times New Roman"/>
          <w:szCs w:val="24"/>
        </w:rPr>
      </w:pPr>
    </w:p>
    <w:p w:rsidR="003F7574" w:rsidRPr="005C2A78" w:rsidRDefault="003F7574" w:rsidP="00B876B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BB4F68ECCBA466E9E62283FB7275A14"/>
          </w:placeholder>
        </w:sdtPr>
        <w:sdtContent>
          <w:r>
            <w:rPr>
              <w:rFonts w:eastAsia="Times New Roman" w:cs="Times New Roman"/>
              <w:b/>
              <w:szCs w:val="24"/>
              <w:u w:val="single"/>
            </w:rPr>
            <w:t>RULEMAKING AUTHORITY</w:t>
          </w:r>
        </w:sdtContent>
      </w:sdt>
    </w:p>
    <w:p w:rsidR="003F7574" w:rsidRPr="006529C4" w:rsidRDefault="003F7574" w:rsidP="00B876BA">
      <w:pPr>
        <w:spacing w:after="0" w:line="240" w:lineRule="auto"/>
        <w:jc w:val="both"/>
        <w:rPr>
          <w:rFonts w:cs="Times New Roman"/>
          <w:szCs w:val="24"/>
        </w:rPr>
      </w:pPr>
    </w:p>
    <w:p w:rsidR="003F7574" w:rsidRPr="006529C4" w:rsidRDefault="003F7574" w:rsidP="00B876B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F7574" w:rsidRPr="006529C4" w:rsidRDefault="003F7574" w:rsidP="00B876BA">
      <w:pPr>
        <w:spacing w:after="0" w:line="240" w:lineRule="auto"/>
        <w:jc w:val="both"/>
        <w:rPr>
          <w:rFonts w:cs="Times New Roman"/>
          <w:szCs w:val="24"/>
        </w:rPr>
      </w:pPr>
    </w:p>
    <w:p w:rsidR="003F7574" w:rsidRPr="005C2A78" w:rsidRDefault="003F7574" w:rsidP="00B876B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E79B413B80A403EB4F95934E3BC1198"/>
          </w:placeholder>
        </w:sdtPr>
        <w:sdtContent>
          <w:r>
            <w:rPr>
              <w:rFonts w:eastAsia="Times New Roman" w:cs="Times New Roman"/>
              <w:b/>
              <w:szCs w:val="24"/>
              <w:u w:val="single"/>
            </w:rPr>
            <w:t>SECTION BY SECTION ANALYSIS</w:t>
          </w:r>
        </w:sdtContent>
      </w:sdt>
    </w:p>
    <w:p w:rsidR="003F7574" w:rsidRPr="005C2A78" w:rsidRDefault="003F7574" w:rsidP="00B876BA">
      <w:pPr>
        <w:spacing w:after="0" w:line="240" w:lineRule="auto"/>
        <w:jc w:val="both"/>
        <w:rPr>
          <w:rFonts w:eastAsia="Times New Roman" w:cs="Times New Roman"/>
          <w:szCs w:val="24"/>
        </w:rPr>
      </w:pPr>
    </w:p>
    <w:p w:rsidR="003F7574" w:rsidRDefault="003F7574" w:rsidP="00B876B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36.1071(e), Water Code, as follows:</w:t>
      </w:r>
    </w:p>
    <w:p w:rsidR="003F7574" w:rsidRDefault="003F7574" w:rsidP="00B876BA">
      <w:pPr>
        <w:spacing w:after="0" w:line="240" w:lineRule="auto"/>
        <w:jc w:val="both"/>
        <w:rPr>
          <w:rFonts w:eastAsia="Times New Roman" w:cs="Times New Roman"/>
          <w:szCs w:val="24"/>
        </w:rPr>
      </w:pPr>
    </w:p>
    <w:p w:rsidR="003F7574" w:rsidRDefault="003F7574" w:rsidP="00B876BA">
      <w:pPr>
        <w:spacing w:after="0" w:line="240" w:lineRule="auto"/>
        <w:ind w:left="720"/>
        <w:jc w:val="both"/>
        <w:rPr>
          <w:rFonts w:eastAsia="Times New Roman" w:cs="Times New Roman"/>
          <w:szCs w:val="24"/>
        </w:rPr>
      </w:pPr>
      <w:r>
        <w:rPr>
          <w:rFonts w:eastAsia="Times New Roman" w:cs="Times New Roman"/>
          <w:szCs w:val="24"/>
        </w:rPr>
        <w:t xml:space="preserve">(e) Requires a groundwater conservation (district), in </w:t>
      </w:r>
      <w:r w:rsidRPr="00706F6D">
        <w:rPr>
          <w:rFonts w:eastAsia="Times New Roman" w:cs="Times New Roman"/>
          <w:szCs w:val="24"/>
        </w:rPr>
        <w:t>the management plan described under Subsection (a)</w:t>
      </w:r>
      <w:r>
        <w:rPr>
          <w:rFonts w:eastAsia="Times New Roman" w:cs="Times New Roman"/>
          <w:szCs w:val="24"/>
        </w:rPr>
        <w:t xml:space="preserve"> (relating to requiring the district to </w:t>
      </w:r>
      <w:r w:rsidRPr="00706F6D">
        <w:rPr>
          <w:rFonts w:eastAsia="Times New Roman" w:cs="Times New Roman"/>
          <w:szCs w:val="24"/>
        </w:rPr>
        <w:t xml:space="preserve">develop a management plan that addresses </w:t>
      </w:r>
      <w:r>
        <w:rPr>
          <w:rFonts w:eastAsia="Times New Roman" w:cs="Times New Roman"/>
          <w:szCs w:val="24"/>
        </w:rPr>
        <w:t xml:space="preserve">certain </w:t>
      </w:r>
      <w:r w:rsidRPr="00706F6D">
        <w:rPr>
          <w:rFonts w:eastAsia="Times New Roman" w:cs="Times New Roman"/>
          <w:szCs w:val="24"/>
        </w:rPr>
        <w:t>management goals</w:t>
      </w:r>
      <w:r>
        <w:rPr>
          <w:rFonts w:eastAsia="Times New Roman" w:cs="Times New Roman"/>
          <w:szCs w:val="24"/>
        </w:rPr>
        <w:t>)</w:t>
      </w:r>
      <w:r w:rsidRPr="00706F6D">
        <w:rPr>
          <w:rFonts w:eastAsia="Times New Roman" w:cs="Times New Roman"/>
          <w:szCs w:val="24"/>
        </w:rPr>
        <w:t>,</w:t>
      </w:r>
      <w:r>
        <w:rPr>
          <w:rFonts w:eastAsia="Times New Roman" w:cs="Times New Roman"/>
          <w:szCs w:val="24"/>
        </w:rPr>
        <w:t xml:space="preserve"> to identify certain criteria, including </w:t>
      </w:r>
      <w:r w:rsidRPr="00706F6D">
        <w:rPr>
          <w:rFonts w:eastAsia="Times New Roman" w:cs="Times New Roman"/>
          <w:szCs w:val="24"/>
        </w:rPr>
        <w:t>an explanation in plain language of how</w:t>
      </w:r>
      <w:r>
        <w:rPr>
          <w:rFonts w:eastAsia="Times New Roman" w:cs="Times New Roman"/>
          <w:szCs w:val="24"/>
        </w:rPr>
        <w:t xml:space="preserve"> </w:t>
      </w:r>
      <w:r w:rsidRPr="00706F6D">
        <w:rPr>
          <w:rFonts w:eastAsia="Times New Roman" w:cs="Times New Roman"/>
          <w:szCs w:val="24"/>
        </w:rPr>
        <w:t>the district is monitoring and tracking the achievement of the desired future conditions established under Section 36.108</w:t>
      </w:r>
      <w:r>
        <w:rPr>
          <w:rFonts w:eastAsia="Times New Roman" w:cs="Times New Roman"/>
          <w:szCs w:val="24"/>
        </w:rPr>
        <w:t xml:space="preserve"> (Joint Planning in Management Area) </w:t>
      </w:r>
      <w:r w:rsidRPr="00706F6D">
        <w:rPr>
          <w:rFonts w:eastAsia="Times New Roman" w:cs="Times New Roman"/>
          <w:szCs w:val="24"/>
        </w:rPr>
        <w:t>and</w:t>
      </w:r>
      <w:r>
        <w:rPr>
          <w:rFonts w:eastAsia="Times New Roman" w:cs="Times New Roman"/>
          <w:szCs w:val="24"/>
        </w:rPr>
        <w:t xml:space="preserve"> </w:t>
      </w:r>
      <w:r w:rsidRPr="00706F6D">
        <w:rPr>
          <w:rFonts w:eastAsia="Times New Roman" w:cs="Times New Roman"/>
          <w:szCs w:val="24"/>
        </w:rPr>
        <w:t>the district has performed in achieving the desired future conditions established under Section 36.108 over the preceding five-year joint planning period.</w:t>
      </w:r>
    </w:p>
    <w:p w:rsidR="003F7574" w:rsidRPr="005C2A78" w:rsidRDefault="003F7574" w:rsidP="00B876BA">
      <w:pPr>
        <w:spacing w:after="0" w:line="240" w:lineRule="auto"/>
        <w:jc w:val="both"/>
        <w:rPr>
          <w:rFonts w:eastAsia="Times New Roman" w:cs="Times New Roman"/>
          <w:szCs w:val="24"/>
        </w:rPr>
      </w:pPr>
    </w:p>
    <w:p w:rsidR="003F7574" w:rsidRDefault="003F7574" w:rsidP="00B876B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36.108, Water Code, by amending Subsections (c) and (d-3) and adding Subsections (c-1) and (d-1a), as follows:</w:t>
      </w:r>
    </w:p>
    <w:p w:rsidR="003F7574" w:rsidRDefault="003F7574" w:rsidP="00B876BA">
      <w:pPr>
        <w:spacing w:after="0" w:line="240" w:lineRule="auto"/>
        <w:jc w:val="both"/>
        <w:rPr>
          <w:rFonts w:eastAsia="Times New Roman" w:cs="Times New Roman"/>
          <w:szCs w:val="24"/>
        </w:rPr>
      </w:pPr>
    </w:p>
    <w:p w:rsidR="003F7574" w:rsidRDefault="003F7574" w:rsidP="00B876BA">
      <w:pPr>
        <w:spacing w:after="0" w:line="240" w:lineRule="auto"/>
        <w:ind w:left="720"/>
        <w:jc w:val="both"/>
        <w:rPr>
          <w:rFonts w:eastAsia="Times New Roman" w:cs="Times New Roman"/>
          <w:szCs w:val="24"/>
        </w:rPr>
      </w:pPr>
      <w:r>
        <w:rPr>
          <w:rFonts w:eastAsia="Times New Roman" w:cs="Times New Roman"/>
          <w:szCs w:val="24"/>
        </w:rPr>
        <w:t xml:space="preserve">(c) Requires the district representatives to </w:t>
      </w:r>
      <w:r w:rsidRPr="00706F6D">
        <w:rPr>
          <w:rFonts w:eastAsia="Times New Roman" w:cs="Times New Roman"/>
          <w:szCs w:val="24"/>
        </w:rPr>
        <w:t>review</w:t>
      </w:r>
      <w:r>
        <w:rPr>
          <w:rFonts w:eastAsia="Times New Roman" w:cs="Times New Roman"/>
          <w:szCs w:val="24"/>
        </w:rPr>
        <w:t xml:space="preserve"> certain items, including</w:t>
      </w:r>
      <w:r w:rsidRPr="00706F6D">
        <w:rPr>
          <w:rFonts w:eastAsia="Times New Roman" w:cs="Times New Roman"/>
          <w:szCs w:val="24"/>
        </w:rPr>
        <w:t xml:space="preserve"> not less than once during each five-year period described by Subsection (d)</w:t>
      </w:r>
      <w:r>
        <w:rPr>
          <w:rFonts w:eastAsia="Times New Roman" w:cs="Times New Roman"/>
          <w:szCs w:val="24"/>
        </w:rPr>
        <w:t xml:space="preserve"> (relating to requiring the district to consider groundwater availability models and other data or  certain information for the management area)</w:t>
      </w:r>
      <w:r w:rsidRPr="00706F6D">
        <w:rPr>
          <w:rFonts w:eastAsia="Times New Roman" w:cs="Times New Roman"/>
          <w:szCs w:val="24"/>
        </w:rPr>
        <w:t>, the management plans of each district in the management area.</w:t>
      </w:r>
      <w:r>
        <w:rPr>
          <w:rFonts w:eastAsia="Times New Roman" w:cs="Times New Roman"/>
          <w:szCs w:val="24"/>
        </w:rPr>
        <w:t xml:space="preserve"> Makes nonsubstantive changes. </w:t>
      </w:r>
    </w:p>
    <w:p w:rsidR="003F7574" w:rsidRDefault="003F7574" w:rsidP="00B876BA">
      <w:pPr>
        <w:spacing w:after="0" w:line="240" w:lineRule="auto"/>
        <w:ind w:left="720"/>
        <w:jc w:val="both"/>
        <w:rPr>
          <w:rFonts w:eastAsia="Times New Roman" w:cs="Times New Roman"/>
          <w:szCs w:val="24"/>
        </w:rPr>
      </w:pPr>
    </w:p>
    <w:p w:rsidR="003F7574" w:rsidRDefault="003F7574" w:rsidP="00B876BA">
      <w:pPr>
        <w:spacing w:after="0" w:line="240" w:lineRule="auto"/>
        <w:ind w:left="720"/>
        <w:jc w:val="both"/>
        <w:rPr>
          <w:rFonts w:eastAsia="Times New Roman" w:cs="Times New Roman"/>
          <w:szCs w:val="24"/>
        </w:rPr>
      </w:pPr>
      <w:r>
        <w:rPr>
          <w:rFonts w:eastAsia="Times New Roman" w:cs="Times New Roman"/>
          <w:szCs w:val="24"/>
        </w:rPr>
        <w:t xml:space="preserve">(c-1) Creates this subsection from existing text. Requires the district, in reviewing the management plans under Subsection (c), to consider certain matters, including </w:t>
      </w:r>
      <w:r w:rsidRPr="00706F6D">
        <w:rPr>
          <w:rFonts w:eastAsia="Times New Roman" w:cs="Times New Roman"/>
          <w:szCs w:val="24"/>
        </w:rPr>
        <w:t>the degree to which each district is achieving</w:t>
      </w:r>
      <w:r>
        <w:rPr>
          <w:rFonts w:eastAsia="Times New Roman" w:cs="Times New Roman"/>
          <w:szCs w:val="24"/>
        </w:rPr>
        <w:t xml:space="preserve">, rather than each management plan achieves, </w:t>
      </w:r>
      <w:r w:rsidRPr="00706F6D">
        <w:rPr>
          <w:rFonts w:eastAsia="Times New Roman" w:cs="Times New Roman"/>
          <w:szCs w:val="24"/>
        </w:rPr>
        <w:t>the desired future conditions established during the joint planning process through the implementation of the district</w:t>
      </w:r>
      <w:r>
        <w:rPr>
          <w:rFonts w:eastAsia="Times New Roman" w:cs="Times New Roman"/>
          <w:szCs w:val="24"/>
        </w:rPr>
        <w:t>'</w:t>
      </w:r>
      <w:r w:rsidRPr="00706F6D">
        <w:rPr>
          <w:rFonts w:eastAsia="Times New Roman" w:cs="Times New Roman"/>
          <w:szCs w:val="24"/>
        </w:rPr>
        <w:t>s management plan and rules.</w:t>
      </w:r>
      <w:r>
        <w:rPr>
          <w:rFonts w:eastAsia="Times New Roman" w:cs="Times New Roman"/>
          <w:szCs w:val="24"/>
        </w:rPr>
        <w:t xml:space="preserve"> Makes nonsubstantive changes. </w:t>
      </w:r>
    </w:p>
    <w:p w:rsidR="003F7574" w:rsidRDefault="003F7574" w:rsidP="00B876BA">
      <w:pPr>
        <w:spacing w:after="0" w:line="240" w:lineRule="auto"/>
        <w:ind w:left="720"/>
        <w:jc w:val="both"/>
        <w:rPr>
          <w:rFonts w:eastAsia="Times New Roman" w:cs="Times New Roman"/>
          <w:szCs w:val="24"/>
        </w:rPr>
      </w:pPr>
    </w:p>
    <w:p w:rsidR="003F7574" w:rsidRDefault="003F7574" w:rsidP="00B876BA">
      <w:pPr>
        <w:spacing w:after="0" w:line="240" w:lineRule="auto"/>
        <w:ind w:left="720"/>
        <w:jc w:val="both"/>
        <w:rPr>
          <w:rFonts w:eastAsia="Times New Roman" w:cs="Times New Roman"/>
          <w:szCs w:val="24"/>
        </w:rPr>
      </w:pPr>
      <w:r>
        <w:rPr>
          <w:rFonts w:eastAsia="Times New Roman" w:cs="Times New Roman"/>
          <w:szCs w:val="24"/>
        </w:rPr>
        <w:t>(d-1a) Requires the district representatives to:</w:t>
      </w:r>
    </w:p>
    <w:p w:rsidR="003F7574" w:rsidRDefault="003F7574" w:rsidP="00B876BA">
      <w:pPr>
        <w:spacing w:after="0" w:line="240" w:lineRule="auto"/>
        <w:ind w:left="720"/>
        <w:jc w:val="both"/>
        <w:rPr>
          <w:rFonts w:eastAsia="Times New Roman" w:cs="Times New Roman"/>
          <w:szCs w:val="24"/>
        </w:rPr>
      </w:pPr>
    </w:p>
    <w:p w:rsidR="003F7574" w:rsidRDefault="003F7574" w:rsidP="00B876BA">
      <w:pPr>
        <w:spacing w:after="0" w:line="240" w:lineRule="auto"/>
        <w:ind w:left="1440"/>
        <w:jc w:val="both"/>
        <w:rPr>
          <w:rFonts w:eastAsia="Times New Roman" w:cs="Times New Roman"/>
          <w:szCs w:val="24"/>
        </w:rPr>
      </w:pPr>
      <w:r>
        <w:rPr>
          <w:rFonts w:eastAsia="Times New Roman" w:cs="Times New Roman"/>
          <w:szCs w:val="24"/>
        </w:rPr>
        <w:t xml:space="preserve">(1) </w:t>
      </w:r>
      <w:r w:rsidRPr="00706F6D">
        <w:rPr>
          <w:rFonts w:eastAsia="Times New Roman" w:cs="Times New Roman"/>
          <w:szCs w:val="24"/>
        </w:rPr>
        <w:t>adopt desired future conditions under this section for each approximately 50-year planning period identified by the executive administrator for the preparation of state and regional water plans</w:t>
      </w:r>
      <w:r>
        <w:rPr>
          <w:rFonts w:eastAsia="Times New Roman" w:cs="Times New Roman"/>
          <w:szCs w:val="24"/>
        </w:rPr>
        <w:t xml:space="preserve">; and </w:t>
      </w:r>
    </w:p>
    <w:p w:rsidR="003F7574" w:rsidRDefault="003F7574" w:rsidP="00B876BA">
      <w:pPr>
        <w:spacing w:after="0" w:line="240" w:lineRule="auto"/>
        <w:ind w:left="1440"/>
        <w:jc w:val="both"/>
        <w:rPr>
          <w:rFonts w:eastAsia="Times New Roman" w:cs="Times New Roman"/>
          <w:szCs w:val="24"/>
        </w:rPr>
      </w:pPr>
    </w:p>
    <w:p w:rsidR="003F7574" w:rsidRDefault="003F7574" w:rsidP="00B876BA">
      <w:pPr>
        <w:spacing w:after="0" w:line="240" w:lineRule="auto"/>
        <w:ind w:left="1440"/>
        <w:jc w:val="both"/>
        <w:rPr>
          <w:rFonts w:eastAsia="Times New Roman" w:cs="Times New Roman"/>
          <w:szCs w:val="24"/>
        </w:rPr>
      </w:pPr>
      <w:r>
        <w:rPr>
          <w:rFonts w:eastAsia="Times New Roman" w:cs="Times New Roman"/>
          <w:szCs w:val="24"/>
        </w:rPr>
        <w:t xml:space="preserve">(2) </w:t>
      </w:r>
      <w:r w:rsidRPr="00706F6D">
        <w:rPr>
          <w:rFonts w:eastAsia="Times New Roman" w:cs="Times New Roman"/>
          <w:szCs w:val="24"/>
        </w:rPr>
        <w:t>identify interim values for the desired future conditions adopted under Subdivision (1) for time periods not to exceed 10 years solely to assist the districts in monitoring interim progress in achieving the desired future conditions adopted for the approximately 50-year planning period.</w:t>
      </w:r>
    </w:p>
    <w:p w:rsidR="003F7574" w:rsidRDefault="003F7574" w:rsidP="00B876BA">
      <w:pPr>
        <w:spacing w:after="0" w:line="240" w:lineRule="auto"/>
        <w:ind w:left="720"/>
        <w:jc w:val="both"/>
        <w:rPr>
          <w:rFonts w:eastAsia="Times New Roman" w:cs="Times New Roman"/>
          <w:szCs w:val="24"/>
        </w:rPr>
      </w:pPr>
    </w:p>
    <w:p w:rsidR="003F7574" w:rsidRDefault="003F7574" w:rsidP="00B876BA">
      <w:pPr>
        <w:spacing w:after="0" w:line="240" w:lineRule="auto"/>
        <w:ind w:left="720"/>
        <w:jc w:val="both"/>
        <w:rPr>
          <w:rFonts w:eastAsia="Times New Roman" w:cs="Times New Roman"/>
          <w:szCs w:val="24"/>
        </w:rPr>
      </w:pPr>
      <w:r>
        <w:rPr>
          <w:rFonts w:eastAsia="Times New Roman" w:cs="Times New Roman"/>
          <w:szCs w:val="24"/>
        </w:rPr>
        <w:t xml:space="preserve">(d-3) Requires that </w:t>
      </w:r>
      <w:r w:rsidRPr="00706F6D">
        <w:rPr>
          <w:rFonts w:eastAsia="Times New Roman" w:cs="Times New Roman"/>
          <w:szCs w:val="24"/>
        </w:rPr>
        <w:t>a desired future conditions explanatory report</w:t>
      </w:r>
      <w:r>
        <w:rPr>
          <w:rFonts w:eastAsia="Times New Roman" w:cs="Times New Roman"/>
          <w:szCs w:val="24"/>
        </w:rPr>
        <w:t xml:space="preserve"> </w:t>
      </w:r>
      <w:r w:rsidRPr="00706F6D">
        <w:rPr>
          <w:rFonts w:eastAsia="Times New Roman" w:cs="Times New Roman"/>
          <w:szCs w:val="24"/>
        </w:rPr>
        <w:t>for</w:t>
      </w:r>
      <w:r>
        <w:rPr>
          <w:rFonts w:eastAsia="Times New Roman" w:cs="Times New Roman"/>
          <w:szCs w:val="24"/>
        </w:rPr>
        <w:t xml:space="preserve"> </w:t>
      </w:r>
      <w:r w:rsidRPr="00706F6D">
        <w:rPr>
          <w:rFonts w:eastAsia="Times New Roman" w:cs="Times New Roman"/>
          <w:szCs w:val="24"/>
        </w:rPr>
        <w:t>the management area</w:t>
      </w:r>
      <w:r>
        <w:rPr>
          <w:rFonts w:eastAsia="Times New Roman" w:cs="Times New Roman"/>
          <w:szCs w:val="24"/>
        </w:rPr>
        <w:t xml:space="preserve"> include certain information, including an</w:t>
      </w:r>
      <w:r w:rsidRPr="00706F6D">
        <w:rPr>
          <w:rFonts w:eastAsia="Times New Roman" w:cs="Times New Roman"/>
          <w:szCs w:val="24"/>
        </w:rPr>
        <w:t xml:space="preserve"> explanation in plain language of why a desired future condition adopted for an aquifer was changed if the desired future condition is different from the desired future condition adopted for the aquifer over the preceding five-year joint planning period</w:t>
      </w:r>
      <w:r>
        <w:rPr>
          <w:rFonts w:eastAsia="Times New Roman" w:cs="Times New Roman"/>
          <w:szCs w:val="24"/>
        </w:rPr>
        <w:t xml:space="preserve"> </w:t>
      </w:r>
      <w:r w:rsidRPr="00706F6D">
        <w:rPr>
          <w:rFonts w:eastAsia="Times New Roman" w:cs="Times New Roman"/>
          <w:szCs w:val="24"/>
        </w:rPr>
        <w:t>and include a summary of how each district is performing in achieving the desired future conditions.</w:t>
      </w:r>
      <w:r>
        <w:rPr>
          <w:rFonts w:eastAsia="Times New Roman" w:cs="Times New Roman"/>
          <w:szCs w:val="24"/>
        </w:rPr>
        <w:t xml:space="preserve"> Makes nonsubstantive changes.</w:t>
      </w:r>
    </w:p>
    <w:p w:rsidR="003F7574" w:rsidRPr="005C2A78" w:rsidRDefault="003F7574" w:rsidP="00B876BA">
      <w:pPr>
        <w:spacing w:after="0" w:line="240" w:lineRule="auto"/>
        <w:ind w:left="720"/>
        <w:jc w:val="both"/>
        <w:rPr>
          <w:rFonts w:eastAsia="Times New Roman" w:cs="Times New Roman"/>
          <w:szCs w:val="24"/>
        </w:rPr>
      </w:pPr>
    </w:p>
    <w:p w:rsidR="003F7574" w:rsidRPr="00C8671F" w:rsidRDefault="003F7574" w:rsidP="00B876B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3F757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5239" w:rsidRDefault="00085239" w:rsidP="000F1DF9">
      <w:pPr>
        <w:spacing w:after="0" w:line="240" w:lineRule="auto"/>
      </w:pPr>
      <w:r>
        <w:separator/>
      </w:r>
    </w:p>
  </w:endnote>
  <w:endnote w:type="continuationSeparator" w:id="0">
    <w:p w:rsidR="00085239" w:rsidRDefault="0008523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523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F757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F7574">
                <w:rPr>
                  <w:sz w:val="20"/>
                  <w:szCs w:val="20"/>
                </w:rPr>
                <w:t>H.B. 2078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F757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523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5239" w:rsidRDefault="00085239" w:rsidP="000F1DF9">
      <w:pPr>
        <w:spacing w:after="0" w:line="240" w:lineRule="auto"/>
      </w:pPr>
      <w:r>
        <w:separator/>
      </w:r>
    </w:p>
  </w:footnote>
  <w:footnote w:type="continuationSeparator" w:id="0">
    <w:p w:rsidR="00085239" w:rsidRDefault="0008523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5239"/>
    <w:rsid w:val="000B4D64"/>
    <w:rsid w:val="000E552E"/>
    <w:rsid w:val="000F1DF9"/>
    <w:rsid w:val="000F3882"/>
    <w:rsid w:val="002355A9"/>
    <w:rsid w:val="00257C49"/>
    <w:rsid w:val="00305C27"/>
    <w:rsid w:val="00330BDA"/>
    <w:rsid w:val="0034346C"/>
    <w:rsid w:val="00376DD2"/>
    <w:rsid w:val="00382704"/>
    <w:rsid w:val="003A2368"/>
    <w:rsid w:val="003D3676"/>
    <w:rsid w:val="003F7574"/>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E67E3"/>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0034A"/>
  <w15:docId w15:val="{D8065C61-4015-4C51-850A-342ECCE9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F757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31987CF707F4744B3AAEC8E7595427A"/>
        <w:category>
          <w:name w:val="General"/>
          <w:gallery w:val="placeholder"/>
        </w:category>
        <w:types>
          <w:type w:val="bbPlcHdr"/>
        </w:types>
        <w:behaviors>
          <w:behavior w:val="content"/>
        </w:behaviors>
        <w:guid w:val="{A578E50A-F0B5-4508-8237-F7FFE2CA3B1F}"/>
      </w:docPartPr>
      <w:docPartBody>
        <w:p w:rsidR="00446DC6" w:rsidRDefault="00446DC6"/>
      </w:docPartBody>
    </w:docPart>
    <w:docPart>
      <w:docPartPr>
        <w:name w:val="5828D9DB4E914873967F649BB061A4AE"/>
        <w:category>
          <w:name w:val="General"/>
          <w:gallery w:val="placeholder"/>
        </w:category>
        <w:types>
          <w:type w:val="bbPlcHdr"/>
        </w:types>
        <w:behaviors>
          <w:behavior w:val="content"/>
        </w:behaviors>
        <w:guid w:val="{E58789EF-C04B-46EF-882C-D156149A78B7}"/>
      </w:docPartPr>
      <w:docPartBody>
        <w:p w:rsidR="00446DC6" w:rsidRDefault="00446DC6"/>
      </w:docPartBody>
    </w:docPart>
    <w:docPart>
      <w:docPartPr>
        <w:name w:val="B4A5FAF507BB416984BA8643017960B0"/>
        <w:category>
          <w:name w:val="General"/>
          <w:gallery w:val="placeholder"/>
        </w:category>
        <w:types>
          <w:type w:val="bbPlcHdr"/>
        </w:types>
        <w:behaviors>
          <w:behavior w:val="content"/>
        </w:behaviors>
        <w:guid w:val="{6B49D4C4-B8EF-4EC0-977E-E8C7C3D0D26F}"/>
      </w:docPartPr>
      <w:docPartBody>
        <w:p w:rsidR="00446DC6" w:rsidRDefault="00446DC6"/>
      </w:docPartBody>
    </w:docPart>
    <w:docPart>
      <w:docPartPr>
        <w:name w:val="B521AC4A39654C1CA79F7C68276BC568"/>
        <w:category>
          <w:name w:val="General"/>
          <w:gallery w:val="placeholder"/>
        </w:category>
        <w:types>
          <w:type w:val="bbPlcHdr"/>
        </w:types>
        <w:behaviors>
          <w:behavior w:val="content"/>
        </w:behaviors>
        <w:guid w:val="{A0792F6C-9E6C-428F-97E3-99C651C7C76F}"/>
      </w:docPartPr>
      <w:docPartBody>
        <w:p w:rsidR="00446DC6" w:rsidRDefault="00446DC6"/>
      </w:docPartBody>
    </w:docPart>
    <w:docPart>
      <w:docPartPr>
        <w:name w:val="C750FB2E33FA4EF3B1885FA3CE25338D"/>
        <w:category>
          <w:name w:val="General"/>
          <w:gallery w:val="placeholder"/>
        </w:category>
        <w:types>
          <w:type w:val="bbPlcHdr"/>
        </w:types>
        <w:behaviors>
          <w:behavior w:val="content"/>
        </w:behaviors>
        <w:guid w:val="{7EB52C68-05AC-48AB-912E-479D119EDFB9}"/>
      </w:docPartPr>
      <w:docPartBody>
        <w:p w:rsidR="00446DC6" w:rsidRDefault="00446DC6"/>
      </w:docPartBody>
    </w:docPart>
    <w:docPart>
      <w:docPartPr>
        <w:name w:val="310BB23186954ACF9662623723F2277C"/>
        <w:category>
          <w:name w:val="General"/>
          <w:gallery w:val="placeholder"/>
        </w:category>
        <w:types>
          <w:type w:val="bbPlcHdr"/>
        </w:types>
        <w:behaviors>
          <w:behavior w:val="content"/>
        </w:behaviors>
        <w:guid w:val="{69AE3332-042F-49C9-AA6C-D2D5912398C6}"/>
      </w:docPartPr>
      <w:docPartBody>
        <w:p w:rsidR="00446DC6" w:rsidRDefault="00446DC6"/>
      </w:docPartBody>
    </w:docPart>
    <w:docPart>
      <w:docPartPr>
        <w:name w:val="B2B92F9DFE194B00962C7DA0761BBB29"/>
        <w:category>
          <w:name w:val="General"/>
          <w:gallery w:val="placeholder"/>
        </w:category>
        <w:types>
          <w:type w:val="bbPlcHdr"/>
        </w:types>
        <w:behaviors>
          <w:behavior w:val="content"/>
        </w:behaviors>
        <w:guid w:val="{56AFCB06-44FB-475C-8B83-43DB9A021E0B}"/>
      </w:docPartPr>
      <w:docPartBody>
        <w:p w:rsidR="00446DC6" w:rsidRDefault="00446DC6"/>
      </w:docPartBody>
    </w:docPart>
    <w:docPart>
      <w:docPartPr>
        <w:name w:val="1D654B596BD64C20BCC2A5E63FD4A5CE"/>
        <w:category>
          <w:name w:val="General"/>
          <w:gallery w:val="placeholder"/>
        </w:category>
        <w:types>
          <w:type w:val="bbPlcHdr"/>
        </w:types>
        <w:behaviors>
          <w:behavior w:val="content"/>
        </w:behaviors>
        <w:guid w:val="{6F14CA0F-15A2-4F87-852B-DEB98D7508E0}"/>
      </w:docPartPr>
      <w:docPartBody>
        <w:p w:rsidR="00446DC6" w:rsidRDefault="00446DC6"/>
      </w:docPartBody>
    </w:docPart>
    <w:docPart>
      <w:docPartPr>
        <w:name w:val="8DC1E1D5C9F64F309A0954052D194638"/>
        <w:category>
          <w:name w:val="General"/>
          <w:gallery w:val="placeholder"/>
        </w:category>
        <w:types>
          <w:type w:val="bbPlcHdr"/>
        </w:types>
        <w:behaviors>
          <w:behavior w:val="content"/>
        </w:behaviors>
        <w:guid w:val="{7630240A-F731-4AE6-A71F-866E253710B4}"/>
      </w:docPartPr>
      <w:docPartBody>
        <w:p w:rsidR="00446DC6" w:rsidRDefault="00446DC6"/>
      </w:docPartBody>
    </w:docPart>
    <w:docPart>
      <w:docPartPr>
        <w:name w:val="9E18B63376C4453A91055CE1AE68CAEC"/>
        <w:category>
          <w:name w:val="General"/>
          <w:gallery w:val="placeholder"/>
        </w:category>
        <w:types>
          <w:type w:val="bbPlcHdr"/>
        </w:types>
        <w:behaviors>
          <w:behavior w:val="content"/>
        </w:behaviors>
        <w:guid w:val="{B0D50493-E206-4A13-A59A-83885C947C95}"/>
      </w:docPartPr>
      <w:docPartBody>
        <w:p w:rsidR="00446DC6" w:rsidRDefault="005C00D7" w:rsidP="005C00D7">
          <w:pPr>
            <w:pStyle w:val="9E18B63376C4453A91055CE1AE68CAEC"/>
          </w:pPr>
          <w:r w:rsidRPr="00A30DD1">
            <w:rPr>
              <w:rStyle w:val="PlaceholderText"/>
            </w:rPr>
            <w:t>Click here to enter a date.</w:t>
          </w:r>
        </w:p>
      </w:docPartBody>
    </w:docPart>
    <w:docPart>
      <w:docPartPr>
        <w:name w:val="C0C0560741164927B4C9BE98AE23ADD6"/>
        <w:category>
          <w:name w:val="General"/>
          <w:gallery w:val="placeholder"/>
        </w:category>
        <w:types>
          <w:type w:val="bbPlcHdr"/>
        </w:types>
        <w:behaviors>
          <w:behavior w:val="content"/>
        </w:behaviors>
        <w:guid w:val="{F45E24CE-EE1B-4B22-BCC1-F6309FFAF34E}"/>
      </w:docPartPr>
      <w:docPartBody>
        <w:p w:rsidR="00446DC6" w:rsidRDefault="00446DC6"/>
      </w:docPartBody>
    </w:docPart>
    <w:docPart>
      <w:docPartPr>
        <w:name w:val="F0610AD9BC994BF7BE075569712080AC"/>
        <w:category>
          <w:name w:val="General"/>
          <w:gallery w:val="placeholder"/>
        </w:category>
        <w:types>
          <w:type w:val="bbPlcHdr"/>
        </w:types>
        <w:behaviors>
          <w:behavior w:val="content"/>
        </w:behaviors>
        <w:guid w:val="{405AACF3-C3AC-4DEE-9F3B-BAEF68E17592}"/>
      </w:docPartPr>
      <w:docPartBody>
        <w:p w:rsidR="00446DC6" w:rsidRDefault="00446DC6"/>
      </w:docPartBody>
    </w:docPart>
    <w:docPart>
      <w:docPartPr>
        <w:name w:val="643AAC86A4CD42B481510DAA518329EE"/>
        <w:category>
          <w:name w:val="General"/>
          <w:gallery w:val="placeholder"/>
        </w:category>
        <w:types>
          <w:type w:val="bbPlcHdr"/>
        </w:types>
        <w:behaviors>
          <w:behavior w:val="content"/>
        </w:behaviors>
        <w:guid w:val="{32D9DACC-9414-4086-9CB2-DC8FACF41D5A}"/>
      </w:docPartPr>
      <w:docPartBody>
        <w:p w:rsidR="00446DC6" w:rsidRDefault="005C00D7" w:rsidP="005C00D7">
          <w:pPr>
            <w:pStyle w:val="643AAC86A4CD42B481510DAA518329EE"/>
          </w:pPr>
          <w:r>
            <w:rPr>
              <w:rFonts w:eastAsia="Times New Roman" w:cs="Times New Roman"/>
              <w:bCs/>
            </w:rPr>
            <w:t xml:space="preserve"> </w:t>
          </w:r>
        </w:p>
      </w:docPartBody>
    </w:docPart>
    <w:docPart>
      <w:docPartPr>
        <w:name w:val="FBB4F68ECCBA466E9E62283FB7275A14"/>
        <w:category>
          <w:name w:val="General"/>
          <w:gallery w:val="placeholder"/>
        </w:category>
        <w:types>
          <w:type w:val="bbPlcHdr"/>
        </w:types>
        <w:behaviors>
          <w:behavior w:val="content"/>
        </w:behaviors>
        <w:guid w:val="{356311DA-4B9F-421F-BB7B-7CE8C6EAE92F}"/>
      </w:docPartPr>
      <w:docPartBody>
        <w:p w:rsidR="00446DC6" w:rsidRDefault="00446DC6"/>
      </w:docPartBody>
    </w:docPart>
    <w:docPart>
      <w:docPartPr>
        <w:name w:val="3E79B413B80A403EB4F95934E3BC1198"/>
        <w:category>
          <w:name w:val="General"/>
          <w:gallery w:val="placeholder"/>
        </w:category>
        <w:types>
          <w:type w:val="bbPlcHdr"/>
        </w:types>
        <w:behaviors>
          <w:behavior w:val="content"/>
        </w:behaviors>
        <w:guid w:val="{9FFC79E2-7C94-4DDF-BFE4-AA5B839056AB}"/>
      </w:docPartPr>
      <w:docPartBody>
        <w:p w:rsidR="00446DC6" w:rsidRDefault="00446D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3882"/>
    <w:rsid w:val="0011267B"/>
    <w:rsid w:val="001135F3"/>
    <w:rsid w:val="001C5F26"/>
    <w:rsid w:val="001E7483"/>
    <w:rsid w:val="00280096"/>
    <w:rsid w:val="00290C4E"/>
    <w:rsid w:val="002A4665"/>
    <w:rsid w:val="002A5E86"/>
    <w:rsid w:val="002F07B9"/>
    <w:rsid w:val="0032359E"/>
    <w:rsid w:val="00330290"/>
    <w:rsid w:val="00446DC6"/>
    <w:rsid w:val="004816E8"/>
    <w:rsid w:val="00493D6D"/>
    <w:rsid w:val="00576003"/>
    <w:rsid w:val="005B408E"/>
    <w:rsid w:val="005C00D7"/>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00D7"/>
    <w:rPr>
      <w:color w:val="808080"/>
    </w:rPr>
  </w:style>
  <w:style w:type="paragraph" w:customStyle="1" w:styleId="9E18B63376C4453A91055CE1AE68CAEC">
    <w:name w:val="9E18B63376C4453A91055CE1AE68CAEC"/>
    <w:rsid w:val="005C00D7"/>
    <w:pPr>
      <w:spacing w:after="160" w:line="278" w:lineRule="auto"/>
    </w:pPr>
    <w:rPr>
      <w:kern w:val="2"/>
      <w:sz w:val="24"/>
      <w:szCs w:val="24"/>
      <w14:ligatures w14:val="standardContextual"/>
    </w:rPr>
  </w:style>
  <w:style w:type="paragraph" w:customStyle="1" w:styleId="643AAC86A4CD42B481510DAA518329EE">
    <w:name w:val="643AAC86A4CD42B481510DAA518329EE"/>
    <w:rsid w:val="005C00D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637</Words>
  <Characters>3632</Characters>
  <Application>Microsoft Office Word</Application>
  <DocSecurity>0</DocSecurity>
  <Lines>30</Lines>
  <Paragraphs>8</Paragraphs>
  <ScaleCrop>false</ScaleCrop>
  <Company>Texas Legislative Council</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2025-05-23T04:25:00Z</cp:lastPrinted>
  <dcterms:created xsi:type="dcterms:W3CDTF">2015-05-29T14:24:00Z</dcterms:created>
  <dcterms:modified xsi:type="dcterms:W3CDTF">2025-05-23T04:25:00Z</dcterms:modified>
</cp:coreProperties>
</file>

<file path=docProps/custom.xml><?xml version="1.0" encoding="utf-8"?>
<op:Properties xmlns:vt="http://schemas.openxmlformats.org/officeDocument/2006/docPropsVTypes" xmlns:op="http://schemas.openxmlformats.org/officeDocument/2006/custom-properties"/>
</file>