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455BA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455BA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455BA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9204D3">
                  <w:rPr>
                    <w:rFonts w:cs="Times New Roman"/>
                    <w:szCs w:val="24"/>
                  </w:rPr>
                  <w:t>C.S.H.B. 2495</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9204D3" w:rsidP="00C65088">
                <w:pPr>
                  <w:rPr>
                    <w:rFonts w:cs="Times New Roman"/>
                    <w:szCs w:val="24"/>
                  </w:rPr>
                </w:pPr>
                <w:r w:rsidRPr="009204D3">
                  <w:rPr>
                    <w:rFonts w:cs="Times New Roman"/>
                    <w:szCs w:val="24"/>
                  </w:rPr>
                  <w:t>89R27478 KRM-F</w:t>
                </w:r>
              </w:p>
            </w:tc>
          </w:sdtContent>
        </w:sdt>
        <w:tc>
          <w:tcPr>
            <w:tcW w:w="6858" w:type="dxa"/>
          </w:tcPr>
          <w:p w:rsidR="00C43D01" w:rsidRPr="005C2A78" w:rsidRDefault="00455BA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9204D3">
                  <w:rPr>
                    <w:rFonts w:cs="Times New Roman"/>
                    <w:szCs w:val="24"/>
                  </w:rPr>
                  <w:t>Dutton; Rodríguez Ramos</w:t>
                </w:r>
              </w:sdtContent>
            </w:sdt>
            <w:sdt>
              <w:sdtPr>
                <w:rPr>
                  <w:rFonts w:cs="Times New Roman"/>
                  <w:szCs w:val="24"/>
                </w:rPr>
                <w:alias w:val="Sponsor"/>
                <w:tag w:val="Sponsor"/>
                <w:id w:val="-2039656131"/>
                <w:lock w:val="sdtContentLocked"/>
                <w:placeholder>
                  <w:docPart w:val="18D7607E7FB845E59D3F80CFDD1EF180"/>
                </w:placeholder>
              </w:sdtPr>
              <w:sdtEndPr/>
              <w:sdtContent>
                <w:r w:rsidR="009204D3">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9204D3" w:rsidP="000F1DF9">
                <w:pPr>
                  <w:jc w:val="right"/>
                  <w:rPr>
                    <w:rFonts w:cs="Times New Roman"/>
                    <w:szCs w:val="24"/>
                  </w:rPr>
                </w:pPr>
                <w:r>
                  <w:rPr>
                    <w:rFonts w:cs="Times New Roman"/>
                    <w:szCs w:val="24"/>
                  </w:rPr>
                  <w:t>Jurisprudence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14T00:00:00Z">
              <w:dateFormat w:val="M/d/yyyy"/>
              <w:lid w:val="en-US"/>
              <w:storeMappedDataAs w:val="dateTime"/>
              <w:calendar w:val="gregorian"/>
            </w:date>
          </w:sdtPr>
          <w:sdtEndPr/>
          <w:sdtContent>
            <w:tc>
              <w:tcPr>
                <w:tcW w:w="6858" w:type="dxa"/>
              </w:tcPr>
              <w:p w:rsidR="00C43D01" w:rsidRPr="00FF6471" w:rsidRDefault="009204D3" w:rsidP="000F1DF9">
                <w:pPr>
                  <w:jc w:val="right"/>
                  <w:rPr>
                    <w:rFonts w:cs="Times New Roman"/>
                    <w:szCs w:val="24"/>
                  </w:rPr>
                </w:pPr>
                <w:r>
                  <w:rPr>
                    <w:rFonts w:cs="Times New Roman"/>
                    <w:szCs w:val="24"/>
                  </w:rPr>
                  <w:t>5/14/2025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9204D3"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9204D3" w:rsidRDefault="009204D3" w:rsidP="009204D3">
          <w:pPr>
            <w:pStyle w:val="NormalWeb"/>
            <w:spacing w:before="0" w:beforeAutospacing="0" w:after="0" w:afterAutospacing="0"/>
            <w:jc w:val="both"/>
            <w:divId w:val="1736856528"/>
            <w:rPr>
              <w:rFonts w:eastAsia="Times New Roman"/>
              <w:bCs/>
            </w:rPr>
          </w:pPr>
        </w:p>
        <w:p w:rsidR="009204D3" w:rsidRDefault="009204D3" w:rsidP="009204D3">
          <w:pPr>
            <w:pStyle w:val="NormalWeb"/>
            <w:spacing w:before="0" w:beforeAutospacing="0" w:after="0" w:afterAutospacing="0"/>
            <w:jc w:val="both"/>
            <w:divId w:val="1736856528"/>
            <w:rPr>
              <w:rFonts w:eastAsia="Times New Roman"/>
              <w:bCs/>
            </w:rPr>
          </w:pPr>
          <w:r>
            <w:t>Current law provides certain rights to a parent who has been appointed managing conservator that are either exclusive, independent, or exercised by agreement with the other managing conservators, as applicable, such as the right to designate the child's primary residence, make medical decisions, and make educational decisions. The law, however, does not clearly state whether this includes the specific right to choose which school the child attends or to enroll the child in that school. When a sole managing conservator and a possessory conservator disagree on these issues, courts are often forced to step in to resolve the conflict.</w:t>
          </w:r>
        </w:p>
        <w:p w:rsidR="009204D3" w:rsidRDefault="009204D3" w:rsidP="009204D3">
          <w:pPr>
            <w:pStyle w:val="NormalWeb"/>
            <w:spacing w:before="0" w:beforeAutospacing="0" w:after="0" w:afterAutospacing="0"/>
            <w:jc w:val="both"/>
            <w:divId w:val="1736856528"/>
            <w:rPr>
              <w:rFonts w:eastAsia="Times New Roman"/>
              <w:bCs/>
            </w:rPr>
          </w:pPr>
        </w:p>
        <w:p w:rsidR="009204D3" w:rsidRDefault="009204D3" w:rsidP="009204D3">
          <w:pPr>
            <w:pStyle w:val="NormalWeb"/>
            <w:spacing w:before="0" w:beforeAutospacing="0" w:after="0" w:afterAutospacing="0"/>
            <w:jc w:val="both"/>
            <w:divId w:val="1736856528"/>
          </w:pPr>
          <w:r>
            <w:t>H.B. 2495 would clarify that a sole managing conservator has the exclusive right to choose and enroll the child in a school. This change is intended to reduce disputes between conservators and minimize the emotional stress placed on the child during legal conflicts over education.</w:t>
          </w:r>
        </w:p>
        <w:p w:rsidR="009204D3" w:rsidRDefault="009204D3" w:rsidP="009204D3">
          <w:pPr>
            <w:pStyle w:val="NormalWeb"/>
            <w:spacing w:before="0" w:beforeAutospacing="0" w:after="0" w:afterAutospacing="0"/>
            <w:jc w:val="both"/>
            <w:divId w:val="1736856528"/>
          </w:pPr>
        </w:p>
        <w:p w:rsidR="009204D3" w:rsidRPr="009204D3" w:rsidRDefault="009204D3" w:rsidP="009204D3">
          <w:pPr>
            <w:pStyle w:val="NormalWeb"/>
            <w:spacing w:before="0" w:beforeAutospacing="0" w:after="0" w:afterAutospacing="0"/>
            <w:jc w:val="both"/>
            <w:divId w:val="1736856528"/>
            <w:rPr>
              <w:rFonts w:eastAsia="Times New Roman"/>
              <w:bCs/>
            </w:rPr>
          </w:pPr>
          <w:r>
            <w:t>(Original Author's/Sponsor's Statement of Intent)</w:t>
          </w:r>
        </w:p>
        <w:p w:rsidR="005320AA" w:rsidRPr="00D70925" w:rsidRDefault="00455BAF" w:rsidP="009204D3">
          <w:pPr>
            <w:spacing w:after="0" w:line="240" w:lineRule="auto"/>
            <w:jc w:val="both"/>
            <w:rPr>
              <w:rFonts w:eastAsia="Times New Roman" w:cs="Times New Roman"/>
              <w:bCs/>
              <w:szCs w:val="24"/>
            </w:rPr>
          </w:pPr>
        </w:p>
      </w:sdtContent>
    </w:sdt>
    <w:p w:rsidR="009204D3" w:rsidRDefault="009204D3" w:rsidP="009204D3">
      <w:pPr>
        <w:spacing w:after="0" w:line="240" w:lineRule="auto"/>
        <w:jc w:val="both"/>
        <w:rPr>
          <w:rFonts w:eastAsia="Times New Roman" w:cs="Times New Roman"/>
          <w:b/>
          <w:szCs w:val="24"/>
          <w:u w:val="single"/>
        </w:rPr>
      </w:pPr>
      <w:bookmarkStart w:id="0" w:name="EnrolledProposed"/>
      <w:bookmarkEnd w:id="0"/>
      <w:r>
        <w:rPr>
          <w:rFonts w:cs="Times New Roman"/>
          <w:szCs w:val="24"/>
        </w:rPr>
        <w:t>C.S.H.B. 2495</w:t>
      </w:r>
      <w:r w:rsidR="00FF6471">
        <w:rPr>
          <w:rFonts w:cs="Times New Roman"/>
          <w:szCs w:val="24"/>
        </w:rPr>
        <w:t xml:space="preserve"> </w:t>
      </w:r>
      <w:bookmarkStart w:id="1" w:name="AmendsCurrentLaw"/>
      <w:bookmarkEnd w:id="1"/>
      <w:r>
        <w:rPr>
          <w:rFonts w:cs="Times New Roman"/>
          <w:szCs w:val="24"/>
        </w:rPr>
        <w:t xml:space="preserve">amends current law relating to certain rights of a child or a parent or the sole managing conservator of a child in relation to the child's enrollment in school. </w:t>
      </w:r>
    </w:p>
    <w:p w:rsidR="009204D3" w:rsidRPr="009204D3" w:rsidRDefault="009204D3" w:rsidP="009204D3">
      <w:pPr>
        <w:spacing w:after="0" w:line="240" w:lineRule="auto"/>
        <w:jc w:val="both"/>
        <w:rPr>
          <w:rFonts w:eastAsia="Times New Roman" w:cs="Times New Roman"/>
          <w:szCs w:val="24"/>
        </w:rPr>
      </w:pPr>
    </w:p>
    <w:p w:rsidR="00C43D01" w:rsidRPr="005C2A78" w:rsidRDefault="00455BAF" w:rsidP="009204D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9204D3">
      <w:pPr>
        <w:spacing w:after="0" w:line="240" w:lineRule="auto"/>
        <w:jc w:val="both"/>
        <w:rPr>
          <w:rFonts w:cs="Times New Roman"/>
          <w:szCs w:val="24"/>
        </w:rPr>
      </w:pPr>
    </w:p>
    <w:p w:rsidR="00C43D01" w:rsidRPr="006529C4" w:rsidRDefault="009204D3" w:rsidP="009204D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9204D3">
      <w:pPr>
        <w:spacing w:after="0" w:line="240" w:lineRule="auto"/>
        <w:jc w:val="both"/>
        <w:rPr>
          <w:rFonts w:cs="Times New Roman"/>
          <w:szCs w:val="24"/>
        </w:rPr>
      </w:pPr>
    </w:p>
    <w:p w:rsidR="00C43D01" w:rsidRPr="005C2A78" w:rsidRDefault="00455BAF" w:rsidP="009204D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9204D3">
      <w:pPr>
        <w:spacing w:after="0" w:line="240" w:lineRule="auto"/>
        <w:jc w:val="both"/>
        <w:rPr>
          <w:rFonts w:eastAsia="Times New Roman" w:cs="Times New Roman"/>
          <w:szCs w:val="24"/>
        </w:rPr>
      </w:pPr>
    </w:p>
    <w:p w:rsidR="009204D3" w:rsidRDefault="009204D3" w:rsidP="009204D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26.002, Education Code, to redefine "parent."</w:t>
      </w:r>
    </w:p>
    <w:p w:rsidR="009204D3" w:rsidRDefault="009204D3" w:rsidP="009204D3">
      <w:pPr>
        <w:spacing w:after="0" w:line="240" w:lineRule="auto"/>
        <w:jc w:val="both"/>
        <w:rPr>
          <w:rFonts w:eastAsia="Times New Roman" w:cs="Times New Roman"/>
          <w:szCs w:val="24"/>
        </w:rPr>
      </w:pPr>
    </w:p>
    <w:p w:rsidR="009204D3" w:rsidRDefault="009204D3" w:rsidP="009204D3">
      <w:pPr>
        <w:spacing w:after="0" w:line="240" w:lineRule="auto"/>
        <w:jc w:val="both"/>
        <w:rPr>
          <w:rFonts w:eastAsia="Times New Roman" w:cs="Times New Roman"/>
          <w:szCs w:val="24"/>
        </w:rPr>
      </w:pPr>
      <w:r>
        <w:rPr>
          <w:rFonts w:eastAsia="Times New Roman" w:cs="Times New Roman"/>
          <w:szCs w:val="24"/>
        </w:rPr>
        <w:t>SECTION 2. Amends Section 31.006, Family Code, as follows:</w:t>
      </w:r>
    </w:p>
    <w:p w:rsidR="009204D3" w:rsidRDefault="009204D3" w:rsidP="009204D3">
      <w:pPr>
        <w:spacing w:after="0" w:line="240" w:lineRule="auto"/>
        <w:jc w:val="both"/>
        <w:rPr>
          <w:rFonts w:eastAsia="Times New Roman" w:cs="Times New Roman"/>
          <w:szCs w:val="24"/>
        </w:rPr>
      </w:pPr>
    </w:p>
    <w:p w:rsidR="009204D3" w:rsidRDefault="009204D3" w:rsidP="009204D3">
      <w:pPr>
        <w:spacing w:after="0" w:line="240" w:lineRule="auto"/>
        <w:ind w:left="720"/>
        <w:jc w:val="both"/>
        <w:rPr>
          <w:rFonts w:eastAsia="Times New Roman" w:cs="Times New Roman"/>
          <w:szCs w:val="24"/>
        </w:rPr>
      </w:pPr>
      <w:r>
        <w:rPr>
          <w:rFonts w:eastAsia="Times New Roman" w:cs="Times New Roman"/>
          <w:szCs w:val="24"/>
        </w:rPr>
        <w:t xml:space="preserve">Sec. 31.006. EFFECT OF GENERAL REMOVAL. Provides that, except as provided by federal law, all educational rights accorded to the parent of a student, including the right to make education decisions under Sections 151.001(a)(10) (relating to providing that a parent has the right to make decisions concerning the child's education) and (11) (relating to providing that a parent has the right to designate the school the child will attend), transfer to the minor whose disabilities are removed for general purposes. </w:t>
      </w:r>
    </w:p>
    <w:p w:rsidR="009204D3" w:rsidRDefault="009204D3" w:rsidP="009204D3">
      <w:pPr>
        <w:spacing w:after="0" w:line="240" w:lineRule="auto"/>
        <w:ind w:left="720"/>
        <w:jc w:val="both"/>
        <w:rPr>
          <w:rFonts w:eastAsia="Times New Roman" w:cs="Times New Roman"/>
          <w:szCs w:val="24"/>
        </w:rPr>
      </w:pPr>
    </w:p>
    <w:p w:rsidR="009204D3" w:rsidRDefault="009204D3" w:rsidP="009204D3">
      <w:pPr>
        <w:spacing w:after="0" w:line="240" w:lineRule="auto"/>
        <w:jc w:val="both"/>
        <w:rPr>
          <w:rFonts w:eastAsia="Times New Roman" w:cs="Times New Roman"/>
          <w:szCs w:val="24"/>
        </w:rPr>
      </w:pPr>
      <w:r>
        <w:rPr>
          <w:rFonts w:eastAsia="Times New Roman" w:cs="Times New Roman"/>
          <w:szCs w:val="24"/>
        </w:rPr>
        <w:t>SECTION 3. Amends Section 151.001(a), Family Code, as follows:</w:t>
      </w:r>
    </w:p>
    <w:p w:rsidR="009204D3" w:rsidRDefault="009204D3" w:rsidP="009204D3">
      <w:pPr>
        <w:spacing w:after="0" w:line="240" w:lineRule="auto"/>
        <w:jc w:val="both"/>
        <w:rPr>
          <w:rFonts w:eastAsia="Times New Roman" w:cs="Times New Roman"/>
          <w:szCs w:val="24"/>
        </w:rPr>
      </w:pPr>
    </w:p>
    <w:p w:rsidR="009204D3" w:rsidRDefault="009204D3" w:rsidP="009204D3">
      <w:pPr>
        <w:spacing w:after="0" w:line="240" w:lineRule="auto"/>
        <w:ind w:left="720"/>
        <w:jc w:val="both"/>
        <w:rPr>
          <w:rFonts w:eastAsia="Times New Roman" w:cs="Times New Roman"/>
          <w:szCs w:val="24"/>
        </w:rPr>
      </w:pPr>
      <w:r>
        <w:rPr>
          <w:rFonts w:eastAsia="Times New Roman" w:cs="Times New Roman"/>
          <w:szCs w:val="24"/>
        </w:rPr>
        <w:t xml:space="preserve">(a) Provides that a parent of a child has certain rights and duties, including the right to designate the school the child will attend and to enroll the child in the school, subject to any eligibility or admissions requirements. Makes nonsubstantive changes. </w:t>
      </w:r>
    </w:p>
    <w:p w:rsidR="009204D3" w:rsidRDefault="009204D3" w:rsidP="009204D3">
      <w:pPr>
        <w:spacing w:after="0" w:line="240" w:lineRule="auto"/>
        <w:jc w:val="both"/>
        <w:rPr>
          <w:rFonts w:eastAsia="Times New Roman" w:cs="Times New Roman"/>
          <w:szCs w:val="24"/>
        </w:rPr>
      </w:pPr>
    </w:p>
    <w:p w:rsidR="009204D3" w:rsidRDefault="009204D3" w:rsidP="009204D3">
      <w:pPr>
        <w:spacing w:after="0" w:line="240" w:lineRule="auto"/>
        <w:jc w:val="both"/>
        <w:rPr>
          <w:rFonts w:eastAsia="Times New Roman" w:cs="Times New Roman"/>
          <w:szCs w:val="24"/>
        </w:rPr>
      </w:pPr>
      <w:r>
        <w:rPr>
          <w:rFonts w:eastAsia="Times New Roman" w:cs="Times New Roman"/>
          <w:szCs w:val="24"/>
        </w:rPr>
        <w:t>SECTION 4.</w:t>
      </w:r>
      <w:r>
        <w:rPr>
          <w:rFonts w:eastAsia="Times New Roman" w:cs="Times New Roman"/>
          <w:szCs w:val="24"/>
        </w:rPr>
        <w:t xml:space="preserve"> Amends Section 153.132, Family Code, as follows:</w:t>
      </w:r>
    </w:p>
    <w:p w:rsidR="009204D3" w:rsidRDefault="009204D3" w:rsidP="009204D3">
      <w:pPr>
        <w:spacing w:after="0" w:line="240" w:lineRule="auto"/>
        <w:jc w:val="both"/>
        <w:rPr>
          <w:rFonts w:eastAsia="Times New Roman" w:cs="Times New Roman"/>
          <w:szCs w:val="24"/>
        </w:rPr>
      </w:pPr>
    </w:p>
    <w:p w:rsidR="009204D3" w:rsidRPr="005C2A78" w:rsidRDefault="009204D3" w:rsidP="009204D3">
      <w:pPr>
        <w:spacing w:after="0" w:line="240" w:lineRule="auto"/>
        <w:ind w:left="720"/>
        <w:jc w:val="both"/>
        <w:rPr>
          <w:rFonts w:eastAsia="Times New Roman" w:cs="Times New Roman"/>
          <w:szCs w:val="24"/>
        </w:rPr>
      </w:pPr>
      <w:r>
        <w:rPr>
          <w:rFonts w:eastAsia="Times New Roman" w:cs="Times New Roman"/>
          <w:szCs w:val="24"/>
        </w:rPr>
        <w:t xml:space="preserve">Sec. 153.152. RIGHTS AND DUTIES OF PARENT APPOINTED SOLE MANAGING CONSERVATOR. Provides that, unless limited by court order, a parent appointed as sole managing conservator of a child has the rights and duties provided by Subchapter B (Parent Appointed As Conservator: In General) and certain exclusive rights, including </w:t>
      </w:r>
      <w:r w:rsidRPr="008C0A0A">
        <w:rPr>
          <w:rFonts w:eastAsia="Times New Roman" w:cs="Times New Roman"/>
          <w:szCs w:val="24"/>
        </w:rPr>
        <w:t>the right to designate the school the child will attend and to enroll the child in the school, subject to any eligibility or admissions requirements</w:t>
      </w:r>
      <w:r>
        <w:rPr>
          <w:rFonts w:eastAsia="Times New Roman" w:cs="Times New Roman"/>
          <w:szCs w:val="24"/>
        </w:rPr>
        <w:t xml:space="preserve">. Makes nonsubstantive changes. </w:t>
      </w:r>
    </w:p>
    <w:p w:rsidR="009204D3" w:rsidRPr="005C2A78" w:rsidRDefault="009204D3" w:rsidP="009204D3">
      <w:pPr>
        <w:spacing w:after="0" w:line="240" w:lineRule="auto"/>
        <w:jc w:val="both"/>
        <w:rPr>
          <w:rFonts w:eastAsia="Times New Roman" w:cs="Times New Roman"/>
          <w:szCs w:val="24"/>
        </w:rPr>
      </w:pPr>
    </w:p>
    <w:p w:rsidR="009204D3" w:rsidRDefault="009204D3" w:rsidP="009204D3">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5</w:t>
      </w:r>
      <w:r w:rsidRPr="005C2A78">
        <w:rPr>
          <w:rFonts w:eastAsia="Times New Roman" w:cs="Times New Roman"/>
          <w:szCs w:val="24"/>
        </w:rPr>
        <w:t>.</w:t>
      </w:r>
      <w:r>
        <w:rPr>
          <w:rFonts w:eastAsia="Times New Roman" w:cs="Times New Roman"/>
          <w:szCs w:val="24"/>
        </w:rPr>
        <w:t xml:space="preserve"> Amends Section 153.371, Family Code, as follows:</w:t>
      </w:r>
    </w:p>
    <w:p w:rsidR="009204D3" w:rsidRDefault="009204D3" w:rsidP="009204D3">
      <w:pPr>
        <w:spacing w:after="0" w:line="240" w:lineRule="auto"/>
        <w:jc w:val="both"/>
        <w:rPr>
          <w:rFonts w:eastAsia="Times New Roman" w:cs="Times New Roman"/>
          <w:szCs w:val="24"/>
        </w:rPr>
      </w:pPr>
    </w:p>
    <w:p w:rsidR="009204D3" w:rsidRPr="005C2A78" w:rsidRDefault="009204D3" w:rsidP="009204D3">
      <w:pPr>
        <w:spacing w:after="0" w:line="240" w:lineRule="auto"/>
        <w:ind w:left="720"/>
        <w:jc w:val="both"/>
        <w:rPr>
          <w:rFonts w:eastAsia="Times New Roman" w:cs="Times New Roman"/>
          <w:szCs w:val="24"/>
        </w:rPr>
      </w:pPr>
      <w:r>
        <w:rPr>
          <w:rFonts w:eastAsia="Times New Roman" w:cs="Times New Roman"/>
          <w:szCs w:val="24"/>
        </w:rPr>
        <w:t xml:space="preserve">Sec. 153.371. RIGHTS AND DUTIES OF NONPARENT APPOINTED SOLE MANAGING CONSERVATOR. Provides that, unless limited by court order or other provisions of Chapter 153 (Conservatorship, Possession, and Access), a nonparent, a licensed child-placing agency, or the Department of Family and Protective Services appointed as a managing conservator of the child has certain rights and duties, including </w:t>
      </w:r>
      <w:r w:rsidRPr="008C0A0A">
        <w:rPr>
          <w:rFonts w:eastAsia="Times New Roman" w:cs="Times New Roman"/>
          <w:szCs w:val="24"/>
        </w:rPr>
        <w:t>the right to designate the school the child will attend and to enroll the child in the school, subject to any eligibility or admissions requirements</w:t>
      </w:r>
      <w:r>
        <w:rPr>
          <w:rFonts w:eastAsia="Times New Roman" w:cs="Times New Roman"/>
          <w:szCs w:val="24"/>
        </w:rPr>
        <w:t xml:space="preserve">. Makes nonsubstantive changes. </w:t>
      </w:r>
    </w:p>
    <w:p w:rsidR="009204D3" w:rsidRPr="005C2A78" w:rsidRDefault="009204D3" w:rsidP="009204D3">
      <w:pPr>
        <w:spacing w:after="0" w:line="240" w:lineRule="auto"/>
        <w:jc w:val="both"/>
        <w:rPr>
          <w:rFonts w:eastAsia="Times New Roman" w:cs="Times New Roman"/>
          <w:szCs w:val="24"/>
        </w:rPr>
      </w:pPr>
    </w:p>
    <w:p w:rsidR="009204D3" w:rsidRDefault="009204D3" w:rsidP="009204D3">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6</w:t>
      </w:r>
      <w:r w:rsidRPr="005C2A78">
        <w:rPr>
          <w:rFonts w:eastAsia="Times New Roman" w:cs="Times New Roman"/>
          <w:szCs w:val="24"/>
        </w:rPr>
        <w:t xml:space="preserve">. </w:t>
      </w:r>
      <w:r>
        <w:rPr>
          <w:rFonts w:eastAsia="Times New Roman" w:cs="Times New Roman"/>
          <w:szCs w:val="24"/>
        </w:rPr>
        <w:t xml:space="preserve">Makes application of Sections 153.132 and 153.371, Family Code, prospective. </w:t>
      </w:r>
    </w:p>
    <w:p w:rsidR="009204D3" w:rsidRDefault="009204D3" w:rsidP="009204D3">
      <w:pPr>
        <w:spacing w:after="0" w:line="240" w:lineRule="auto"/>
        <w:jc w:val="both"/>
        <w:rPr>
          <w:rFonts w:eastAsia="Times New Roman" w:cs="Times New Roman"/>
          <w:szCs w:val="24"/>
        </w:rPr>
      </w:pPr>
    </w:p>
    <w:p w:rsidR="00986E9F" w:rsidRPr="00C8671F" w:rsidRDefault="009204D3" w:rsidP="009204D3">
      <w:pPr>
        <w:spacing w:after="0" w:line="240" w:lineRule="auto"/>
        <w:jc w:val="both"/>
        <w:rPr>
          <w:rFonts w:eastAsia="Times New Roman" w:cs="Times New Roman"/>
          <w:szCs w:val="24"/>
        </w:rPr>
      </w:pPr>
      <w:r>
        <w:rPr>
          <w:rFonts w:eastAsia="Times New Roman" w:cs="Times New Roman"/>
          <w:szCs w:val="24"/>
        </w:rPr>
        <w:t xml:space="preserve">SECTION </w:t>
      </w:r>
      <w:r>
        <w:rPr>
          <w:rFonts w:eastAsia="Times New Roman" w:cs="Times New Roman"/>
          <w:szCs w:val="24"/>
        </w:rPr>
        <w:t>7</w:t>
      </w:r>
      <w:r>
        <w:rPr>
          <w:rFonts w:eastAsia="Times New Roman" w:cs="Times New Roman"/>
          <w:szCs w:val="24"/>
        </w:rPr>
        <w:t xml:space="preserve">. Effective date: September 1, 2025.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5BAF" w:rsidRDefault="00455BAF" w:rsidP="000F1DF9">
      <w:pPr>
        <w:spacing w:after="0" w:line="240" w:lineRule="auto"/>
      </w:pPr>
      <w:r>
        <w:separator/>
      </w:r>
    </w:p>
  </w:endnote>
  <w:endnote w:type="continuationSeparator" w:id="0">
    <w:p w:rsidR="00455BAF" w:rsidRDefault="00455BA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55BA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204D3">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9204D3">
                <w:rPr>
                  <w:sz w:val="20"/>
                  <w:szCs w:val="20"/>
                </w:rPr>
                <w:t>C.S.H.B. 2495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9204D3">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55BA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5BAF" w:rsidRDefault="00455BAF" w:rsidP="000F1DF9">
      <w:pPr>
        <w:spacing w:after="0" w:line="240" w:lineRule="auto"/>
      </w:pPr>
      <w:r>
        <w:separator/>
      </w:r>
    </w:p>
  </w:footnote>
  <w:footnote w:type="continuationSeparator" w:id="0">
    <w:p w:rsidR="00455BAF" w:rsidRDefault="00455BA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3E8A"/>
    <w:rsid w:val="000E552E"/>
    <w:rsid w:val="000F1DF9"/>
    <w:rsid w:val="002355A9"/>
    <w:rsid w:val="00257C49"/>
    <w:rsid w:val="00305C27"/>
    <w:rsid w:val="00330BDA"/>
    <w:rsid w:val="0034346C"/>
    <w:rsid w:val="00376DD2"/>
    <w:rsid w:val="00382704"/>
    <w:rsid w:val="003A2368"/>
    <w:rsid w:val="003D3676"/>
    <w:rsid w:val="00404760"/>
    <w:rsid w:val="0045110C"/>
    <w:rsid w:val="00455BAF"/>
    <w:rsid w:val="00503AD0"/>
    <w:rsid w:val="005320AA"/>
    <w:rsid w:val="00544B9F"/>
    <w:rsid w:val="00585C31"/>
    <w:rsid w:val="005A7918"/>
    <w:rsid w:val="005E0AC7"/>
    <w:rsid w:val="005F46D7"/>
    <w:rsid w:val="00605CA0"/>
    <w:rsid w:val="006529C4"/>
    <w:rsid w:val="006D756B"/>
    <w:rsid w:val="00774EC7"/>
    <w:rsid w:val="00833061"/>
    <w:rsid w:val="008A6859"/>
    <w:rsid w:val="009204D3"/>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756D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C0E04"/>
  <w15:docId w15:val="{9E1DF8A4-AC02-424B-8B93-4A4A1DB0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204D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85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3E8A"/>
    <w:rsid w:val="0011267B"/>
    <w:rsid w:val="001135F3"/>
    <w:rsid w:val="001C5F26"/>
    <w:rsid w:val="001E7483"/>
    <w:rsid w:val="00280096"/>
    <w:rsid w:val="00290C4E"/>
    <w:rsid w:val="00296447"/>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5718</TotalTime>
  <Pages>1</Pages>
  <Words>578</Words>
  <Characters>3298</Characters>
  <Application>Microsoft Office Word</Application>
  <DocSecurity>0</DocSecurity>
  <Lines>27</Lines>
  <Paragraphs>7</Paragraphs>
  <ScaleCrop>false</ScaleCrop>
  <Company>Texas Legislative Council</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2025-05-14T20:36:00Z</cp:lastPrinted>
  <dcterms:created xsi:type="dcterms:W3CDTF">2015-05-29T14:24:00Z</dcterms:created>
  <dcterms:modified xsi:type="dcterms:W3CDTF">2025-05-14T21:18:00Z</dcterms:modified>
</cp:coreProperties>
</file>

<file path=docProps/custom.xml><?xml version="1.0" encoding="utf-8"?>
<op:Properties xmlns:vt="http://schemas.openxmlformats.org/officeDocument/2006/docPropsVTypes" xmlns:op="http://schemas.openxmlformats.org/officeDocument/2006/custom-properties"/>
</file>