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E06E89" w14:paraId="348BA43C" w14:textId="77777777" w:rsidTr="00345119">
        <w:tc>
          <w:tcPr>
            <w:tcW w:w="9576" w:type="dxa"/>
            <w:noWrap/>
          </w:tcPr>
          <w:p w14:paraId="2B353DAB" w14:textId="77777777" w:rsidR="008423E4" w:rsidRPr="0022177D" w:rsidRDefault="00A17A2B" w:rsidP="008B1EBB">
            <w:pPr>
              <w:pStyle w:val="Heading1"/>
            </w:pPr>
            <w:r w:rsidRPr="00631897">
              <w:t>BILL ANALYSIS</w:t>
            </w:r>
          </w:p>
        </w:tc>
      </w:tr>
    </w:tbl>
    <w:p w14:paraId="6C2866D7" w14:textId="77777777" w:rsidR="008423E4" w:rsidRPr="0022177D" w:rsidRDefault="008423E4" w:rsidP="008B1EBB">
      <w:pPr>
        <w:jc w:val="center"/>
      </w:pPr>
    </w:p>
    <w:p w14:paraId="64FE2629" w14:textId="77777777" w:rsidR="008423E4" w:rsidRPr="00B31F0E" w:rsidRDefault="008423E4" w:rsidP="008B1EBB"/>
    <w:p w14:paraId="050AEE01" w14:textId="77777777" w:rsidR="008423E4" w:rsidRPr="00742794" w:rsidRDefault="008423E4" w:rsidP="008B1EBB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E06E89" w14:paraId="72D9BFEF" w14:textId="77777777" w:rsidTr="00345119">
        <w:tc>
          <w:tcPr>
            <w:tcW w:w="9576" w:type="dxa"/>
          </w:tcPr>
          <w:p w14:paraId="0F59608D" w14:textId="5C13429C" w:rsidR="008423E4" w:rsidRPr="00861995" w:rsidRDefault="00A17A2B" w:rsidP="008B1EBB">
            <w:pPr>
              <w:jc w:val="right"/>
            </w:pPr>
            <w:r>
              <w:t>C.S.H.B. 2513</w:t>
            </w:r>
          </w:p>
        </w:tc>
      </w:tr>
      <w:tr w:rsidR="00E06E89" w14:paraId="2AFAA005" w14:textId="77777777" w:rsidTr="00345119">
        <w:tc>
          <w:tcPr>
            <w:tcW w:w="9576" w:type="dxa"/>
          </w:tcPr>
          <w:p w14:paraId="26A5354D" w14:textId="6022F001" w:rsidR="008423E4" w:rsidRPr="00861995" w:rsidRDefault="00A17A2B" w:rsidP="008B1EBB">
            <w:pPr>
              <w:jc w:val="right"/>
            </w:pPr>
            <w:r>
              <w:t xml:space="preserve">By: </w:t>
            </w:r>
            <w:r w:rsidR="00A274C5">
              <w:t>Tepper</w:t>
            </w:r>
          </w:p>
        </w:tc>
      </w:tr>
      <w:tr w:rsidR="00E06E89" w14:paraId="15E30B30" w14:textId="77777777" w:rsidTr="00345119">
        <w:tc>
          <w:tcPr>
            <w:tcW w:w="9576" w:type="dxa"/>
          </w:tcPr>
          <w:p w14:paraId="6BD99982" w14:textId="5210AEF6" w:rsidR="008423E4" w:rsidRPr="00861995" w:rsidRDefault="00A17A2B" w:rsidP="008B1EBB">
            <w:pPr>
              <w:jc w:val="right"/>
            </w:pPr>
            <w:r>
              <w:t>Homeland Security, Public Safety &amp; Veterans' Affairs</w:t>
            </w:r>
          </w:p>
        </w:tc>
      </w:tr>
      <w:tr w:rsidR="00E06E89" w14:paraId="691194C3" w14:textId="77777777" w:rsidTr="00345119">
        <w:tc>
          <w:tcPr>
            <w:tcW w:w="9576" w:type="dxa"/>
          </w:tcPr>
          <w:p w14:paraId="4230E6C3" w14:textId="1D4757E5" w:rsidR="008423E4" w:rsidRDefault="00A17A2B" w:rsidP="008B1EBB">
            <w:pPr>
              <w:jc w:val="right"/>
            </w:pPr>
            <w:r>
              <w:t>Committee Report (Substituted)</w:t>
            </w:r>
          </w:p>
        </w:tc>
      </w:tr>
    </w:tbl>
    <w:p w14:paraId="6284F972" w14:textId="77777777" w:rsidR="008423E4" w:rsidRDefault="008423E4" w:rsidP="008B1EBB">
      <w:pPr>
        <w:tabs>
          <w:tab w:val="right" w:pos="9360"/>
        </w:tabs>
      </w:pPr>
    </w:p>
    <w:p w14:paraId="226266E1" w14:textId="77777777" w:rsidR="008423E4" w:rsidRDefault="008423E4" w:rsidP="008B1EBB"/>
    <w:p w14:paraId="34117EC3" w14:textId="77777777" w:rsidR="008423E4" w:rsidRDefault="008423E4" w:rsidP="008B1EBB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E06E89" w14:paraId="2E7EF39D" w14:textId="77777777" w:rsidTr="008B1EBB">
        <w:tc>
          <w:tcPr>
            <w:tcW w:w="9360" w:type="dxa"/>
          </w:tcPr>
          <w:p w14:paraId="1E38BB16" w14:textId="77777777" w:rsidR="008423E4" w:rsidRPr="00A8133F" w:rsidRDefault="00A17A2B" w:rsidP="008B1EBB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16DEFF8" w14:textId="77777777" w:rsidR="008423E4" w:rsidRPr="00455847" w:rsidRDefault="008423E4" w:rsidP="008B1EBB"/>
          <w:p w14:paraId="719BC0AD" w14:textId="51F3C845" w:rsidR="008423E4" w:rsidRDefault="00A17A2B" w:rsidP="008B1EB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A371FF">
              <w:t xml:space="preserve">Current law entitles certain public employees who engage in certain military service to a paid leave of absence of up to 15 days to engage in authorized training or duty. </w:t>
            </w:r>
            <w:r w:rsidR="00324FC0">
              <w:t xml:space="preserve">The bill author has informed the committee that </w:t>
            </w:r>
            <w:r w:rsidRPr="00A371FF">
              <w:t>firefighters often work weekends with shifts that cover multiple days</w:t>
            </w:r>
            <w:r w:rsidR="00324FC0">
              <w:t>,</w:t>
            </w:r>
            <w:r w:rsidRPr="00A371FF">
              <w:t xml:space="preserve"> result</w:t>
            </w:r>
            <w:r w:rsidR="00324FC0">
              <w:t>ing</w:t>
            </w:r>
            <w:r w:rsidRPr="00A371FF">
              <w:t xml:space="preserve"> in the accelerated use of </w:t>
            </w:r>
            <w:r w:rsidR="00531AAC">
              <w:t>those</w:t>
            </w:r>
            <w:r w:rsidRPr="00A371FF">
              <w:t xml:space="preserve"> 15 days, and </w:t>
            </w:r>
            <w:r w:rsidR="00324FC0">
              <w:t xml:space="preserve">that </w:t>
            </w:r>
            <w:r w:rsidRPr="00A371FF">
              <w:t>firefighters often use their own paid time off to meet their military requirements.</w:t>
            </w:r>
            <w:r>
              <w:t xml:space="preserve"> C.S.H.B.</w:t>
            </w:r>
            <w:r w:rsidRPr="00A371FF">
              <w:t xml:space="preserve"> 2513 seeks to ensure that a 24-hour </w:t>
            </w:r>
            <w:r w:rsidR="00324FC0">
              <w:t xml:space="preserve">or 48-hour </w:t>
            </w:r>
            <w:r w:rsidRPr="00A371FF">
              <w:t>firefighter shift only counts as one workday regardless of how many days the shift covers.</w:t>
            </w:r>
          </w:p>
          <w:p w14:paraId="7F3BA6E7" w14:textId="77777777" w:rsidR="008423E4" w:rsidRPr="00455847" w:rsidRDefault="008423E4" w:rsidP="008B1EBB">
            <w:pPr>
              <w:rPr>
                <w:b/>
              </w:rPr>
            </w:pPr>
          </w:p>
        </w:tc>
      </w:tr>
      <w:tr w:rsidR="00E06E89" w14:paraId="48E84BB7" w14:textId="77777777" w:rsidTr="008B1EBB">
        <w:tc>
          <w:tcPr>
            <w:tcW w:w="9360" w:type="dxa"/>
          </w:tcPr>
          <w:p w14:paraId="5754A613" w14:textId="77777777" w:rsidR="0017725B" w:rsidRDefault="00A17A2B" w:rsidP="008B1EB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5741126" w14:textId="77777777" w:rsidR="0017725B" w:rsidRPr="00455847" w:rsidRDefault="0017725B" w:rsidP="008B1EBB">
            <w:pPr>
              <w:rPr>
                <w:b/>
                <w:u w:val="single"/>
              </w:rPr>
            </w:pPr>
          </w:p>
          <w:p w14:paraId="1E2E1A3C" w14:textId="69B14477" w:rsidR="007B51F0" w:rsidRPr="007B51F0" w:rsidRDefault="00A17A2B" w:rsidP="008B1EBB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C73FE1C" w14:textId="77777777" w:rsidR="0017725B" w:rsidRPr="00455847" w:rsidRDefault="0017725B" w:rsidP="008B1EBB">
            <w:pPr>
              <w:rPr>
                <w:b/>
                <w:u w:val="single"/>
              </w:rPr>
            </w:pPr>
          </w:p>
        </w:tc>
      </w:tr>
      <w:tr w:rsidR="00E06E89" w14:paraId="382621A4" w14:textId="77777777" w:rsidTr="008B1EBB">
        <w:tc>
          <w:tcPr>
            <w:tcW w:w="9360" w:type="dxa"/>
          </w:tcPr>
          <w:p w14:paraId="12AD99A1" w14:textId="77777777" w:rsidR="008423E4" w:rsidRPr="00A8133F" w:rsidRDefault="00A17A2B" w:rsidP="008B1EBB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8EB696A" w14:textId="77777777" w:rsidR="008423E4" w:rsidRPr="00455847" w:rsidRDefault="008423E4" w:rsidP="008B1EBB"/>
          <w:p w14:paraId="325A4594" w14:textId="4C2C17C8" w:rsidR="007B51F0" w:rsidRDefault="00A17A2B" w:rsidP="008B1EB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additional rulemaking authority to a </w:t>
            </w:r>
            <w:r>
              <w:t>state officer, department, agency, or institution.</w:t>
            </w:r>
          </w:p>
          <w:p w14:paraId="7C17CD26" w14:textId="77777777" w:rsidR="008423E4" w:rsidRPr="00455847" w:rsidRDefault="008423E4" w:rsidP="008B1EBB">
            <w:pPr>
              <w:rPr>
                <w:b/>
              </w:rPr>
            </w:pPr>
          </w:p>
        </w:tc>
      </w:tr>
      <w:tr w:rsidR="00E06E89" w14:paraId="50F6414A" w14:textId="77777777" w:rsidTr="008B1EBB">
        <w:tc>
          <w:tcPr>
            <w:tcW w:w="9360" w:type="dxa"/>
          </w:tcPr>
          <w:p w14:paraId="29E56DB7" w14:textId="77777777" w:rsidR="008423E4" w:rsidRPr="00A8133F" w:rsidRDefault="00A17A2B" w:rsidP="008B1EBB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1AED6DA" w14:textId="77777777" w:rsidR="008423E4" w:rsidRPr="00455847" w:rsidRDefault="008423E4" w:rsidP="008B1EBB"/>
          <w:p w14:paraId="7AF66439" w14:textId="1056EF9D" w:rsidR="008423E4" w:rsidRDefault="00A17A2B" w:rsidP="008B1EB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0A6EB2">
              <w:t xml:space="preserve">H.B. 2513 amends the Government Code to </w:t>
            </w:r>
            <w:r w:rsidR="00AC4CB2">
              <w:t xml:space="preserve">establish that </w:t>
            </w:r>
            <w:r w:rsidR="00391E95" w:rsidRPr="00AC4CB2">
              <w:t xml:space="preserve">a 24-hour </w:t>
            </w:r>
            <w:r>
              <w:t xml:space="preserve">or 48-hour </w:t>
            </w:r>
            <w:r w:rsidR="00391E95" w:rsidRPr="00AC4CB2">
              <w:t>work shift constitutes one workday</w:t>
            </w:r>
            <w:r w:rsidR="00391E95">
              <w:t xml:space="preserve"> </w:t>
            </w:r>
            <w:r w:rsidR="00AC4CB2">
              <w:t>for purposes of calculating the payment amount for a paid leave of absence from duties</w:t>
            </w:r>
            <w:r w:rsidR="007B488A">
              <w:t xml:space="preserve"> for qualifying military service</w:t>
            </w:r>
            <w:r w:rsidR="00B61C5C">
              <w:t xml:space="preserve"> </w:t>
            </w:r>
            <w:r w:rsidR="00AC4CB2">
              <w:t>in a fiscal year</w:t>
            </w:r>
            <w:r w:rsidR="00B61C5C">
              <w:t xml:space="preserve"> </w:t>
            </w:r>
            <w:r w:rsidR="00AC4CB2">
              <w:t xml:space="preserve">for </w:t>
            </w:r>
            <w:r w:rsidR="00AC4CB2" w:rsidRPr="00AC4CB2">
              <w:t xml:space="preserve">a person </w:t>
            </w:r>
            <w:r w:rsidR="00E84DE0" w:rsidRPr="00AC4CB2">
              <w:t xml:space="preserve">classified as fire protection personnel </w:t>
            </w:r>
            <w:r w:rsidR="00AC4CB2" w:rsidRPr="00AC4CB2">
              <w:t xml:space="preserve">who is an officer or employee of </w:t>
            </w:r>
            <w:r w:rsidR="00AC4CB2">
              <w:t>the</w:t>
            </w:r>
            <w:r w:rsidR="00AC4CB2" w:rsidRPr="00AC4CB2">
              <w:t xml:space="preserve"> state or a political subdivision and who is a member of the Texas military forces, a reserve component of the armed forces, or a member of a state or federally authorized urban search and rescue team.</w:t>
            </w:r>
            <w:r w:rsidR="00391E95">
              <w:t xml:space="preserve"> The bill defines "fire protection personnel" by reference </w:t>
            </w:r>
            <w:r w:rsidR="00D11332">
              <w:t>to the definition of that term under statutory provisions relating to the regulation of fire fighters and fire departments.</w:t>
            </w:r>
          </w:p>
          <w:p w14:paraId="2E1AB09D" w14:textId="0126714C" w:rsidR="00545CE6" w:rsidRPr="00455847" w:rsidRDefault="00545CE6" w:rsidP="008B1EB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E06E89" w14:paraId="39F2F7D7" w14:textId="77777777" w:rsidTr="008B1EBB">
        <w:tc>
          <w:tcPr>
            <w:tcW w:w="9360" w:type="dxa"/>
          </w:tcPr>
          <w:p w14:paraId="12338DF3" w14:textId="77777777" w:rsidR="008423E4" w:rsidRPr="00A8133F" w:rsidRDefault="00A17A2B" w:rsidP="008B1EBB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ED9637D" w14:textId="77777777" w:rsidR="008423E4" w:rsidRPr="00455847" w:rsidRDefault="008423E4" w:rsidP="008B1EBB"/>
          <w:p w14:paraId="54CAA5CC" w14:textId="04F400AA" w:rsidR="008423E4" w:rsidRPr="003624F2" w:rsidRDefault="00A17A2B" w:rsidP="008B1EB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D4778D1" w14:textId="77777777" w:rsidR="008423E4" w:rsidRPr="00455847" w:rsidRDefault="008423E4" w:rsidP="008B1EBB">
            <w:pPr>
              <w:rPr>
                <w:b/>
              </w:rPr>
            </w:pPr>
          </w:p>
        </w:tc>
      </w:tr>
      <w:tr w:rsidR="00E06E89" w14:paraId="5AA8CA85" w14:textId="77777777" w:rsidTr="008B1EBB">
        <w:tc>
          <w:tcPr>
            <w:tcW w:w="9360" w:type="dxa"/>
          </w:tcPr>
          <w:p w14:paraId="65A8E700" w14:textId="77777777" w:rsidR="00A274C5" w:rsidRDefault="00A17A2B" w:rsidP="008B1EBB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19531B04" w14:textId="77777777" w:rsidR="006317E1" w:rsidRPr="00455847" w:rsidRDefault="006317E1" w:rsidP="008B1EBB">
            <w:pPr>
              <w:jc w:val="both"/>
            </w:pPr>
          </w:p>
          <w:p w14:paraId="4D538A6A" w14:textId="6D7FFFB2" w:rsidR="006317E1" w:rsidRDefault="00A17A2B" w:rsidP="008B1EBB">
            <w:pPr>
              <w:jc w:val="both"/>
            </w:pPr>
            <w:r>
              <w:t>While C.S.H.B. 2513 may differ from the introduced in minor or nonsubstantive ways, the following summarizes the substantial differences between the introduced and committee substitute versions of the bill.</w:t>
            </w:r>
          </w:p>
          <w:p w14:paraId="10D4FA8D" w14:textId="77777777" w:rsidR="006317E1" w:rsidRPr="00455847" w:rsidRDefault="006317E1" w:rsidP="008B1EBB">
            <w:pPr>
              <w:jc w:val="both"/>
            </w:pPr>
          </w:p>
          <w:p w14:paraId="71942051" w14:textId="54DA4BF1" w:rsidR="006317E1" w:rsidRPr="008B1EBB" w:rsidRDefault="00A17A2B" w:rsidP="008B1EBB">
            <w:pPr>
              <w:jc w:val="both"/>
              <w:rPr>
                <w:bCs/>
              </w:rPr>
            </w:pPr>
            <w:r>
              <w:rPr>
                <w:bCs/>
              </w:rPr>
              <w:t xml:space="preserve">The substitute includes a 48-hour work shift </w:t>
            </w:r>
            <w:r w:rsidR="00B351DD">
              <w:rPr>
                <w:bCs/>
              </w:rPr>
              <w:t>as</w:t>
            </w:r>
            <w:r>
              <w:rPr>
                <w:bCs/>
              </w:rPr>
              <w:t xml:space="preserve"> one workday for purposes of calculating the payment amount for a paid leave of absence from duties in a fiscal year for </w:t>
            </w:r>
            <w:r w:rsidR="00324FC0">
              <w:rPr>
                <w:bCs/>
              </w:rPr>
              <w:t>certain fire protection personnel</w:t>
            </w:r>
            <w:r>
              <w:rPr>
                <w:bCs/>
              </w:rPr>
              <w:t xml:space="preserve"> under the bill's provisions, </w:t>
            </w:r>
            <w:r w:rsidR="00324FC0">
              <w:rPr>
                <w:bCs/>
              </w:rPr>
              <w:t>whereas</w:t>
            </w:r>
            <w:r>
              <w:rPr>
                <w:bCs/>
              </w:rPr>
              <w:t xml:space="preserve"> the introduced </w:t>
            </w:r>
            <w:r w:rsidR="00AC6D13">
              <w:rPr>
                <w:bCs/>
              </w:rPr>
              <w:t>did</w:t>
            </w:r>
            <w:r>
              <w:rPr>
                <w:bCs/>
              </w:rPr>
              <w:t xml:space="preserve"> not. </w:t>
            </w:r>
          </w:p>
        </w:tc>
      </w:tr>
    </w:tbl>
    <w:p w14:paraId="54632F84" w14:textId="77777777" w:rsidR="004108C3" w:rsidRPr="00455847" w:rsidRDefault="004108C3" w:rsidP="008B1EBB">
      <w:pPr>
        <w:rPr>
          <w:sz w:val="2"/>
          <w:szCs w:val="2"/>
        </w:rPr>
      </w:pPr>
    </w:p>
    <w:sectPr w:rsidR="004108C3" w:rsidRPr="00455847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6885" w14:textId="77777777" w:rsidR="00A17A2B" w:rsidRDefault="00A17A2B">
      <w:r>
        <w:separator/>
      </w:r>
    </w:p>
  </w:endnote>
  <w:endnote w:type="continuationSeparator" w:id="0">
    <w:p w14:paraId="1035E227" w14:textId="77777777" w:rsidR="00A17A2B" w:rsidRDefault="00A1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20699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E06E89" w14:paraId="42A017F1" w14:textId="77777777" w:rsidTr="009C1E9A">
      <w:trPr>
        <w:cantSplit/>
      </w:trPr>
      <w:tc>
        <w:tcPr>
          <w:tcW w:w="0" w:type="pct"/>
        </w:tcPr>
        <w:p w14:paraId="2215634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98E42E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1A8926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B0512A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CAA0C2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06E89" w14:paraId="3C68C48D" w14:textId="77777777" w:rsidTr="009C1E9A">
      <w:trPr>
        <w:cantSplit/>
      </w:trPr>
      <w:tc>
        <w:tcPr>
          <w:tcW w:w="0" w:type="pct"/>
        </w:tcPr>
        <w:p w14:paraId="12C35D1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BD7A581" w14:textId="2DADB0DC" w:rsidR="00EC379B" w:rsidRPr="009C1E9A" w:rsidRDefault="00A17A2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89R </w:t>
          </w:r>
          <w:r>
            <w:rPr>
              <w:rFonts w:ascii="Shruti" w:hAnsi="Shruti"/>
              <w:sz w:val="22"/>
            </w:rPr>
            <w:t>26371-D</w:t>
          </w:r>
        </w:p>
      </w:tc>
      <w:tc>
        <w:tcPr>
          <w:tcW w:w="2453" w:type="pct"/>
        </w:tcPr>
        <w:p w14:paraId="4AF537C1" w14:textId="2FBA91B4" w:rsidR="00EC379B" w:rsidRDefault="00A17A2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B1EBB">
            <w:t>25.116.170</w:t>
          </w:r>
          <w:r>
            <w:fldChar w:fldCharType="end"/>
          </w:r>
        </w:p>
      </w:tc>
    </w:tr>
    <w:tr w:rsidR="00E06E89" w14:paraId="650E6968" w14:textId="77777777" w:rsidTr="009C1E9A">
      <w:trPr>
        <w:cantSplit/>
      </w:trPr>
      <w:tc>
        <w:tcPr>
          <w:tcW w:w="0" w:type="pct"/>
        </w:tcPr>
        <w:p w14:paraId="1A491C1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1C80B35" w14:textId="65150482" w:rsidR="00EC379B" w:rsidRPr="009C1E9A" w:rsidRDefault="00A17A2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21752</w:t>
          </w:r>
        </w:p>
      </w:tc>
      <w:tc>
        <w:tcPr>
          <w:tcW w:w="2453" w:type="pct"/>
        </w:tcPr>
        <w:p w14:paraId="7262AA19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E24639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06E89" w14:paraId="757D427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4EE9FC8" w14:textId="77777777" w:rsidR="00EC379B" w:rsidRDefault="00A17A2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174B62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16CE8C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D9720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2A6B3" w14:textId="77777777" w:rsidR="00A17A2B" w:rsidRDefault="00A17A2B">
      <w:r>
        <w:separator/>
      </w:r>
    </w:p>
  </w:footnote>
  <w:footnote w:type="continuationSeparator" w:id="0">
    <w:p w14:paraId="4A96B3F7" w14:textId="77777777" w:rsidR="00A17A2B" w:rsidRDefault="00A17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E5D67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3AB78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E3D8C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AF62B2"/>
    <w:multiLevelType w:val="hybridMultilevel"/>
    <w:tmpl w:val="D7D20A6A"/>
    <w:lvl w:ilvl="0" w:tplc="815C0496">
      <w:start w:val="1"/>
      <w:numFmt w:val="upperLetter"/>
      <w:lvlText w:val="(%1)"/>
      <w:lvlJc w:val="left"/>
      <w:pPr>
        <w:ind w:left="863" w:hanging="503"/>
      </w:pPr>
      <w:rPr>
        <w:rFonts w:hint="default"/>
      </w:rPr>
    </w:lvl>
    <w:lvl w:ilvl="1" w:tplc="4B42AC9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DEAADDF4" w:tentative="1">
      <w:start w:val="1"/>
      <w:numFmt w:val="lowerRoman"/>
      <w:lvlText w:val="%3."/>
      <w:lvlJc w:val="right"/>
      <w:pPr>
        <w:ind w:left="2160" w:hanging="180"/>
      </w:pPr>
    </w:lvl>
    <w:lvl w:ilvl="3" w:tplc="97F2CEA4" w:tentative="1">
      <w:start w:val="1"/>
      <w:numFmt w:val="decimal"/>
      <w:lvlText w:val="%4."/>
      <w:lvlJc w:val="left"/>
      <w:pPr>
        <w:ind w:left="2880" w:hanging="360"/>
      </w:pPr>
    </w:lvl>
    <w:lvl w:ilvl="4" w:tplc="E2C8AD1E" w:tentative="1">
      <w:start w:val="1"/>
      <w:numFmt w:val="lowerLetter"/>
      <w:lvlText w:val="%5."/>
      <w:lvlJc w:val="left"/>
      <w:pPr>
        <w:ind w:left="3600" w:hanging="360"/>
      </w:pPr>
    </w:lvl>
    <w:lvl w:ilvl="5" w:tplc="D38897BC" w:tentative="1">
      <w:start w:val="1"/>
      <w:numFmt w:val="lowerRoman"/>
      <w:lvlText w:val="%6."/>
      <w:lvlJc w:val="right"/>
      <w:pPr>
        <w:ind w:left="4320" w:hanging="180"/>
      </w:pPr>
    </w:lvl>
    <w:lvl w:ilvl="6" w:tplc="89E8F31A" w:tentative="1">
      <w:start w:val="1"/>
      <w:numFmt w:val="decimal"/>
      <w:lvlText w:val="%7."/>
      <w:lvlJc w:val="left"/>
      <w:pPr>
        <w:ind w:left="5040" w:hanging="360"/>
      </w:pPr>
    </w:lvl>
    <w:lvl w:ilvl="7" w:tplc="C486ED9C" w:tentative="1">
      <w:start w:val="1"/>
      <w:numFmt w:val="lowerLetter"/>
      <w:lvlText w:val="%8."/>
      <w:lvlJc w:val="left"/>
      <w:pPr>
        <w:ind w:left="5760" w:hanging="360"/>
      </w:pPr>
    </w:lvl>
    <w:lvl w:ilvl="8" w:tplc="2F5407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86ED1"/>
    <w:multiLevelType w:val="hybridMultilevel"/>
    <w:tmpl w:val="4C0E0968"/>
    <w:lvl w:ilvl="0" w:tplc="A3E298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2CFE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CAA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A02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B422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9632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109F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6D0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BEC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471961">
    <w:abstractNumId w:val="1"/>
  </w:num>
  <w:num w:numId="2" w16cid:durableId="204251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B2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772CB"/>
    <w:rsid w:val="00080D95"/>
    <w:rsid w:val="00090E6B"/>
    <w:rsid w:val="00091B2C"/>
    <w:rsid w:val="00092ABC"/>
    <w:rsid w:val="00097AAF"/>
    <w:rsid w:val="00097D13"/>
    <w:rsid w:val="000A4893"/>
    <w:rsid w:val="000A54E0"/>
    <w:rsid w:val="000A6EB2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3835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05BE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06C0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17DB6"/>
    <w:rsid w:val="00321337"/>
    <w:rsid w:val="00321F2F"/>
    <w:rsid w:val="003237F6"/>
    <w:rsid w:val="00324077"/>
    <w:rsid w:val="0032453B"/>
    <w:rsid w:val="00324868"/>
    <w:rsid w:val="00324FC0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0828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225"/>
    <w:rsid w:val="00377E3D"/>
    <w:rsid w:val="003847E8"/>
    <w:rsid w:val="0038731D"/>
    <w:rsid w:val="00387B60"/>
    <w:rsid w:val="00390098"/>
    <w:rsid w:val="00391E95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847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1AAC"/>
    <w:rsid w:val="005336BD"/>
    <w:rsid w:val="00534A49"/>
    <w:rsid w:val="005363BB"/>
    <w:rsid w:val="00541B98"/>
    <w:rsid w:val="00543374"/>
    <w:rsid w:val="00545548"/>
    <w:rsid w:val="00545CE6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62BC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7E1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204E"/>
    <w:rsid w:val="00662B77"/>
    <w:rsid w:val="00662C9B"/>
    <w:rsid w:val="00662D0E"/>
    <w:rsid w:val="00663265"/>
    <w:rsid w:val="0066345F"/>
    <w:rsid w:val="0066485B"/>
    <w:rsid w:val="0067036E"/>
    <w:rsid w:val="00671693"/>
    <w:rsid w:val="006750AA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3776C"/>
    <w:rsid w:val="007404BC"/>
    <w:rsid w:val="00740D13"/>
    <w:rsid w:val="00740F5F"/>
    <w:rsid w:val="00742794"/>
    <w:rsid w:val="00743C4C"/>
    <w:rsid w:val="00744175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843"/>
    <w:rsid w:val="007A0989"/>
    <w:rsid w:val="007A331F"/>
    <w:rsid w:val="007A3844"/>
    <w:rsid w:val="007A4381"/>
    <w:rsid w:val="007A5466"/>
    <w:rsid w:val="007A7EC1"/>
    <w:rsid w:val="007B488A"/>
    <w:rsid w:val="007B4FCA"/>
    <w:rsid w:val="007B51F0"/>
    <w:rsid w:val="007B7B85"/>
    <w:rsid w:val="007C462E"/>
    <w:rsid w:val="007C496B"/>
    <w:rsid w:val="007C6803"/>
    <w:rsid w:val="007D2892"/>
    <w:rsid w:val="007D2DCC"/>
    <w:rsid w:val="007D47E1"/>
    <w:rsid w:val="007D4AE2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071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A72A4"/>
    <w:rsid w:val="008B05D8"/>
    <w:rsid w:val="008B0B3D"/>
    <w:rsid w:val="008B1EBB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4A62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C75AD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17A2B"/>
    <w:rsid w:val="00A220FF"/>
    <w:rsid w:val="00A227E0"/>
    <w:rsid w:val="00A232E4"/>
    <w:rsid w:val="00A24AAD"/>
    <w:rsid w:val="00A26A8A"/>
    <w:rsid w:val="00A27255"/>
    <w:rsid w:val="00A274C5"/>
    <w:rsid w:val="00A32304"/>
    <w:rsid w:val="00A3420E"/>
    <w:rsid w:val="00A35D66"/>
    <w:rsid w:val="00A371FF"/>
    <w:rsid w:val="00A41085"/>
    <w:rsid w:val="00A425FA"/>
    <w:rsid w:val="00A43960"/>
    <w:rsid w:val="00A46902"/>
    <w:rsid w:val="00A50CDB"/>
    <w:rsid w:val="00A51F3E"/>
    <w:rsid w:val="00A52CAD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397F"/>
    <w:rsid w:val="00A644B8"/>
    <w:rsid w:val="00A70E35"/>
    <w:rsid w:val="00A720DC"/>
    <w:rsid w:val="00A803CF"/>
    <w:rsid w:val="00A8133F"/>
    <w:rsid w:val="00A82CB4"/>
    <w:rsid w:val="00A837A8"/>
    <w:rsid w:val="00A83C36"/>
    <w:rsid w:val="00A92F3D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4CB2"/>
    <w:rsid w:val="00AC5AAB"/>
    <w:rsid w:val="00AC5AEC"/>
    <w:rsid w:val="00AC5F28"/>
    <w:rsid w:val="00AC6900"/>
    <w:rsid w:val="00AC6D13"/>
    <w:rsid w:val="00AD304B"/>
    <w:rsid w:val="00AD3D70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51DD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1C5C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3143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21D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25CE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494B"/>
    <w:rsid w:val="00D060A8"/>
    <w:rsid w:val="00D06605"/>
    <w:rsid w:val="00D0720F"/>
    <w:rsid w:val="00D074E2"/>
    <w:rsid w:val="00D11332"/>
    <w:rsid w:val="00D11B0B"/>
    <w:rsid w:val="00D12A3E"/>
    <w:rsid w:val="00D22160"/>
    <w:rsid w:val="00D22172"/>
    <w:rsid w:val="00D22CD0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499F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0A44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121D"/>
    <w:rsid w:val="00DE1A0D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6E89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2CD1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47FC"/>
    <w:rsid w:val="00E84DE0"/>
    <w:rsid w:val="00E85DBD"/>
    <w:rsid w:val="00E87214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036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4543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25CD7F1-B846-422B-B672-39B9CAC4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91E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91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1E9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91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1E95"/>
    <w:rPr>
      <w:b/>
      <w:bCs/>
    </w:rPr>
  </w:style>
  <w:style w:type="paragraph" w:styleId="Revision">
    <w:name w:val="Revision"/>
    <w:hidden/>
    <w:uiPriority w:val="99"/>
    <w:semiHidden/>
    <w:rsid w:val="00E84DE0"/>
    <w:rPr>
      <w:sz w:val="24"/>
      <w:szCs w:val="24"/>
    </w:rPr>
  </w:style>
  <w:style w:type="character" w:styleId="Hyperlink">
    <w:name w:val="Hyperlink"/>
    <w:basedOn w:val="DefaultParagraphFont"/>
    <w:unhideWhenUsed/>
    <w:rsid w:val="00531AA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31A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2094</Characters>
  <Application>Microsoft Office Word</Application>
  <DocSecurity>0</DocSecurity>
  <Lines>56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HB02513 (Committee Report (Substituted))</vt:lpstr>
    </vt:vector>
  </TitlesOfParts>
  <Company>State of Texas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26371</dc:subject>
  <dc:creator>State of Texas</dc:creator>
  <dc:description>HB 2513 by Tepper-(H)Homeland Security, Public Safety &amp; Veterans' Affairs (Substitute Document Number: 89R 21752)</dc:description>
  <cp:lastModifiedBy>Damian Duarte</cp:lastModifiedBy>
  <cp:revision>2</cp:revision>
  <cp:lastPrinted>2003-11-26T17:21:00Z</cp:lastPrinted>
  <dcterms:created xsi:type="dcterms:W3CDTF">2025-04-28T19:54:00Z</dcterms:created>
  <dcterms:modified xsi:type="dcterms:W3CDTF">2025-04-28T19:54:00Z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25.116.170</vt:lpwstr>
  </property>
</Properties>
</file>