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E050A" w14:paraId="4191A61F" w14:textId="77777777" w:rsidTr="00345119">
        <w:tc>
          <w:tcPr>
            <w:tcW w:w="9576" w:type="dxa"/>
            <w:noWrap/>
          </w:tcPr>
          <w:p w14:paraId="6E655C45" w14:textId="77777777" w:rsidR="008423E4" w:rsidRPr="0022177D" w:rsidRDefault="00DC0A24" w:rsidP="008E71D2">
            <w:pPr>
              <w:pStyle w:val="Heading1"/>
            </w:pPr>
            <w:r w:rsidRPr="00631897">
              <w:t>BILL ANALYSIS</w:t>
            </w:r>
          </w:p>
        </w:tc>
      </w:tr>
    </w:tbl>
    <w:p w14:paraId="0B9ED233" w14:textId="77777777" w:rsidR="008423E4" w:rsidRPr="0022177D" w:rsidRDefault="008423E4" w:rsidP="008E71D2">
      <w:pPr>
        <w:jc w:val="center"/>
      </w:pPr>
    </w:p>
    <w:p w14:paraId="66F2A752" w14:textId="77777777" w:rsidR="008423E4" w:rsidRPr="00B31F0E" w:rsidRDefault="008423E4" w:rsidP="008E71D2"/>
    <w:p w14:paraId="0609E8DB" w14:textId="77777777" w:rsidR="008423E4" w:rsidRPr="00742794" w:rsidRDefault="008423E4" w:rsidP="008E71D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E050A" w14:paraId="64786C04" w14:textId="77777777" w:rsidTr="00345119">
        <w:tc>
          <w:tcPr>
            <w:tcW w:w="9576" w:type="dxa"/>
          </w:tcPr>
          <w:p w14:paraId="4536DAE5" w14:textId="2A21FF83" w:rsidR="008423E4" w:rsidRPr="00861995" w:rsidRDefault="00DC0A24" w:rsidP="008E71D2">
            <w:pPr>
              <w:jc w:val="right"/>
            </w:pPr>
            <w:r>
              <w:t>H.B. 2583</w:t>
            </w:r>
          </w:p>
        </w:tc>
      </w:tr>
      <w:tr w:rsidR="00AE050A" w14:paraId="4CFF3A4A" w14:textId="77777777" w:rsidTr="00345119">
        <w:tc>
          <w:tcPr>
            <w:tcW w:w="9576" w:type="dxa"/>
          </w:tcPr>
          <w:p w14:paraId="7AD4B3B6" w14:textId="32D245FC" w:rsidR="008423E4" w:rsidRPr="00861995" w:rsidRDefault="00DC0A24" w:rsidP="008E71D2">
            <w:pPr>
              <w:jc w:val="right"/>
            </w:pPr>
            <w:r>
              <w:t xml:space="preserve">By: </w:t>
            </w:r>
            <w:r w:rsidR="005D0B18">
              <w:t>Hull</w:t>
            </w:r>
          </w:p>
        </w:tc>
      </w:tr>
      <w:tr w:rsidR="00AE050A" w14:paraId="26B19BE7" w14:textId="77777777" w:rsidTr="00345119">
        <w:tc>
          <w:tcPr>
            <w:tcW w:w="9576" w:type="dxa"/>
          </w:tcPr>
          <w:p w14:paraId="766BF562" w14:textId="473A6D4C" w:rsidR="008423E4" w:rsidRPr="00861995" w:rsidRDefault="00DC0A24" w:rsidP="008E71D2">
            <w:pPr>
              <w:jc w:val="right"/>
            </w:pPr>
            <w:r>
              <w:t>Insurance</w:t>
            </w:r>
          </w:p>
        </w:tc>
      </w:tr>
      <w:tr w:rsidR="00AE050A" w14:paraId="27D50D1F" w14:textId="77777777" w:rsidTr="00345119">
        <w:tc>
          <w:tcPr>
            <w:tcW w:w="9576" w:type="dxa"/>
          </w:tcPr>
          <w:p w14:paraId="06B6A498" w14:textId="63BE9DDB" w:rsidR="008423E4" w:rsidRDefault="00DC0A24" w:rsidP="008E71D2">
            <w:pPr>
              <w:jc w:val="right"/>
            </w:pPr>
            <w:r>
              <w:t>Committee Report (Unamended)</w:t>
            </w:r>
          </w:p>
        </w:tc>
      </w:tr>
    </w:tbl>
    <w:p w14:paraId="3365370E" w14:textId="77777777" w:rsidR="008423E4" w:rsidRDefault="008423E4" w:rsidP="008E71D2">
      <w:pPr>
        <w:tabs>
          <w:tab w:val="right" w:pos="9360"/>
        </w:tabs>
      </w:pPr>
    </w:p>
    <w:p w14:paraId="4CFDD0ED" w14:textId="77777777" w:rsidR="008423E4" w:rsidRDefault="008423E4" w:rsidP="008E71D2"/>
    <w:p w14:paraId="404500D2" w14:textId="77777777" w:rsidR="008423E4" w:rsidRDefault="008423E4" w:rsidP="008E71D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E050A" w14:paraId="69B2589D" w14:textId="77777777" w:rsidTr="00345119">
        <w:tc>
          <w:tcPr>
            <w:tcW w:w="9576" w:type="dxa"/>
          </w:tcPr>
          <w:p w14:paraId="323D4145" w14:textId="77777777" w:rsidR="008423E4" w:rsidRPr="00A8133F" w:rsidRDefault="00DC0A24" w:rsidP="008E71D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2FDCAC1" w14:textId="77777777" w:rsidR="008423E4" w:rsidRDefault="008423E4" w:rsidP="008E71D2"/>
          <w:p w14:paraId="0D585463" w14:textId="3E5E13F7" w:rsidR="008423E4" w:rsidRDefault="00DC0A24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52283">
              <w:t xml:space="preserve">Current law requires employers to pay the health insurance premiums of their employees through the end of </w:t>
            </w:r>
            <w:r w:rsidR="00814648">
              <w:t>a</w:t>
            </w:r>
            <w:r w:rsidR="00814648" w:rsidRPr="00F52283">
              <w:t xml:space="preserve"> </w:t>
            </w:r>
            <w:r w:rsidRPr="00F52283">
              <w:t>month during which the employer notifies the health insurer of the employee</w:t>
            </w:r>
            <w:r w:rsidR="00B96645">
              <w:t>'</w:t>
            </w:r>
            <w:r w:rsidRPr="00F52283">
              <w:t xml:space="preserve">s separation of employment. However, </w:t>
            </w:r>
            <w:r w:rsidR="00B96645">
              <w:t xml:space="preserve">the bill author has informed the committee that </w:t>
            </w:r>
            <w:r w:rsidRPr="00F52283">
              <w:t xml:space="preserve">there is no flexibility in </w:t>
            </w:r>
            <w:r w:rsidR="00B96645">
              <w:t>that</w:t>
            </w:r>
            <w:r w:rsidR="0082033E">
              <w:t xml:space="preserve"> law</w:t>
            </w:r>
            <w:r w:rsidR="00B96645" w:rsidRPr="00F52283">
              <w:t xml:space="preserve"> </w:t>
            </w:r>
            <w:r w:rsidR="00B96645">
              <w:t>to accommodate</w:t>
            </w:r>
            <w:r w:rsidRPr="00F52283">
              <w:t xml:space="preserve"> a delay in notification</w:t>
            </w:r>
            <w:r w:rsidR="0082033E">
              <w:t>,</w:t>
            </w:r>
            <w:r w:rsidRPr="00F52283">
              <w:t xml:space="preserve"> or an error, </w:t>
            </w:r>
            <w:r w:rsidR="00B96645">
              <w:t>that</w:t>
            </w:r>
            <w:r w:rsidRPr="00F52283">
              <w:t xml:space="preserve"> may cause businesses to be responsible for an additional month</w:t>
            </w:r>
            <w:r w:rsidR="00B96645">
              <w:t>'s</w:t>
            </w:r>
            <w:r w:rsidRPr="00F52283">
              <w:t xml:space="preserve"> premium, resulting in unnecessary spending by the employer with no benefit to the employee.</w:t>
            </w:r>
            <w:r>
              <w:t xml:space="preserve"> </w:t>
            </w:r>
            <w:r w:rsidRPr="00F52283">
              <w:t>H</w:t>
            </w:r>
            <w:r w:rsidR="00B96645">
              <w:t>.</w:t>
            </w:r>
            <w:r w:rsidRPr="00F52283">
              <w:t>B</w:t>
            </w:r>
            <w:r w:rsidR="00B96645">
              <w:t>.</w:t>
            </w:r>
            <w:r w:rsidRPr="00F52283">
              <w:t xml:space="preserve"> 2583 </w:t>
            </w:r>
            <w:r w:rsidR="00B96645">
              <w:t>seeks to address this issue by providing for certain health insurers to waive employer premiums after the termination of an employee's eligibility for coverage</w:t>
            </w:r>
            <w:r w:rsidRPr="00F52283">
              <w:t>.</w:t>
            </w:r>
          </w:p>
          <w:p w14:paraId="10AA20A0" w14:textId="77777777" w:rsidR="008423E4" w:rsidRPr="00E26B13" w:rsidRDefault="008423E4" w:rsidP="008E71D2">
            <w:pPr>
              <w:rPr>
                <w:b/>
              </w:rPr>
            </w:pPr>
          </w:p>
        </w:tc>
      </w:tr>
      <w:tr w:rsidR="00AE050A" w14:paraId="13CF4FD3" w14:textId="77777777" w:rsidTr="00345119">
        <w:tc>
          <w:tcPr>
            <w:tcW w:w="9576" w:type="dxa"/>
          </w:tcPr>
          <w:p w14:paraId="79FE6B9A" w14:textId="77777777" w:rsidR="0017725B" w:rsidRDefault="00DC0A24" w:rsidP="008E71D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072FAB7" w14:textId="77777777" w:rsidR="0017725B" w:rsidRPr="002119FC" w:rsidRDefault="0017725B" w:rsidP="008E71D2">
            <w:pPr>
              <w:rPr>
                <w:bCs/>
              </w:rPr>
            </w:pPr>
          </w:p>
          <w:p w14:paraId="28307BF9" w14:textId="6710C80F" w:rsidR="00DB4D23" w:rsidRPr="00DB4D23" w:rsidRDefault="00DC0A24" w:rsidP="008E71D2">
            <w:pPr>
              <w:jc w:val="both"/>
            </w:pPr>
            <w:r>
              <w:t xml:space="preserve">It is the committee's opinion that this bill </w:t>
            </w:r>
            <w:r>
              <w:t>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6BA4AAA" w14:textId="77777777" w:rsidR="0017725B" w:rsidRPr="0017725B" w:rsidRDefault="0017725B" w:rsidP="008E71D2">
            <w:pPr>
              <w:rPr>
                <w:b/>
                <w:u w:val="single"/>
              </w:rPr>
            </w:pPr>
          </w:p>
        </w:tc>
      </w:tr>
      <w:tr w:rsidR="00AE050A" w14:paraId="225A68FB" w14:textId="77777777" w:rsidTr="00345119">
        <w:tc>
          <w:tcPr>
            <w:tcW w:w="9576" w:type="dxa"/>
          </w:tcPr>
          <w:p w14:paraId="133612FE" w14:textId="77777777" w:rsidR="008423E4" w:rsidRPr="00A8133F" w:rsidRDefault="00DC0A24" w:rsidP="008E71D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C835CBD" w14:textId="77777777" w:rsidR="008423E4" w:rsidRDefault="008423E4" w:rsidP="008E71D2"/>
          <w:p w14:paraId="1196F148" w14:textId="66B305C2" w:rsidR="00DB4D23" w:rsidRDefault="00DC0A24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29612C2" w14:textId="77777777" w:rsidR="008423E4" w:rsidRPr="00E21FDC" w:rsidRDefault="008423E4" w:rsidP="008E71D2">
            <w:pPr>
              <w:rPr>
                <w:b/>
              </w:rPr>
            </w:pPr>
          </w:p>
        </w:tc>
      </w:tr>
      <w:tr w:rsidR="00AE050A" w14:paraId="40AA40DC" w14:textId="77777777" w:rsidTr="00345119">
        <w:tc>
          <w:tcPr>
            <w:tcW w:w="9576" w:type="dxa"/>
          </w:tcPr>
          <w:p w14:paraId="017A2A1F" w14:textId="77777777" w:rsidR="008423E4" w:rsidRPr="00A8133F" w:rsidRDefault="00DC0A24" w:rsidP="008E71D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6AE9EEF" w14:textId="77777777" w:rsidR="008423E4" w:rsidRDefault="008423E4" w:rsidP="008E71D2"/>
          <w:p w14:paraId="34140F18" w14:textId="01AE7440" w:rsidR="009C36CD" w:rsidRDefault="00DC0A24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258</w:t>
            </w:r>
            <w:r w:rsidR="000D42A5">
              <w:t>3</w:t>
            </w:r>
            <w:r>
              <w:t xml:space="preserve"> amends the Insurance Code to </w:t>
            </w:r>
            <w:r w:rsidR="00510DC6">
              <w:t>authorize</w:t>
            </w:r>
            <w:r w:rsidR="000B036D">
              <w:t xml:space="preserve"> a</w:t>
            </w:r>
            <w:r w:rsidR="000B036D" w:rsidRPr="000B036D">
              <w:t xml:space="preserve"> health maintenance organization</w:t>
            </w:r>
            <w:r w:rsidR="00DB4D23">
              <w:t xml:space="preserve"> (HMO)</w:t>
            </w:r>
            <w:r w:rsidR="00D0040E">
              <w:t xml:space="preserve">, if a group contract holder notifies the HMO </w:t>
            </w:r>
            <w:r w:rsidR="00D0040E" w:rsidRPr="00D0040E">
              <w:t>of the termination of an enrollee's eligibility for coverage later than the end of the month in which the enrollee's eligibility for the group coverage terminated</w:t>
            </w:r>
            <w:r w:rsidR="00D0040E">
              <w:t xml:space="preserve">, </w:t>
            </w:r>
            <w:r w:rsidR="00510DC6">
              <w:t xml:space="preserve">to </w:t>
            </w:r>
            <w:r w:rsidR="000B036D" w:rsidRPr="000B036D">
              <w:t xml:space="preserve">waive </w:t>
            </w:r>
            <w:r w:rsidR="00510DC6">
              <w:t>the</w:t>
            </w:r>
            <w:r w:rsidR="000B036D" w:rsidRPr="000B036D">
              <w:t xml:space="preserve"> </w:t>
            </w:r>
            <w:r w:rsidR="00855D25">
              <w:t xml:space="preserve">group </w:t>
            </w:r>
            <w:r w:rsidR="000B036D" w:rsidRPr="000B036D">
              <w:t>contract holder's</w:t>
            </w:r>
            <w:r w:rsidR="00895DAC">
              <w:t xml:space="preserve"> </w:t>
            </w:r>
            <w:r w:rsidR="000B036D" w:rsidRPr="000B036D">
              <w:t>liability for premiums on the enrollee</w:t>
            </w:r>
            <w:r w:rsidR="00895DAC">
              <w:t xml:space="preserve"> </w:t>
            </w:r>
            <w:r w:rsidR="000B036D" w:rsidRPr="000B036D">
              <w:t>for any subsequent months, provided that no covered services were provided to the enrollee after the end of the month in which the enrollee's</w:t>
            </w:r>
            <w:r w:rsidR="00895DAC">
              <w:t xml:space="preserve"> </w:t>
            </w:r>
            <w:r w:rsidR="000B036D" w:rsidRPr="000B036D">
              <w:t>eligibility terminated.</w:t>
            </w:r>
          </w:p>
          <w:p w14:paraId="64DF1574" w14:textId="77777777" w:rsidR="00EC1598" w:rsidRDefault="00EC1598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F1740F7" w14:textId="1CAE6BF5" w:rsidR="00EC1598" w:rsidRPr="009C36CD" w:rsidRDefault="00DC0A24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258</w:t>
            </w:r>
            <w:r w:rsidR="000D42A5">
              <w:t>3</w:t>
            </w:r>
            <w:r w:rsidR="00D0040E">
              <w:t xml:space="preserve"> </w:t>
            </w:r>
            <w:r w:rsidR="00CA2F24">
              <w:t xml:space="preserve">grants the same authority to </w:t>
            </w:r>
            <w:r w:rsidR="00D0040E">
              <w:t xml:space="preserve">an insurer </w:t>
            </w:r>
            <w:r w:rsidR="00CA2F24">
              <w:t xml:space="preserve">with respect to a </w:t>
            </w:r>
            <w:r w:rsidR="00D0040E">
              <w:t xml:space="preserve">group policyholder's liability for premiums on an individual whose eligibility for group coverage </w:t>
            </w:r>
            <w:r w:rsidR="00CA2F24">
              <w:t>is</w:t>
            </w:r>
            <w:r w:rsidR="00D0040E">
              <w:t xml:space="preserve"> terminated. </w:t>
            </w:r>
          </w:p>
          <w:p w14:paraId="0093C99D" w14:textId="77777777" w:rsidR="008423E4" w:rsidRPr="00835628" w:rsidRDefault="008423E4" w:rsidP="008E71D2">
            <w:pPr>
              <w:rPr>
                <w:b/>
              </w:rPr>
            </w:pPr>
          </w:p>
        </w:tc>
      </w:tr>
      <w:tr w:rsidR="00AE050A" w14:paraId="3F76787E" w14:textId="77777777" w:rsidTr="00345119">
        <w:tc>
          <w:tcPr>
            <w:tcW w:w="9576" w:type="dxa"/>
          </w:tcPr>
          <w:p w14:paraId="5E8713EF" w14:textId="77777777" w:rsidR="008423E4" w:rsidRPr="00A8133F" w:rsidRDefault="00DC0A24" w:rsidP="008E71D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149F39" w14:textId="77777777" w:rsidR="008423E4" w:rsidRDefault="008423E4" w:rsidP="008E71D2"/>
          <w:p w14:paraId="552D4105" w14:textId="5576C13E" w:rsidR="008423E4" w:rsidRPr="003624F2" w:rsidRDefault="00DC0A24" w:rsidP="008E71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44244BA3" w14:textId="77777777" w:rsidR="008423E4" w:rsidRPr="00233FDB" w:rsidRDefault="008423E4" w:rsidP="008E71D2">
            <w:pPr>
              <w:rPr>
                <w:b/>
              </w:rPr>
            </w:pPr>
          </w:p>
        </w:tc>
      </w:tr>
    </w:tbl>
    <w:p w14:paraId="3EF9502B" w14:textId="77777777" w:rsidR="008423E4" w:rsidRPr="00BE0E75" w:rsidRDefault="008423E4" w:rsidP="008E71D2">
      <w:pPr>
        <w:jc w:val="both"/>
        <w:rPr>
          <w:rFonts w:ascii="Arial" w:hAnsi="Arial"/>
          <w:sz w:val="16"/>
          <w:szCs w:val="16"/>
        </w:rPr>
      </w:pPr>
    </w:p>
    <w:p w14:paraId="7D8545A7" w14:textId="77777777" w:rsidR="004108C3" w:rsidRPr="008423E4" w:rsidRDefault="004108C3" w:rsidP="008E71D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E7A0" w14:textId="77777777" w:rsidR="00DC0A24" w:rsidRDefault="00DC0A24">
      <w:r>
        <w:separator/>
      </w:r>
    </w:p>
  </w:endnote>
  <w:endnote w:type="continuationSeparator" w:id="0">
    <w:p w14:paraId="6197A844" w14:textId="77777777" w:rsidR="00DC0A24" w:rsidRDefault="00DC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DDE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E050A" w14:paraId="5BA59B19" w14:textId="77777777" w:rsidTr="009C1E9A">
      <w:trPr>
        <w:cantSplit/>
      </w:trPr>
      <w:tc>
        <w:tcPr>
          <w:tcW w:w="0" w:type="pct"/>
        </w:tcPr>
        <w:p w14:paraId="6A02B3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49D236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63895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98E2E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8450A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E050A" w14:paraId="560E73B9" w14:textId="77777777" w:rsidTr="009C1E9A">
      <w:trPr>
        <w:cantSplit/>
      </w:trPr>
      <w:tc>
        <w:tcPr>
          <w:tcW w:w="0" w:type="pct"/>
        </w:tcPr>
        <w:p w14:paraId="7B3BF3F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0BE596" w14:textId="5BFA85F0" w:rsidR="00EC379B" w:rsidRPr="009C1E9A" w:rsidRDefault="00DC0A2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24960-D</w:t>
          </w:r>
        </w:p>
      </w:tc>
      <w:tc>
        <w:tcPr>
          <w:tcW w:w="2453" w:type="pct"/>
        </w:tcPr>
        <w:p w14:paraId="517379A4" w14:textId="52CD391D" w:rsidR="00EC379B" w:rsidRDefault="00DC0A2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7259D">
            <w:t>25.107.715</w:t>
          </w:r>
          <w:r>
            <w:fldChar w:fldCharType="end"/>
          </w:r>
        </w:p>
      </w:tc>
    </w:tr>
    <w:tr w:rsidR="00AE050A" w14:paraId="7CF40573" w14:textId="77777777" w:rsidTr="009C1E9A">
      <w:trPr>
        <w:cantSplit/>
      </w:trPr>
      <w:tc>
        <w:tcPr>
          <w:tcW w:w="0" w:type="pct"/>
        </w:tcPr>
        <w:p w14:paraId="037A76A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C275EA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D661E8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1AE0B4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E050A" w14:paraId="58274D0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881F860" w14:textId="77777777" w:rsidR="00EC379B" w:rsidRDefault="00DC0A2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D224E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6C26CE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73A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0C4D" w14:textId="77777777" w:rsidR="00DC0A24" w:rsidRDefault="00DC0A24">
      <w:r>
        <w:separator/>
      </w:r>
    </w:p>
  </w:footnote>
  <w:footnote w:type="continuationSeparator" w:id="0">
    <w:p w14:paraId="16B8CC87" w14:textId="77777777" w:rsidR="00DC0A24" w:rsidRDefault="00DC0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A00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50E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420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FD"/>
    <w:rsid w:val="00000A70"/>
    <w:rsid w:val="000032B8"/>
    <w:rsid w:val="00003B06"/>
    <w:rsid w:val="000054B9"/>
    <w:rsid w:val="000056FD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8A5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EB0"/>
    <w:rsid w:val="000A4893"/>
    <w:rsid w:val="000A54E0"/>
    <w:rsid w:val="000A72C4"/>
    <w:rsid w:val="000B036D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2A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B57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399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19FC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6CEC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2F6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052"/>
    <w:rsid w:val="00452FC3"/>
    <w:rsid w:val="00454715"/>
    <w:rsid w:val="00455936"/>
    <w:rsid w:val="00455ACE"/>
    <w:rsid w:val="00461B69"/>
    <w:rsid w:val="00462B3D"/>
    <w:rsid w:val="004744F2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8F8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DC6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2D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259D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0B18"/>
    <w:rsid w:val="005D1444"/>
    <w:rsid w:val="005D4DAE"/>
    <w:rsid w:val="005D767D"/>
    <w:rsid w:val="005D7A30"/>
    <w:rsid w:val="005D7D3B"/>
    <w:rsid w:val="005E1999"/>
    <w:rsid w:val="005E232C"/>
    <w:rsid w:val="005E2B83"/>
    <w:rsid w:val="005E4127"/>
    <w:rsid w:val="005E4AEB"/>
    <w:rsid w:val="005E738F"/>
    <w:rsid w:val="005E788B"/>
    <w:rsid w:val="005F1519"/>
    <w:rsid w:val="005F3A9C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BF6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241E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9B1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598"/>
    <w:rsid w:val="0080765F"/>
    <w:rsid w:val="00812BE3"/>
    <w:rsid w:val="00814516"/>
    <w:rsid w:val="00814648"/>
    <w:rsid w:val="00815C9D"/>
    <w:rsid w:val="008170E2"/>
    <w:rsid w:val="0082033E"/>
    <w:rsid w:val="00823DF8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D25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DAC"/>
    <w:rsid w:val="00897E80"/>
    <w:rsid w:val="008A04FA"/>
    <w:rsid w:val="008A3188"/>
    <w:rsid w:val="008A3FDF"/>
    <w:rsid w:val="008A4ECC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71D2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0E37"/>
    <w:rsid w:val="00921A1E"/>
    <w:rsid w:val="00924EA9"/>
    <w:rsid w:val="00925CE1"/>
    <w:rsid w:val="00925F5C"/>
    <w:rsid w:val="00930897"/>
    <w:rsid w:val="00930F85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675A7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5E3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D23"/>
    <w:rsid w:val="00A12330"/>
    <w:rsid w:val="00A1259F"/>
    <w:rsid w:val="00A1446F"/>
    <w:rsid w:val="00A151B5"/>
    <w:rsid w:val="00A204E2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2D2A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050A"/>
    <w:rsid w:val="00AE1A65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3C5"/>
    <w:rsid w:val="00B82039"/>
    <w:rsid w:val="00B82454"/>
    <w:rsid w:val="00B90097"/>
    <w:rsid w:val="00B90999"/>
    <w:rsid w:val="00B91AD7"/>
    <w:rsid w:val="00B92D23"/>
    <w:rsid w:val="00B95BC8"/>
    <w:rsid w:val="00B96645"/>
    <w:rsid w:val="00B96E87"/>
    <w:rsid w:val="00BA146A"/>
    <w:rsid w:val="00BA32EE"/>
    <w:rsid w:val="00BB5B36"/>
    <w:rsid w:val="00BC027B"/>
    <w:rsid w:val="00BC2E72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AB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B6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2F24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5C51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040E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D23"/>
    <w:rsid w:val="00DB53C6"/>
    <w:rsid w:val="00DB59E3"/>
    <w:rsid w:val="00DB6CB6"/>
    <w:rsid w:val="00DB758F"/>
    <w:rsid w:val="00DC0A24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44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BBB"/>
    <w:rsid w:val="00E31135"/>
    <w:rsid w:val="00E317BA"/>
    <w:rsid w:val="00E3469B"/>
    <w:rsid w:val="00E3679D"/>
    <w:rsid w:val="00E3795D"/>
    <w:rsid w:val="00E4098A"/>
    <w:rsid w:val="00E41CAE"/>
    <w:rsid w:val="00E42014"/>
    <w:rsid w:val="00E422C7"/>
    <w:rsid w:val="00E42B85"/>
    <w:rsid w:val="00E42BB2"/>
    <w:rsid w:val="00E43263"/>
    <w:rsid w:val="00E4345D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1598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081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885"/>
    <w:rsid w:val="00F50130"/>
    <w:rsid w:val="00F512D9"/>
    <w:rsid w:val="00F52283"/>
    <w:rsid w:val="00F52402"/>
    <w:rsid w:val="00F541CE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1D9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AEAE50-F228-4801-A82D-D5C379FE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B4D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D2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D23"/>
    <w:rPr>
      <w:b/>
      <w:bCs/>
    </w:rPr>
  </w:style>
  <w:style w:type="paragraph" w:styleId="Revision">
    <w:name w:val="Revision"/>
    <w:hidden/>
    <w:uiPriority w:val="99"/>
    <w:semiHidden/>
    <w:rsid w:val="00A204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1771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HB02583 (Committee Report (Unamended))</vt:lpstr>
    </vt:vector>
  </TitlesOfParts>
  <Company>State of Texas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24960</dc:subject>
  <dc:creator>State of Texas</dc:creator>
  <dc:description>HB 2583 by Hull-(H)Insurance</dc:description>
  <cp:lastModifiedBy>Damian Duarte</cp:lastModifiedBy>
  <cp:revision>2</cp:revision>
  <cp:lastPrinted>2003-11-26T17:21:00Z</cp:lastPrinted>
  <dcterms:created xsi:type="dcterms:W3CDTF">2025-04-22T22:25:00Z</dcterms:created>
  <dcterms:modified xsi:type="dcterms:W3CDTF">2025-04-22T22:25:00Z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25.107.715</vt:lpwstr>
  </property>
</Properties>
</file>