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E2334D" w14:paraId="1EE856C1" w14:textId="77777777" w:rsidTr="00345119">
        <w:tc>
          <w:tcPr>
            <w:tcW w:w="9576" w:type="dxa"/>
            <w:noWrap/>
          </w:tcPr>
          <w:p w14:paraId="48707FEC" w14:textId="77777777" w:rsidR="008423E4" w:rsidRPr="0022177D" w:rsidRDefault="001B30BB" w:rsidP="00BC5264">
            <w:pPr>
              <w:pStyle w:val="Heading1"/>
            </w:pPr>
            <w:r w:rsidRPr="00631897">
              <w:t>BILL ANALYSIS</w:t>
            </w:r>
          </w:p>
        </w:tc>
      </w:tr>
    </w:tbl>
    <w:p w14:paraId="5254F1AB" w14:textId="77777777" w:rsidR="008423E4" w:rsidRPr="0022177D" w:rsidRDefault="008423E4" w:rsidP="00BC5264">
      <w:pPr>
        <w:jc w:val="center"/>
      </w:pPr>
    </w:p>
    <w:p w14:paraId="1FC818DF" w14:textId="77777777" w:rsidR="008423E4" w:rsidRPr="00B31F0E" w:rsidRDefault="008423E4" w:rsidP="00BC5264"/>
    <w:p w14:paraId="5A6EDE21" w14:textId="77777777" w:rsidR="008423E4" w:rsidRPr="00742794" w:rsidRDefault="008423E4" w:rsidP="00BC5264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E2334D" w14:paraId="13866EDE" w14:textId="77777777" w:rsidTr="00345119">
        <w:tc>
          <w:tcPr>
            <w:tcW w:w="9576" w:type="dxa"/>
          </w:tcPr>
          <w:p w14:paraId="6A4C7DE3" w14:textId="1D58B716" w:rsidR="008423E4" w:rsidRPr="00861995" w:rsidRDefault="001B30BB" w:rsidP="00BC5264">
            <w:pPr>
              <w:jc w:val="right"/>
            </w:pPr>
            <w:r>
              <w:t>H.B. 2761</w:t>
            </w:r>
          </w:p>
        </w:tc>
      </w:tr>
      <w:tr w:rsidR="00E2334D" w14:paraId="77538562" w14:textId="77777777" w:rsidTr="00345119">
        <w:tc>
          <w:tcPr>
            <w:tcW w:w="9576" w:type="dxa"/>
          </w:tcPr>
          <w:p w14:paraId="275808BA" w14:textId="577112D2" w:rsidR="008423E4" w:rsidRPr="00861995" w:rsidRDefault="001B30BB" w:rsidP="00BC5264">
            <w:pPr>
              <w:jc w:val="right"/>
            </w:pPr>
            <w:r>
              <w:t xml:space="preserve">By: </w:t>
            </w:r>
            <w:r w:rsidR="005A4319">
              <w:t>Johnson</w:t>
            </w:r>
          </w:p>
        </w:tc>
      </w:tr>
      <w:tr w:rsidR="00E2334D" w14:paraId="24211A36" w14:textId="77777777" w:rsidTr="00345119">
        <w:tc>
          <w:tcPr>
            <w:tcW w:w="9576" w:type="dxa"/>
          </w:tcPr>
          <w:p w14:paraId="5A30FB2F" w14:textId="72A0186A" w:rsidR="008423E4" w:rsidRPr="00861995" w:rsidRDefault="001B30BB" w:rsidP="00BC5264">
            <w:pPr>
              <w:jc w:val="right"/>
            </w:pPr>
            <w:r>
              <w:t>Criminal Jurisprudence</w:t>
            </w:r>
          </w:p>
        </w:tc>
      </w:tr>
      <w:tr w:rsidR="00E2334D" w14:paraId="3C31B06B" w14:textId="77777777" w:rsidTr="00345119">
        <w:tc>
          <w:tcPr>
            <w:tcW w:w="9576" w:type="dxa"/>
          </w:tcPr>
          <w:p w14:paraId="24F73ED1" w14:textId="0B13DE03" w:rsidR="008423E4" w:rsidRDefault="001B30BB" w:rsidP="00BC5264">
            <w:pPr>
              <w:jc w:val="right"/>
            </w:pPr>
            <w:r>
              <w:t>Committee Report (Unamended)</w:t>
            </w:r>
          </w:p>
        </w:tc>
      </w:tr>
    </w:tbl>
    <w:p w14:paraId="5949C034" w14:textId="77777777" w:rsidR="008423E4" w:rsidRDefault="008423E4" w:rsidP="00BC5264">
      <w:pPr>
        <w:tabs>
          <w:tab w:val="right" w:pos="9360"/>
        </w:tabs>
      </w:pPr>
    </w:p>
    <w:p w14:paraId="7D5F61BB" w14:textId="77777777" w:rsidR="008423E4" w:rsidRDefault="008423E4" w:rsidP="00BC5264"/>
    <w:p w14:paraId="4F3530C7" w14:textId="77777777" w:rsidR="008423E4" w:rsidRDefault="008423E4" w:rsidP="00BC5264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E2334D" w14:paraId="17267712" w14:textId="77777777" w:rsidTr="00345119">
        <w:tc>
          <w:tcPr>
            <w:tcW w:w="9576" w:type="dxa"/>
          </w:tcPr>
          <w:p w14:paraId="469D2739" w14:textId="77777777" w:rsidR="008423E4" w:rsidRPr="00A8133F" w:rsidRDefault="001B30BB" w:rsidP="00BC5264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5F682E3" w14:textId="77777777" w:rsidR="008423E4" w:rsidRDefault="008423E4" w:rsidP="00BC5264"/>
          <w:p w14:paraId="2D07F564" w14:textId="03EACE4A" w:rsidR="008423E4" w:rsidRDefault="001B30BB" w:rsidP="00BC52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The bill author has informed the committee that </w:t>
            </w:r>
            <w:r w:rsidR="00307E25" w:rsidRPr="007075DE">
              <w:rPr>
                <w:i/>
                <w:iCs/>
              </w:rPr>
              <w:t>Turley v. The State of Texas</w:t>
            </w:r>
            <w:r w:rsidR="00307E25" w:rsidRPr="00307E25">
              <w:t xml:space="preserve"> exposed a lack of clarity </w:t>
            </w:r>
            <w:r w:rsidR="006F52D6">
              <w:t xml:space="preserve">with respect to </w:t>
            </w:r>
            <w:r w:rsidR="00307E25" w:rsidRPr="00307E25">
              <w:t>trafficking</w:t>
            </w:r>
            <w:r w:rsidR="00E53AA8">
              <w:t xml:space="preserve"> offenses</w:t>
            </w:r>
            <w:r w:rsidR="00307E25" w:rsidRPr="00307E25">
              <w:t xml:space="preserve">, presenting legal challenges that must be addressed. </w:t>
            </w:r>
            <w:r w:rsidR="00045A7A">
              <w:t xml:space="preserve">In 2018, </w:t>
            </w:r>
            <w:r w:rsidR="00307E25" w:rsidRPr="00307E25">
              <w:t xml:space="preserve">Andrew Turley was </w:t>
            </w:r>
            <w:r w:rsidR="00A276CB">
              <w:t xml:space="preserve">convicted </w:t>
            </w:r>
            <w:r w:rsidR="00D166AF">
              <w:t xml:space="preserve">of </w:t>
            </w:r>
            <w:r w:rsidR="00AC6D59">
              <w:t xml:space="preserve">such an </w:t>
            </w:r>
            <w:r w:rsidR="00045A7A">
              <w:t>offense</w:t>
            </w:r>
            <w:r w:rsidR="00AC6D59">
              <w:t xml:space="preserve"> and </w:t>
            </w:r>
            <w:r w:rsidR="00A6785C">
              <w:t xml:space="preserve">of </w:t>
            </w:r>
            <w:r w:rsidR="00AC6D59">
              <w:t>compelling prostitution</w:t>
            </w:r>
            <w:r w:rsidR="00045A7A">
              <w:t xml:space="preserve"> for </w:t>
            </w:r>
            <w:r w:rsidR="00307E25" w:rsidRPr="00307E25">
              <w:t>drugging his four-year-old daughter with</w:t>
            </w:r>
            <w:r w:rsidR="001666F5">
              <w:t xml:space="preserve"> a</w:t>
            </w:r>
            <w:r w:rsidR="00307E25" w:rsidRPr="00307E25">
              <w:t xml:space="preserve"> sleep aid and selling sexual contact with her</w:t>
            </w:r>
            <w:r w:rsidR="003B454F">
              <w:t>. T</w:t>
            </w:r>
            <w:r w:rsidR="00C0297E" w:rsidRPr="00307E25">
              <w:t xml:space="preserve">he </w:t>
            </w:r>
            <w:r w:rsidR="00C0297E">
              <w:t xml:space="preserve">incident involved </w:t>
            </w:r>
            <w:r w:rsidR="00C0297E" w:rsidRPr="00307E25">
              <w:t xml:space="preserve">a sting operation in which the sexual encounter was stopped and the arrest of Turley was made </w:t>
            </w:r>
            <w:r w:rsidR="00192556">
              <w:t>before</w:t>
            </w:r>
            <w:r w:rsidR="00C0297E" w:rsidRPr="00307E25">
              <w:t xml:space="preserve"> completion of the sexual act to protect the child</w:t>
            </w:r>
            <w:r w:rsidR="00C0297E">
              <w:t xml:space="preserve">. </w:t>
            </w:r>
            <w:r w:rsidR="003B454F">
              <w:t>O</w:t>
            </w:r>
            <w:r w:rsidR="00D166AF">
              <w:t>n appeal</w:t>
            </w:r>
            <w:r w:rsidR="00C0297E">
              <w:t xml:space="preserve">, </w:t>
            </w:r>
            <w:r w:rsidR="00307E25" w:rsidRPr="00307E25">
              <w:t xml:space="preserve">the Court of </w:t>
            </w:r>
            <w:r w:rsidR="006D3DB6">
              <w:t xml:space="preserve">Criminal </w:t>
            </w:r>
            <w:r w:rsidR="00307E25" w:rsidRPr="00307E25">
              <w:t xml:space="preserve">Appeals interpreted the </w:t>
            </w:r>
            <w:r w:rsidR="00045A7A">
              <w:t xml:space="preserve">offense statutes </w:t>
            </w:r>
            <w:r w:rsidR="00307E25" w:rsidRPr="00307E25">
              <w:t>differently</w:t>
            </w:r>
            <w:r w:rsidR="003B454F">
              <w:t>,</w:t>
            </w:r>
            <w:r w:rsidR="00307E25" w:rsidRPr="00307E25">
              <w:t xml:space="preserve"> </w:t>
            </w:r>
            <w:r w:rsidR="00A276CB">
              <w:t>those convictions were reformed to attempted commission of the offenses</w:t>
            </w:r>
            <w:r w:rsidR="003B454F">
              <w:t>,</w:t>
            </w:r>
            <w:r w:rsidR="00A276CB">
              <w:t xml:space="preserve"> and the case was remanded to the trial court</w:t>
            </w:r>
            <w:r w:rsidR="00307E25" w:rsidRPr="00307E25">
              <w:t>.</w:t>
            </w:r>
            <w:r w:rsidR="00C0297E">
              <w:t xml:space="preserve"> Specifically</w:t>
            </w:r>
            <w:r w:rsidR="00307E25" w:rsidRPr="00307E25">
              <w:t xml:space="preserve">, </w:t>
            </w:r>
            <w:r w:rsidR="00C0297E">
              <w:t>t</w:t>
            </w:r>
            <w:r w:rsidR="00307E25" w:rsidRPr="00307E25">
              <w:t xml:space="preserve">he </w:t>
            </w:r>
            <w:r w:rsidR="00C0297E">
              <w:t>c</w:t>
            </w:r>
            <w:r w:rsidR="00307E25" w:rsidRPr="00307E25">
              <w:t xml:space="preserve">ourt interpreted </w:t>
            </w:r>
            <w:r w:rsidR="00A6785C">
              <w:t xml:space="preserve">the </w:t>
            </w:r>
            <w:r w:rsidR="00307E25" w:rsidRPr="00307E25">
              <w:t>statute to mean that there had to be evidence that the sexual act occurred under the definition of compelling prostitution</w:t>
            </w:r>
            <w:r w:rsidR="006F52D6">
              <w:t xml:space="preserve"> and found that the evidence in the case was insufficient to support the </w:t>
            </w:r>
            <w:r w:rsidR="0089345B">
              <w:t xml:space="preserve">applicable </w:t>
            </w:r>
            <w:r w:rsidR="006F52D6">
              <w:t>conviction</w:t>
            </w:r>
            <w:r w:rsidR="00307E25" w:rsidRPr="00307E25">
              <w:t>.</w:t>
            </w:r>
            <w:r w:rsidR="006F52D6">
              <w:t xml:space="preserve"> Further</w:t>
            </w:r>
            <w:r w:rsidR="00307E25" w:rsidRPr="00307E25">
              <w:t>, because the child was medicated, the defense claimed that she lacked the mental capacity to knowingly consent to the act</w:t>
            </w:r>
            <w:r w:rsidR="00245820">
              <w:t xml:space="preserve"> and</w:t>
            </w:r>
            <w:r w:rsidR="00307E25" w:rsidRPr="00307E25">
              <w:t xml:space="preserve">, therefore, </w:t>
            </w:r>
            <w:r w:rsidR="006F52D6">
              <w:t xml:space="preserve">did </w:t>
            </w:r>
            <w:r w:rsidR="00307E25" w:rsidRPr="00307E25">
              <w:t xml:space="preserve">not </w:t>
            </w:r>
            <w:r w:rsidR="006F52D6">
              <w:t xml:space="preserve">submit </w:t>
            </w:r>
            <w:r w:rsidR="00307E25" w:rsidRPr="00307E25">
              <w:t xml:space="preserve">to prostitution. H.B. 2761 </w:t>
            </w:r>
            <w:r w:rsidR="00DE0ACD">
              <w:t xml:space="preserve">seeks to provide </w:t>
            </w:r>
            <w:r w:rsidR="00F75577">
              <w:t xml:space="preserve">greater clarity to trafficking offenses </w:t>
            </w:r>
            <w:r w:rsidR="00DE0ACD">
              <w:t xml:space="preserve">for purposes of </w:t>
            </w:r>
            <w:r w:rsidR="00F75577">
              <w:t xml:space="preserve">allowing their prosecution </w:t>
            </w:r>
            <w:r w:rsidR="00DE0ACD">
              <w:t xml:space="preserve">by establishing </w:t>
            </w:r>
            <w:r w:rsidR="00307E25" w:rsidRPr="00307E25">
              <w:t xml:space="preserve">that </w:t>
            </w:r>
            <w:r w:rsidR="00DE0ACD">
              <w:t xml:space="preserve">it is not a defense to prosecution that </w:t>
            </w:r>
            <w:r w:rsidR="00307E25" w:rsidRPr="00307E25">
              <w:t xml:space="preserve">a trafficked child or disabled individual </w:t>
            </w:r>
            <w:r w:rsidR="00C028A7">
              <w:t xml:space="preserve">lacks the culpable mental state to engage in </w:t>
            </w:r>
            <w:r w:rsidR="00045A7A">
              <w:t xml:space="preserve">the </w:t>
            </w:r>
            <w:r w:rsidR="00C028A7">
              <w:t xml:space="preserve">act or did </w:t>
            </w:r>
            <w:r w:rsidR="00307E25" w:rsidRPr="00307E25">
              <w:t xml:space="preserve">not </w:t>
            </w:r>
            <w:r w:rsidR="00C028A7">
              <w:t xml:space="preserve">complete </w:t>
            </w:r>
            <w:r w:rsidR="00307E25" w:rsidRPr="00307E25">
              <w:t>the act of prostitution.</w:t>
            </w:r>
          </w:p>
          <w:p w14:paraId="255DB647" w14:textId="77777777" w:rsidR="008423E4" w:rsidRPr="00E26B13" w:rsidRDefault="008423E4" w:rsidP="00BC5264">
            <w:pPr>
              <w:rPr>
                <w:b/>
              </w:rPr>
            </w:pPr>
          </w:p>
        </w:tc>
      </w:tr>
      <w:tr w:rsidR="00E2334D" w14:paraId="0D9177A4" w14:textId="77777777" w:rsidTr="00345119">
        <w:tc>
          <w:tcPr>
            <w:tcW w:w="9576" w:type="dxa"/>
          </w:tcPr>
          <w:p w14:paraId="39B2A6A3" w14:textId="77777777" w:rsidR="0017725B" w:rsidRDefault="001B30BB" w:rsidP="00BC5264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15AF7E6E" w14:textId="77777777" w:rsidR="0017725B" w:rsidRDefault="0017725B" w:rsidP="00BC5264">
            <w:pPr>
              <w:rPr>
                <w:b/>
                <w:u w:val="single"/>
              </w:rPr>
            </w:pPr>
          </w:p>
          <w:p w14:paraId="48D2D0D6" w14:textId="5AA28060" w:rsidR="00D87285" w:rsidRPr="00D87285" w:rsidRDefault="001B30BB" w:rsidP="00BC5264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21CFFE2" w14:textId="77777777" w:rsidR="0017725B" w:rsidRPr="0017725B" w:rsidRDefault="0017725B" w:rsidP="00BC5264">
            <w:pPr>
              <w:rPr>
                <w:b/>
                <w:u w:val="single"/>
              </w:rPr>
            </w:pPr>
          </w:p>
        </w:tc>
      </w:tr>
      <w:tr w:rsidR="00E2334D" w14:paraId="7D823B48" w14:textId="77777777" w:rsidTr="00345119">
        <w:tc>
          <w:tcPr>
            <w:tcW w:w="9576" w:type="dxa"/>
          </w:tcPr>
          <w:p w14:paraId="20A78FB1" w14:textId="77777777" w:rsidR="008423E4" w:rsidRPr="00A8133F" w:rsidRDefault="001B30BB" w:rsidP="00BC5264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7404D38" w14:textId="77777777" w:rsidR="008423E4" w:rsidRDefault="008423E4" w:rsidP="00BC5264"/>
          <w:p w14:paraId="5D6627E5" w14:textId="33155F3F" w:rsidR="00C851D9" w:rsidRDefault="001B30BB" w:rsidP="00BC52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</w:t>
            </w:r>
            <w:r>
              <w:t>that this bill does not expressly grant any additional rulemaking authority to a state officer, department, agency, or institution.</w:t>
            </w:r>
          </w:p>
          <w:p w14:paraId="08D8BAC8" w14:textId="77777777" w:rsidR="008423E4" w:rsidRPr="00E21FDC" w:rsidRDefault="008423E4" w:rsidP="00BC5264">
            <w:pPr>
              <w:rPr>
                <w:b/>
              </w:rPr>
            </w:pPr>
          </w:p>
        </w:tc>
      </w:tr>
      <w:tr w:rsidR="00E2334D" w14:paraId="527E8409" w14:textId="77777777" w:rsidTr="00345119">
        <w:tc>
          <w:tcPr>
            <w:tcW w:w="9576" w:type="dxa"/>
          </w:tcPr>
          <w:p w14:paraId="082934F1" w14:textId="77777777" w:rsidR="008423E4" w:rsidRPr="00A8133F" w:rsidRDefault="001B30BB" w:rsidP="00BC5264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FE0B7BA" w14:textId="77777777" w:rsidR="008423E4" w:rsidRDefault="008423E4" w:rsidP="00BC5264"/>
          <w:p w14:paraId="31651806" w14:textId="09F3E915" w:rsidR="00C851D9" w:rsidRDefault="001B30BB" w:rsidP="00BC5264">
            <w:pPr>
              <w:pStyle w:val="Header"/>
              <w:jc w:val="both"/>
            </w:pPr>
            <w:r>
              <w:t xml:space="preserve">H.B. 2761 amends the Penal Code to establish that </w:t>
            </w:r>
            <w:r w:rsidRPr="00C851D9">
              <w:t xml:space="preserve">it is not a defense to prosecution </w:t>
            </w:r>
            <w:r w:rsidR="00D87285">
              <w:t xml:space="preserve">for trafficking </w:t>
            </w:r>
            <w:r w:rsidR="000C7433">
              <w:t>or continuous trafficking of a child or disabled individual</w:t>
            </w:r>
            <w:r w:rsidR="002C6305">
              <w:t xml:space="preserve"> involving trafficking,</w:t>
            </w:r>
            <w:r w:rsidR="004311D8">
              <w:t xml:space="preserve"> receiving a benefit from participating in a venture involving that trafficking, or engaging in sexual conduct with such a trafficked child or disabled individual </w:t>
            </w:r>
            <w:r w:rsidR="00D87285">
              <w:t xml:space="preserve">in which the actor is alleged to have caused </w:t>
            </w:r>
            <w:r w:rsidR="006701F0">
              <w:t>the</w:t>
            </w:r>
            <w:r w:rsidR="00D87285">
              <w:t xml:space="preserve"> trafficked child or disabled individual to engage in or become the victim of prostitution</w:t>
            </w:r>
            <w:r w:rsidR="004704D2">
              <w:t>,</w:t>
            </w:r>
            <w:r w:rsidR="00D87285">
              <w:t xml:space="preserve"> </w:t>
            </w:r>
            <w:r w:rsidR="00A20728" w:rsidRPr="00A20728">
              <w:t>that the trafficked child or disabled individual lacks the culpable mental state to engage in the act of prostitution or did not complete the act of prostitution</w:t>
            </w:r>
            <w:r w:rsidR="00D87285">
              <w:t>.</w:t>
            </w:r>
          </w:p>
          <w:p w14:paraId="49514FC5" w14:textId="77777777" w:rsidR="00C851D9" w:rsidRDefault="00C851D9" w:rsidP="00BC5264">
            <w:pPr>
              <w:pStyle w:val="Header"/>
              <w:jc w:val="both"/>
            </w:pPr>
          </w:p>
          <w:p w14:paraId="5AF51A8F" w14:textId="5BD0FA92" w:rsidR="009C36CD" w:rsidRPr="009C36CD" w:rsidRDefault="001B30BB" w:rsidP="00BC5264">
            <w:pPr>
              <w:pStyle w:val="Header"/>
              <w:jc w:val="both"/>
            </w:pPr>
            <w:r w:rsidRPr="00D87285">
              <w:t xml:space="preserve">H.B. 2761 </w:t>
            </w:r>
            <w:r w:rsidR="00C851D9" w:rsidRPr="00C851D9">
              <w:t xml:space="preserve">applies only to an offense committed on or after the </w:t>
            </w:r>
            <w:r w:rsidR="00C851D9">
              <w:t xml:space="preserve">bill's </w:t>
            </w:r>
            <w:r w:rsidR="00C851D9" w:rsidRPr="00C851D9">
              <w:t xml:space="preserve">effective date. An offense committed before </w:t>
            </w:r>
            <w:r w:rsidR="00C851D9">
              <w:t>that date</w:t>
            </w:r>
            <w:r w:rsidR="00C851D9" w:rsidRPr="00C851D9">
              <w:t xml:space="preserve"> is governed by the law in effect on the date the offense was committed, and the former law is continued in effect for that purpose. For </w:t>
            </w:r>
            <w:r w:rsidR="00C851D9">
              <w:t xml:space="preserve">these </w:t>
            </w:r>
            <w:r w:rsidR="00C851D9" w:rsidRPr="00C851D9">
              <w:t>purposes, an offense was committed before the</w:t>
            </w:r>
            <w:r w:rsidR="00C851D9">
              <w:t xml:space="preserve"> bill's</w:t>
            </w:r>
            <w:r w:rsidR="00C851D9" w:rsidRPr="00C851D9">
              <w:t xml:space="preserve"> effective date </w:t>
            </w:r>
            <w:r w:rsidR="00C851D9">
              <w:t xml:space="preserve">if </w:t>
            </w:r>
            <w:r w:rsidR="00C851D9" w:rsidRPr="00C851D9">
              <w:t>any element of the offense was committed before that date.</w:t>
            </w:r>
          </w:p>
          <w:p w14:paraId="0808BE70" w14:textId="77777777" w:rsidR="008423E4" w:rsidRPr="00835628" w:rsidRDefault="008423E4" w:rsidP="00BC5264">
            <w:pPr>
              <w:rPr>
                <w:b/>
              </w:rPr>
            </w:pPr>
          </w:p>
        </w:tc>
      </w:tr>
      <w:tr w:rsidR="00E2334D" w14:paraId="5899D68C" w14:textId="77777777" w:rsidTr="00345119">
        <w:tc>
          <w:tcPr>
            <w:tcW w:w="9576" w:type="dxa"/>
          </w:tcPr>
          <w:p w14:paraId="5A9C33B2" w14:textId="77777777" w:rsidR="008423E4" w:rsidRPr="00A8133F" w:rsidRDefault="001B30BB" w:rsidP="00BC5264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578191E" w14:textId="77777777" w:rsidR="008423E4" w:rsidRDefault="008423E4" w:rsidP="00BC5264"/>
          <w:p w14:paraId="5B686B7D" w14:textId="4F6E0A2A" w:rsidR="008423E4" w:rsidRPr="003624F2" w:rsidRDefault="001B30BB" w:rsidP="00BC5264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4FF08136" w14:textId="77777777" w:rsidR="008423E4" w:rsidRPr="00233FDB" w:rsidRDefault="008423E4" w:rsidP="00BC5264">
            <w:pPr>
              <w:rPr>
                <w:b/>
              </w:rPr>
            </w:pPr>
          </w:p>
        </w:tc>
      </w:tr>
    </w:tbl>
    <w:p w14:paraId="20C8A236" w14:textId="77777777" w:rsidR="008423E4" w:rsidRPr="00BE0E75" w:rsidRDefault="008423E4" w:rsidP="00BC5264">
      <w:pPr>
        <w:jc w:val="both"/>
        <w:rPr>
          <w:rFonts w:ascii="Arial" w:hAnsi="Arial"/>
          <w:sz w:val="16"/>
          <w:szCs w:val="16"/>
        </w:rPr>
      </w:pPr>
    </w:p>
    <w:p w14:paraId="4C03B3EE" w14:textId="77777777" w:rsidR="004108C3" w:rsidRPr="008423E4" w:rsidRDefault="004108C3" w:rsidP="00BC5264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36C62" w14:textId="77777777" w:rsidR="001B30BB" w:rsidRDefault="001B30BB">
      <w:r>
        <w:separator/>
      </w:r>
    </w:p>
  </w:endnote>
  <w:endnote w:type="continuationSeparator" w:id="0">
    <w:p w14:paraId="46C8106E" w14:textId="77777777" w:rsidR="001B30BB" w:rsidRDefault="001B3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68687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E2334D" w14:paraId="7079097D" w14:textId="77777777" w:rsidTr="009C1E9A">
      <w:trPr>
        <w:cantSplit/>
      </w:trPr>
      <w:tc>
        <w:tcPr>
          <w:tcW w:w="0" w:type="pct"/>
        </w:tcPr>
        <w:p w14:paraId="74BCB4B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66CD68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86DAB1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248785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13DF1F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2334D" w14:paraId="09A5B54C" w14:textId="77777777" w:rsidTr="009C1E9A">
      <w:trPr>
        <w:cantSplit/>
      </w:trPr>
      <w:tc>
        <w:tcPr>
          <w:tcW w:w="0" w:type="pct"/>
        </w:tcPr>
        <w:p w14:paraId="6E6E026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D5F55AE" w14:textId="24021CFA" w:rsidR="00EC379B" w:rsidRPr="009C1E9A" w:rsidRDefault="001B30BB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26173-D</w:t>
          </w:r>
        </w:p>
      </w:tc>
      <w:tc>
        <w:tcPr>
          <w:tcW w:w="2453" w:type="pct"/>
        </w:tcPr>
        <w:p w14:paraId="1D66BE78" w14:textId="1855504E" w:rsidR="00EC379B" w:rsidRDefault="001B30B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0606EB">
            <w:t>25.115.1008</w:t>
          </w:r>
          <w:r>
            <w:fldChar w:fldCharType="end"/>
          </w:r>
        </w:p>
      </w:tc>
    </w:tr>
    <w:tr w:rsidR="00E2334D" w14:paraId="7A2F7741" w14:textId="77777777" w:rsidTr="009C1E9A">
      <w:trPr>
        <w:cantSplit/>
      </w:trPr>
      <w:tc>
        <w:tcPr>
          <w:tcW w:w="0" w:type="pct"/>
        </w:tcPr>
        <w:p w14:paraId="3528E4D3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CDF3FAD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B9AC590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B99E694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E2334D" w14:paraId="41053D6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9FF015C" w14:textId="77777777" w:rsidR="00EC379B" w:rsidRDefault="001B30BB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16E3ECE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011080B1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062E5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159B3" w14:textId="77777777" w:rsidR="001B30BB" w:rsidRDefault="001B30BB">
      <w:r>
        <w:separator/>
      </w:r>
    </w:p>
  </w:footnote>
  <w:footnote w:type="continuationSeparator" w:id="0">
    <w:p w14:paraId="67F6D3A5" w14:textId="77777777" w:rsidR="001B30BB" w:rsidRDefault="001B3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4E3E1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BBDE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6D32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24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5A7A"/>
    <w:rsid w:val="000463F0"/>
    <w:rsid w:val="00046BDA"/>
    <w:rsid w:val="0004762E"/>
    <w:rsid w:val="000532BD"/>
    <w:rsid w:val="000555E0"/>
    <w:rsid w:val="00055C12"/>
    <w:rsid w:val="000606EB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433"/>
    <w:rsid w:val="000C76D7"/>
    <w:rsid w:val="000C7F1D"/>
    <w:rsid w:val="000D2EBA"/>
    <w:rsid w:val="000D32A1"/>
    <w:rsid w:val="000D3725"/>
    <w:rsid w:val="000D3993"/>
    <w:rsid w:val="000D46E5"/>
    <w:rsid w:val="000D769C"/>
    <w:rsid w:val="000E1976"/>
    <w:rsid w:val="000E20F1"/>
    <w:rsid w:val="000E5B20"/>
    <w:rsid w:val="000E7C14"/>
    <w:rsid w:val="000F094C"/>
    <w:rsid w:val="000F1141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666F5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2556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0BB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D4E95"/>
    <w:rsid w:val="001E2CAD"/>
    <w:rsid w:val="001E34DB"/>
    <w:rsid w:val="001E37CD"/>
    <w:rsid w:val="001E4070"/>
    <w:rsid w:val="001E655E"/>
    <w:rsid w:val="001F1504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5820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4FF4"/>
    <w:rsid w:val="002B5B42"/>
    <w:rsid w:val="002B7BA7"/>
    <w:rsid w:val="002C1C17"/>
    <w:rsid w:val="002C3203"/>
    <w:rsid w:val="002C3B07"/>
    <w:rsid w:val="002C532B"/>
    <w:rsid w:val="002C5713"/>
    <w:rsid w:val="002C6305"/>
    <w:rsid w:val="002D05CC"/>
    <w:rsid w:val="002D305A"/>
    <w:rsid w:val="002E21B8"/>
    <w:rsid w:val="002E7DF9"/>
    <w:rsid w:val="002F097B"/>
    <w:rsid w:val="002F2147"/>
    <w:rsid w:val="002F3111"/>
    <w:rsid w:val="002F454B"/>
    <w:rsid w:val="002F4AEC"/>
    <w:rsid w:val="002F795D"/>
    <w:rsid w:val="00300823"/>
    <w:rsid w:val="00300D7F"/>
    <w:rsid w:val="00301638"/>
    <w:rsid w:val="00303B0C"/>
    <w:rsid w:val="0030459C"/>
    <w:rsid w:val="00304DE0"/>
    <w:rsid w:val="00307E25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49D7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0A3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54F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03B"/>
    <w:rsid w:val="003C25EA"/>
    <w:rsid w:val="003C36FD"/>
    <w:rsid w:val="003C664C"/>
    <w:rsid w:val="003D726D"/>
    <w:rsid w:val="003E0875"/>
    <w:rsid w:val="003E0BB8"/>
    <w:rsid w:val="003E6CB0"/>
    <w:rsid w:val="003F050A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1D8"/>
    <w:rsid w:val="0043190E"/>
    <w:rsid w:val="004324E9"/>
    <w:rsid w:val="004350F3"/>
    <w:rsid w:val="004360A8"/>
    <w:rsid w:val="00436980"/>
    <w:rsid w:val="00436DDD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55D52"/>
    <w:rsid w:val="00461B69"/>
    <w:rsid w:val="00462B3D"/>
    <w:rsid w:val="004704D2"/>
    <w:rsid w:val="00474927"/>
    <w:rsid w:val="00475913"/>
    <w:rsid w:val="00480080"/>
    <w:rsid w:val="004824A7"/>
    <w:rsid w:val="00483AF0"/>
    <w:rsid w:val="00484167"/>
    <w:rsid w:val="0048502C"/>
    <w:rsid w:val="00490C2C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3EEA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2B56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267A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222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4319"/>
    <w:rsid w:val="005A6D13"/>
    <w:rsid w:val="005B031F"/>
    <w:rsid w:val="005B2F8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4196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1F0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3DB6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6F52D6"/>
    <w:rsid w:val="007031BD"/>
    <w:rsid w:val="00703E80"/>
    <w:rsid w:val="00705276"/>
    <w:rsid w:val="007066A0"/>
    <w:rsid w:val="007075DE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27D5"/>
    <w:rsid w:val="00793F4E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07947"/>
    <w:rsid w:val="00812BE3"/>
    <w:rsid w:val="00814516"/>
    <w:rsid w:val="00815C9D"/>
    <w:rsid w:val="008170E2"/>
    <w:rsid w:val="00823E4C"/>
    <w:rsid w:val="00827749"/>
    <w:rsid w:val="00827B7E"/>
    <w:rsid w:val="00830EEB"/>
    <w:rsid w:val="00832C95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345B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6B2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110E"/>
    <w:rsid w:val="00915568"/>
    <w:rsid w:val="00917E0C"/>
    <w:rsid w:val="00920711"/>
    <w:rsid w:val="00921A1E"/>
    <w:rsid w:val="00923288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69D5"/>
    <w:rsid w:val="00967126"/>
    <w:rsid w:val="00970EAE"/>
    <w:rsid w:val="00971627"/>
    <w:rsid w:val="00972797"/>
    <w:rsid w:val="0097279D"/>
    <w:rsid w:val="00976837"/>
    <w:rsid w:val="00980311"/>
    <w:rsid w:val="0098170E"/>
    <w:rsid w:val="009826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C7B90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3557"/>
    <w:rsid w:val="00A1446F"/>
    <w:rsid w:val="00A151B5"/>
    <w:rsid w:val="00A20728"/>
    <w:rsid w:val="00A220FF"/>
    <w:rsid w:val="00A227E0"/>
    <w:rsid w:val="00A232E4"/>
    <w:rsid w:val="00A24AAD"/>
    <w:rsid w:val="00A26A8A"/>
    <w:rsid w:val="00A27255"/>
    <w:rsid w:val="00A276CB"/>
    <w:rsid w:val="00A32304"/>
    <w:rsid w:val="00A3420E"/>
    <w:rsid w:val="00A35D66"/>
    <w:rsid w:val="00A41085"/>
    <w:rsid w:val="00A425FA"/>
    <w:rsid w:val="00A43960"/>
    <w:rsid w:val="00A457C3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6785C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C6D59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2745"/>
    <w:rsid w:val="00AF40D6"/>
    <w:rsid w:val="00AF42FE"/>
    <w:rsid w:val="00AF48B4"/>
    <w:rsid w:val="00AF4923"/>
    <w:rsid w:val="00AF5296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8F5"/>
    <w:rsid w:val="00B17981"/>
    <w:rsid w:val="00B20CAD"/>
    <w:rsid w:val="00B233BB"/>
    <w:rsid w:val="00B25612"/>
    <w:rsid w:val="00B2600C"/>
    <w:rsid w:val="00B26437"/>
    <w:rsid w:val="00B2678E"/>
    <w:rsid w:val="00B30647"/>
    <w:rsid w:val="00B31F0E"/>
    <w:rsid w:val="00B34F25"/>
    <w:rsid w:val="00B40F01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1E90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474"/>
    <w:rsid w:val="00BB5B36"/>
    <w:rsid w:val="00BC027B"/>
    <w:rsid w:val="00BC30A6"/>
    <w:rsid w:val="00BC3ED3"/>
    <w:rsid w:val="00BC3EF6"/>
    <w:rsid w:val="00BC4E34"/>
    <w:rsid w:val="00BC51D0"/>
    <w:rsid w:val="00BC5264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28A7"/>
    <w:rsid w:val="00C0297E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851D9"/>
    <w:rsid w:val="00C86BFA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3D8"/>
    <w:rsid w:val="00CB0AE4"/>
    <w:rsid w:val="00CB0C21"/>
    <w:rsid w:val="00CB0D1A"/>
    <w:rsid w:val="00CB1886"/>
    <w:rsid w:val="00CB1BD9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8B9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166AF"/>
    <w:rsid w:val="00D22160"/>
    <w:rsid w:val="00D22172"/>
    <w:rsid w:val="00D2301B"/>
    <w:rsid w:val="00D239EE"/>
    <w:rsid w:val="00D30534"/>
    <w:rsid w:val="00D3345F"/>
    <w:rsid w:val="00D35728"/>
    <w:rsid w:val="00D359A7"/>
    <w:rsid w:val="00D37BCF"/>
    <w:rsid w:val="00D40B76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87285"/>
    <w:rsid w:val="00D91B92"/>
    <w:rsid w:val="00D926B3"/>
    <w:rsid w:val="00D92F63"/>
    <w:rsid w:val="00D947B6"/>
    <w:rsid w:val="00D94A53"/>
    <w:rsid w:val="00D96856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0ACD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4FD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334D"/>
    <w:rsid w:val="00E2551E"/>
    <w:rsid w:val="00E26B13"/>
    <w:rsid w:val="00E27E5A"/>
    <w:rsid w:val="00E31135"/>
    <w:rsid w:val="00E317BA"/>
    <w:rsid w:val="00E3469B"/>
    <w:rsid w:val="00E35A99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3AA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489D"/>
    <w:rsid w:val="00E76453"/>
    <w:rsid w:val="00E7669D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0CED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5577"/>
    <w:rsid w:val="00F7758F"/>
    <w:rsid w:val="00F82811"/>
    <w:rsid w:val="00F83F8D"/>
    <w:rsid w:val="00F84153"/>
    <w:rsid w:val="00F85661"/>
    <w:rsid w:val="00F85F24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6B54034-DEB1-49CB-8D3E-69F3DB34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851D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51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51D9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51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51D9"/>
    <w:rPr>
      <w:b/>
      <w:bCs/>
    </w:rPr>
  </w:style>
  <w:style w:type="paragraph" w:styleId="Revision">
    <w:name w:val="Revision"/>
    <w:hidden/>
    <w:uiPriority w:val="99"/>
    <w:semiHidden/>
    <w:rsid w:val="000C7433"/>
    <w:rPr>
      <w:sz w:val="24"/>
      <w:szCs w:val="24"/>
    </w:rPr>
  </w:style>
  <w:style w:type="character" w:styleId="Hyperlink">
    <w:name w:val="Hyperlink"/>
    <w:basedOn w:val="DefaultParagraphFont"/>
    <w:unhideWhenUsed/>
    <w:rsid w:val="00A457C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57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2676</Characters>
  <Application>Microsoft Office Word</Application>
  <DocSecurity>0</DocSecurity>
  <Lines>62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HB02761 (Committee Report (Unamended))</vt:lpstr>
    </vt:vector>
  </TitlesOfParts>
  <Company>State of Texas</Company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26173</dc:subject>
  <dc:creator>State of Texas</dc:creator>
  <dc:description>HB 2761 by Johnson-(H)Criminal Jurisprudence</dc:description>
  <cp:lastModifiedBy>Stacey Nicchio</cp:lastModifiedBy>
  <cp:revision>2</cp:revision>
  <cp:lastPrinted>2003-11-26T17:21:00Z</cp:lastPrinted>
  <dcterms:created xsi:type="dcterms:W3CDTF">2025-05-07T00:17:00Z</dcterms:created>
  <dcterms:modified xsi:type="dcterms:W3CDTF">2025-05-07T00:17:00Z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25.115.1008</vt:lpwstr>
  </property>
</Properties>
</file>