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121" w:rsidRDefault="006E61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CDF3D935A2401CA6360DFA7B5330B6"/>
          </w:placeholder>
        </w:sdtPr>
        <w:sdtContent>
          <w:r w:rsidRPr="005C2A78">
            <w:rPr>
              <w:rFonts w:cs="Times New Roman"/>
              <w:b/>
              <w:szCs w:val="24"/>
              <w:u w:val="single"/>
            </w:rPr>
            <w:t>BILL ANALYSIS</w:t>
          </w:r>
        </w:sdtContent>
      </w:sdt>
    </w:p>
    <w:p w:rsidR="006E6121" w:rsidRPr="00585C31" w:rsidRDefault="006E6121" w:rsidP="000F1DF9">
      <w:pPr>
        <w:spacing w:after="0" w:line="240" w:lineRule="auto"/>
        <w:rPr>
          <w:rFonts w:cs="Times New Roman"/>
          <w:szCs w:val="24"/>
        </w:rPr>
      </w:pPr>
    </w:p>
    <w:p w:rsidR="006E6121" w:rsidRPr="00585C31" w:rsidRDefault="006E61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6121" w:rsidTr="000F1DF9">
        <w:tc>
          <w:tcPr>
            <w:tcW w:w="2718" w:type="dxa"/>
          </w:tcPr>
          <w:p w:rsidR="006E6121" w:rsidRPr="005C2A78" w:rsidRDefault="006E6121" w:rsidP="006D756B">
            <w:pPr>
              <w:rPr>
                <w:rFonts w:cs="Times New Roman"/>
                <w:szCs w:val="24"/>
              </w:rPr>
            </w:pPr>
            <w:sdt>
              <w:sdtPr>
                <w:rPr>
                  <w:rFonts w:cs="Times New Roman"/>
                  <w:szCs w:val="24"/>
                </w:rPr>
                <w:alias w:val="Agency Title"/>
                <w:tag w:val="AgencyTitleContentControl"/>
                <w:id w:val="1920747753"/>
                <w:lock w:val="sdtContentLocked"/>
                <w:placeholder>
                  <w:docPart w:val="A1145DAE3F154FAD8EFA26E934E12C5B"/>
                </w:placeholder>
              </w:sdtPr>
              <w:sdtEndPr>
                <w:rPr>
                  <w:rFonts w:cstheme="minorBidi"/>
                  <w:szCs w:val="22"/>
                </w:rPr>
              </w:sdtEndPr>
              <w:sdtContent>
                <w:r>
                  <w:rPr>
                    <w:rFonts w:cs="Times New Roman"/>
                    <w:szCs w:val="24"/>
                  </w:rPr>
                  <w:t>Senate Research Center</w:t>
                </w:r>
              </w:sdtContent>
            </w:sdt>
          </w:p>
        </w:tc>
        <w:tc>
          <w:tcPr>
            <w:tcW w:w="6858" w:type="dxa"/>
          </w:tcPr>
          <w:p w:rsidR="006E6121" w:rsidRPr="00FF6471" w:rsidRDefault="006E6121" w:rsidP="000F1DF9">
            <w:pPr>
              <w:jc w:val="right"/>
              <w:rPr>
                <w:rFonts w:cs="Times New Roman"/>
                <w:szCs w:val="24"/>
              </w:rPr>
            </w:pPr>
            <w:sdt>
              <w:sdtPr>
                <w:rPr>
                  <w:rFonts w:cs="Times New Roman"/>
                  <w:szCs w:val="24"/>
                </w:rPr>
                <w:alias w:val="Bill Number"/>
                <w:tag w:val="BillNumberOne"/>
                <w:id w:val="-410784069"/>
                <w:lock w:val="sdtContentLocked"/>
                <w:placeholder>
                  <w:docPart w:val="E806F811C2B04B4BB67190AE3A2A72BA"/>
                </w:placeholder>
              </w:sdtPr>
              <w:sdtContent>
                <w:r>
                  <w:rPr>
                    <w:rFonts w:cs="Times New Roman"/>
                    <w:szCs w:val="24"/>
                  </w:rPr>
                  <w:t>C.S.H.B. 3071</w:t>
                </w:r>
              </w:sdtContent>
            </w:sdt>
          </w:p>
        </w:tc>
      </w:tr>
      <w:tr w:rsidR="006E6121" w:rsidTr="000F1DF9">
        <w:sdt>
          <w:sdtPr>
            <w:rPr>
              <w:rFonts w:cs="Times New Roman"/>
              <w:szCs w:val="24"/>
            </w:rPr>
            <w:alias w:val="TLCNumber"/>
            <w:tag w:val="TLCNumber"/>
            <w:id w:val="-542600604"/>
            <w:lock w:val="sdtLocked"/>
            <w:placeholder>
              <w:docPart w:val="ABFA8A8B28D740F29E206A66851959F7"/>
            </w:placeholder>
          </w:sdtPr>
          <w:sdtContent>
            <w:tc>
              <w:tcPr>
                <w:tcW w:w="2718" w:type="dxa"/>
              </w:tcPr>
              <w:p w:rsidR="006E6121" w:rsidRPr="000F1DF9" w:rsidRDefault="006E6121" w:rsidP="00C65088">
                <w:pPr>
                  <w:rPr>
                    <w:rFonts w:cs="Times New Roman"/>
                    <w:szCs w:val="24"/>
                  </w:rPr>
                </w:pPr>
                <w:r w:rsidRPr="00E04989">
                  <w:rPr>
                    <w:rFonts w:cs="Times New Roman"/>
                    <w:szCs w:val="24"/>
                  </w:rPr>
                  <w:t>89R31751 DRS-D</w:t>
                </w:r>
              </w:p>
            </w:tc>
          </w:sdtContent>
        </w:sdt>
        <w:tc>
          <w:tcPr>
            <w:tcW w:w="6858" w:type="dxa"/>
          </w:tcPr>
          <w:p w:rsidR="006E6121" w:rsidRPr="005C2A78" w:rsidRDefault="006E6121" w:rsidP="00073EDD">
            <w:pPr>
              <w:jc w:val="right"/>
              <w:rPr>
                <w:rFonts w:cs="Times New Roman"/>
                <w:szCs w:val="24"/>
              </w:rPr>
            </w:pPr>
            <w:sdt>
              <w:sdtPr>
                <w:rPr>
                  <w:rFonts w:cs="Times New Roman"/>
                  <w:szCs w:val="24"/>
                </w:rPr>
                <w:alias w:val="Author Label"/>
                <w:tag w:val="By"/>
                <w:id w:val="72399597"/>
                <w:lock w:val="sdtLocked"/>
                <w:placeholder>
                  <w:docPart w:val="793584AAFE69473DA0C9F3B5550CE0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39F4627D83745BD87E71887156AFD77"/>
                </w:placeholder>
              </w:sdtPr>
              <w:sdtContent>
                <w:r>
                  <w:rPr>
                    <w:rFonts w:cs="Times New Roman"/>
                    <w:szCs w:val="24"/>
                  </w:rPr>
                  <w:t>Geren</w:t>
                </w:r>
              </w:sdtContent>
            </w:sdt>
            <w:sdt>
              <w:sdtPr>
                <w:rPr>
                  <w:rFonts w:cs="Times New Roman"/>
                  <w:szCs w:val="24"/>
                </w:rPr>
                <w:alias w:val="Sponsor"/>
                <w:tag w:val="Sponsor"/>
                <w:id w:val="-2039656131"/>
                <w:lock w:val="sdtContentLocked"/>
                <w:placeholder>
                  <w:docPart w:val="B68C2F41E5A64308B2FDBFE3FCEFDD40"/>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ED352A0E04CF4DE3A46D6610514D7B78"/>
                </w:placeholder>
                <w:showingPlcHdr/>
              </w:sdtPr>
              <w:sdtContent/>
            </w:sdt>
          </w:p>
        </w:tc>
      </w:tr>
      <w:tr w:rsidR="006E6121" w:rsidTr="000F1DF9">
        <w:tc>
          <w:tcPr>
            <w:tcW w:w="2718" w:type="dxa"/>
          </w:tcPr>
          <w:p w:rsidR="006E6121" w:rsidRPr="00BC7495" w:rsidRDefault="006E6121" w:rsidP="000F1DF9">
            <w:pPr>
              <w:rPr>
                <w:rFonts w:cs="Times New Roman"/>
                <w:szCs w:val="24"/>
              </w:rPr>
            </w:pPr>
          </w:p>
        </w:tc>
        <w:sdt>
          <w:sdtPr>
            <w:rPr>
              <w:rFonts w:cs="Times New Roman"/>
              <w:szCs w:val="24"/>
            </w:rPr>
            <w:alias w:val="Committee"/>
            <w:tag w:val="Committee"/>
            <w:id w:val="1914272295"/>
            <w:lock w:val="sdtContentLocked"/>
            <w:placeholder>
              <w:docPart w:val="4FFAFB1DA6B54B79BF4C4601537A83C5"/>
            </w:placeholder>
          </w:sdtPr>
          <w:sdtContent>
            <w:tc>
              <w:tcPr>
                <w:tcW w:w="6858" w:type="dxa"/>
              </w:tcPr>
              <w:p w:rsidR="006E6121" w:rsidRPr="00FF6471" w:rsidRDefault="006E6121" w:rsidP="000F1DF9">
                <w:pPr>
                  <w:jc w:val="right"/>
                  <w:rPr>
                    <w:rFonts w:cs="Times New Roman"/>
                    <w:szCs w:val="24"/>
                  </w:rPr>
                </w:pPr>
                <w:r>
                  <w:rPr>
                    <w:rFonts w:cs="Times New Roman"/>
                    <w:szCs w:val="24"/>
                  </w:rPr>
                  <w:t>Natural Resources</w:t>
                </w:r>
              </w:p>
            </w:tc>
          </w:sdtContent>
        </w:sdt>
      </w:tr>
      <w:tr w:rsidR="006E6121" w:rsidTr="000F1DF9">
        <w:tc>
          <w:tcPr>
            <w:tcW w:w="2718" w:type="dxa"/>
          </w:tcPr>
          <w:p w:rsidR="006E6121" w:rsidRPr="00BC7495" w:rsidRDefault="006E6121" w:rsidP="000F1DF9">
            <w:pPr>
              <w:rPr>
                <w:rFonts w:cs="Times New Roman"/>
                <w:szCs w:val="24"/>
              </w:rPr>
            </w:pPr>
          </w:p>
        </w:tc>
        <w:sdt>
          <w:sdtPr>
            <w:rPr>
              <w:rFonts w:cs="Times New Roman"/>
              <w:szCs w:val="24"/>
            </w:rPr>
            <w:alias w:val="Date"/>
            <w:tag w:val="DateContentControl"/>
            <w:id w:val="1178081906"/>
            <w:lock w:val="sdtLocked"/>
            <w:placeholder>
              <w:docPart w:val="FD689400EB5840CCB843BF4A0A53B0F1"/>
            </w:placeholder>
            <w:date w:fullDate="2025-05-21T00:00:00Z">
              <w:dateFormat w:val="M/d/yyyy"/>
              <w:lid w:val="en-US"/>
              <w:storeMappedDataAs w:val="dateTime"/>
              <w:calendar w:val="gregorian"/>
            </w:date>
          </w:sdtPr>
          <w:sdtContent>
            <w:tc>
              <w:tcPr>
                <w:tcW w:w="6858" w:type="dxa"/>
              </w:tcPr>
              <w:p w:rsidR="006E6121" w:rsidRPr="00FF6471" w:rsidRDefault="006E6121" w:rsidP="000F1DF9">
                <w:pPr>
                  <w:jc w:val="right"/>
                  <w:rPr>
                    <w:rFonts w:cs="Times New Roman"/>
                    <w:szCs w:val="24"/>
                  </w:rPr>
                </w:pPr>
                <w:r>
                  <w:rPr>
                    <w:rFonts w:cs="Times New Roman"/>
                    <w:szCs w:val="24"/>
                  </w:rPr>
                  <w:t>5/21/2025</w:t>
                </w:r>
              </w:p>
            </w:tc>
          </w:sdtContent>
        </w:sdt>
      </w:tr>
      <w:tr w:rsidR="006E6121" w:rsidTr="000F1DF9">
        <w:tc>
          <w:tcPr>
            <w:tcW w:w="2718" w:type="dxa"/>
          </w:tcPr>
          <w:p w:rsidR="006E6121" w:rsidRPr="00BC7495" w:rsidRDefault="006E6121" w:rsidP="000F1DF9">
            <w:pPr>
              <w:rPr>
                <w:rFonts w:cs="Times New Roman"/>
                <w:szCs w:val="24"/>
              </w:rPr>
            </w:pPr>
          </w:p>
        </w:tc>
        <w:sdt>
          <w:sdtPr>
            <w:rPr>
              <w:rFonts w:cs="Times New Roman"/>
              <w:szCs w:val="24"/>
            </w:rPr>
            <w:alias w:val="BA Version"/>
            <w:tag w:val="BAVersion"/>
            <w:id w:val="-1685590809"/>
            <w:lock w:val="sdtContentLocked"/>
            <w:placeholder>
              <w:docPart w:val="472675DAE8884AF9835B7027A4803365"/>
            </w:placeholder>
          </w:sdtPr>
          <w:sdtContent>
            <w:tc>
              <w:tcPr>
                <w:tcW w:w="6858" w:type="dxa"/>
              </w:tcPr>
              <w:p w:rsidR="006E6121" w:rsidRPr="00FF6471" w:rsidRDefault="006E6121" w:rsidP="000F1DF9">
                <w:pPr>
                  <w:jc w:val="right"/>
                  <w:rPr>
                    <w:rFonts w:cs="Times New Roman"/>
                    <w:szCs w:val="24"/>
                  </w:rPr>
                </w:pPr>
                <w:r>
                  <w:rPr>
                    <w:rFonts w:cs="Times New Roman"/>
                    <w:szCs w:val="24"/>
                  </w:rPr>
                  <w:t>Committee Report (Substituted)</w:t>
                </w:r>
              </w:p>
            </w:tc>
          </w:sdtContent>
        </w:sdt>
      </w:tr>
    </w:tbl>
    <w:p w:rsidR="006E6121" w:rsidRPr="00FF6471" w:rsidRDefault="006E6121" w:rsidP="000F1DF9">
      <w:pPr>
        <w:spacing w:after="0" w:line="240" w:lineRule="auto"/>
        <w:rPr>
          <w:rFonts w:cs="Times New Roman"/>
          <w:szCs w:val="24"/>
        </w:rPr>
      </w:pPr>
    </w:p>
    <w:p w:rsidR="006E6121" w:rsidRPr="00FF6471" w:rsidRDefault="006E6121" w:rsidP="000F1DF9">
      <w:pPr>
        <w:spacing w:after="0" w:line="240" w:lineRule="auto"/>
        <w:rPr>
          <w:rFonts w:cs="Times New Roman"/>
          <w:szCs w:val="24"/>
        </w:rPr>
      </w:pPr>
    </w:p>
    <w:p w:rsidR="006E6121" w:rsidRPr="00FF6471" w:rsidRDefault="006E61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1913E5C18A4585A688465E5920B518"/>
        </w:placeholder>
      </w:sdtPr>
      <w:sdtContent>
        <w:p w:rsidR="006E6121" w:rsidRDefault="006E61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165A63D067D410A9C468B82E84AB503"/>
        </w:placeholder>
      </w:sdtPr>
      <w:sdtContent>
        <w:p w:rsidR="006E6121" w:rsidRDefault="006E6121" w:rsidP="006E6121">
          <w:pPr>
            <w:pStyle w:val="NormalWeb"/>
            <w:shd w:val="clear" w:color="000000" w:fill="auto"/>
            <w:spacing w:before="0" w:beforeAutospacing="0" w:after="0" w:afterAutospacing="0"/>
            <w:jc w:val="both"/>
            <w:divId w:val="569850439"/>
            <w:rPr>
              <w:rFonts w:eastAsia="Times New Roman" w:cstheme="minorBidi"/>
              <w:bCs/>
              <w:szCs w:val="22"/>
            </w:rPr>
          </w:pPr>
        </w:p>
        <w:p w:rsidR="006E6121" w:rsidRPr="00973F47" w:rsidRDefault="006E6121" w:rsidP="006E6121">
          <w:pPr>
            <w:pStyle w:val="NormalWeb"/>
            <w:shd w:val="clear" w:color="000000" w:fill="auto"/>
            <w:spacing w:before="0" w:beforeAutospacing="0" w:after="0" w:afterAutospacing="0"/>
            <w:jc w:val="both"/>
            <w:divId w:val="569850439"/>
          </w:pPr>
          <w:r w:rsidRPr="00973F47">
            <w:t>A recent case involved the submission of an application to the Texas Commission of Environmental Quality (TCEQ) for the development of a municipal solid waste processing facility on a site that had been issued a state waste management facility permit over four decades ago. The landfill permit had since become inactive, and the applicant</w:t>
          </w:r>
          <w:r>
            <w:t>'</w:t>
          </w:r>
          <w:r w:rsidRPr="00973F47">
            <w:t>s proposal sought to reactivate the permit to establish a six-acre recycling center. If the application had been approved by state officials, the applicant would have built the recycling center to accept up to 450 tons of construction and demolition waste per day—including metals, woods, lumber, green waste, plastics, and concrete. However, in the two decades since the site's landfill permit was active, the surrounding area is experiencing significant residential development and local residents have expressed concerns regarding their environment, health, safety, and quality of life.</w:t>
          </w:r>
        </w:p>
        <w:p w:rsidR="006E6121" w:rsidRPr="00973F47" w:rsidRDefault="006E6121" w:rsidP="006E6121">
          <w:pPr>
            <w:pStyle w:val="NormalWeb"/>
            <w:shd w:val="clear" w:color="000000" w:fill="auto"/>
            <w:spacing w:before="0" w:beforeAutospacing="0" w:after="0" w:afterAutospacing="0"/>
            <w:jc w:val="both"/>
            <w:divId w:val="569850439"/>
          </w:pPr>
          <w:r w:rsidRPr="00973F47">
            <w:t> </w:t>
          </w:r>
        </w:p>
        <w:p w:rsidR="006E6121" w:rsidRPr="00973F47" w:rsidRDefault="006E6121" w:rsidP="006E6121">
          <w:pPr>
            <w:pStyle w:val="NormalWeb"/>
            <w:shd w:val="clear" w:color="000000" w:fill="auto"/>
            <w:spacing w:before="0" w:beforeAutospacing="0" w:after="0" w:afterAutospacing="0"/>
            <w:jc w:val="both"/>
            <w:divId w:val="569850439"/>
          </w:pPr>
          <w:r>
            <w:t>C.S.</w:t>
          </w:r>
          <w:r w:rsidRPr="00973F47">
            <w:t>H.B. 3071 seeks to address this issue by requiring TCEQ to cancel a permit issued for a municipal solid waste landfill facility under certain conditions.</w:t>
          </w:r>
        </w:p>
        <w:p w:rsidR="006E6121" w:rsidRDefault="006E6121" w:rsidP="006E6121">
          <w:pPr>
            <w:shd w:val="clear" w:color="000000" w:fill="auto"/>
            <w:spacing w:after="0" w:line="240" w:lineRule="auto"/>
            <w:jc w:val="both"/>
            <w:rPr>
              <w:rFonts w:eastAsia="Times New Roman"/>
              <w:bCs/>
            </w:rPr>
          </w:pPr>
        </w:p>
      </w:sdtContent>
    </w:sdt>
    <w:bookmarkStart w:id="0" w:name="EnrolledProposed" w:displacedByCustomXml="prev"/>
    <w:bookmarkEnd w:id="0" w:displacedByCustomXml="prev"/>
    <w:p w:rsidR="006E6121" w:rsidRPr="00973F47" w:rsidRDefault="006E6121" w:rsidP="00973F47">
      <w:pPr>
        <w:shd w:val="clear" w:color="000000" w:fill="auto"/>
        <w:spacing w:after="0" w:line="240" w:lineRule="auto"/>
        <w:jc w:val="both"/>
        <w:rPr>
          <w:rFonts w:eastAsia="Times New Roman" w:cs="Times New Roman"/>
          <w:bCs/>
          <w:szCs w:val="24"/>
        </w:rPr>
      </w:pPr>
      <w:r>
        <w:rPr>
          <w:rFonts w:cs="Times New Roman"/>
          <w:szCs w:val="24"/>
        </w:rPr>
        <w:t xml:space="preserve">C.S.H.B. 3071 </w:t>
      </w:r>
      <w:bookmarkStart w:id="1" w:name="AmendsCurrentLaw"/>
      <w:bookmarkEnd w:id="1"/>
      <w:r>
        <w:rPr>
          <w:rFonts w:cs="Times New Roman"/>
          <w:szCs w:val="24"/>
        </w:rPr>
        <w:t xml:space="preserve">amends current law </w:t>
      </w:r>
      <w:r w:rsidRPr="00E04989">
        <w:rPr>
          <w:rFonts w:cs="Times New Roman"/>
          <w:szCs w:val="24"/>
        </w:rPr>
        <w:t>relating to cancellation of certain solid waste disposal permits issued by the Texas Commission on Environmental Quality.</w:t>
      </w:r>
    </w:p>
    <w:p w:rsidR="006E6121" w:rsidRPr="00E04989" w:rsidRDefault="006E6121" w:rsidP="000F1DF9">
      <w:pPr>
        <w:spacing w:after="0" w:line="240" w:lineRule="auto"/>
        <w:jc w:val="both"/>
        <w:rPr>
          <w:rFonts w:eastAsia="Times New Roman" w:cs="Times New Roman"/>
          <w:szCs w:val="24"/>
        </w:rPr>
      </w:pPr>
    </w:p>
    <w:p w:rsidR="006E6121" w:rsidRPr="005C2A78" w:rsidRDefault="006E61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ECB86E19E224078B37D5A46025C46C1"/>
          </w:placeholder>
        </w:sdtPr>
        <w:sdtContent>
          <w:r>
            <w:rPr>
              <w:rFonts w:eastAsia="Times New Roman" w:cs="Times New Roman"/>
              <w:b/>
              <w:szCs w:val="24"/>
              <w:u w:val="single"/>
            </w:rPr>
            <w:t>RULEMAKING AUTHORITY</w:t>
          </w:r>
        </w:sdtContent>
      </w:sdt>
    </w:p>
    <w:p w:rsidR="006E6121" w:rsidRPr="006529C4" w:rsidRDefault="006E6121" w:rsidP="00774EC7">
      <w:pPr>
        <w:spacing w:after="0" w:line="240" w:lineRule="auto"/>
        <w:jc w:val="both"/>
        <w:rPr>
          <w:rFonts w:cs="Times New Roman"/>
          <w:szCs w:val="24"/>
        </w:rPr>
      </w:pPr>
    </w:p>
    <w:p w:rsidR="006E6121" w:rsidRPr="006529C4" w:rsidRDefault="006E6121" w:rsidP="008A2FC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6121" w:rsidRPr="006529C4" w:rsidRDefault="006E6121" w:rsidP="00774EC7">
      <w:pPr>
        <w:spacing w:after="0" w:line="240" w:lineRule="auto"/>
        <w:jc w:val="both"/>
        <w:rPr>
          <w:rFonts w:cs="Times New Roman"/>
          <w:szCs w:val="24"/>
        </w:rPr>
      </w:pPr>
    </w:p>
    <w:p w:rsidR="006E6121" w:rsidRPr="005C2A78" w:rsidRDefault="006E612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9A98699DFF414F956023D799460FF2"/>
          </w:placeholder>
        </w:sdtPr>
        <w:sdtContent>
          <w:r>
            <w:rPr>
              <w:rFonts w:eastAsia="Times New Roman" w:cs="Times New Roman"/>
              <w:b/>
              <w:szCs w:val="24"/>
              <w:u w:val="single"/>
            </w:rPr>
            <w:t>SECTION BY SECTION ANALYSIS</w:t>
          </w:r>
        </w:sdtContent>
      </w:sdt>
    </w:p>
    <w:p w:rsidR="006E6121" w:rsidRPr="005C2A78" w:rsidRDefault="006E6121" w:rsidP="000F1DF9">
      <w:pPr>
        <w:spacing w:after="0" w:line="240" w:lineRule="auto"/>
        <w:jc w:val="both"/>
        <w:rPr>
          <w:rFonts w:eastAsia="Times New Roman" w:cs="Times New Roman"/>
          <w:szCs w:val="24"/>
        </w:rPr>
      </w:pPr>
    </w:p>
    <w:p w:rsidR="006E6121" w:rsidRDefault="006E6121" w:rsidP="008A2FC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F2ED9">
        <w:rPr>
          <w:rFonts w:eastAsia="Times New Roman" w:cs="Times New Roman"/>
          <w:szCs w:val="24"/>
        </w:rPr>
        <w:t>Subchapter C, Chapter 361, Health and Safety Code,</w:t>
      </w:r>
      <w:r>
        <w:rPr>
          <w:rFonts w:eastAsia="Times New Roman" w:cs="Times New Roman"/>
          <w:szCs w:val="24"/>
        </w:rPr>
        <w:t xml:space="preserve"> </w:t>
      </w:r>
      <w:r w:rsidRPr="00FF2ED9">
        <w:rPr>
          <w:rFonts w:eastAsia="Times New Roman" w:cs="Times New Roman"/>
          <w:szCs w:val="24"/>
        </w:rPr>
        <w:t>by adding Section 361.1201</w:t>
      </w:r>
      <w:r>
        <w:rPr>
          <w:rFonts w:eastAsia="Times New Roman" w:cs="Times New Roman"/>
          <w:szCs w:val="24"/>
        </w:rPr>
        <w:t>, as follows:</w:t>
      </w:r>
    </w:p>
    <w:p w:rsidR="006E6121" w:rsidRDefault="006E6121" w:rsidP="008A2FC2">
      <w:pPr>
        <w:spacing w:after="0" w:line="240" w:lineRule="auto"/>
        <w:jc w:val="both"/>
        <w:rPr>
          <w:rFonts w:eastAsia="Times New Roman" w:cs="Times New Roman"/>
          <w:szCs w:val="24"/>
        </w:rPr>
      </w:pPr>
    </w:p>
    <w:p w:rsidR="006E6121" w:rsidRDefault="006E6121" w:rsidP="008A2FC2">
      <w:pPr>
        <w:spacing w:after="0" w:line="240" w:lineRule="auto"/>
        <w:ind w:left="720"/>
        <w:jc w:val="both"/>
        <w:rPr>
          <w:rFonts w:eastAsia="Times New Roman" w:cs="Times New Roman"/>
          <w:szCs w:val="24"/>
        </w:rPr>
      </w:pPr>
      <w:r w:rsidRPr="00FF2ED9">
        <w:rPr>
          <w:rFonts w:eastAsia="Times New Roman" w:cs="Times New Roman"/>
          <w:szCs w:val="24"/>
        </w:rPr>
        <w:t>Sec. 361.1201. CANCELLATION OF CERTAIN LANDFILL PERMITS.</w:t>
      </w:r>
      <w:r>
        <w:rPr>
          <w:rFonts w:eastAsia="Times New Roman" w:cs="Times New Roman"/>
          <w:szCs w:val="24"/>
        </w:rPr>
        <w:t xml:space="preserve"> (a) Provides that this </w:t>
      </w:r>
      <w:r w:rsidRPr="00FF2ED9">
        <w:rPr>
          <w:rFonts w:eastAsia="Times New Roman" w:cs="Times New Roman"/>
          <w:szCs w:val="24"/>
        </w:rPr>
        <w:t>section applies only to a facility that is located in</w:t>
      </w:r>
      <w:r>
        <w:rPr>
          <w:rFonts w:eastAsia="Times New Roman" w:cs="Times New Roman"/>
          <w:szCs w:val="24"/>
        </w:rPr>
        <w:t xml:space="preserve"> </w:t>
      </w:r>
      <w:r w:rsidRPr="00FF2ED9">
        <w:rPr>
          <w:rFonts w:eastAsia="Times New Roman" w:cs="Times New Roman"/>
          <w:szCs w:val="24"/>
        </w:rPr>
        <w:t>a county with a population of more than 2.1 million</w:t>
      </w:r>
      <w:r>
        <w:rPr>
          <w:rFonts w:eastAsia="Times New Roman" w:cs="Times New Roman"/>
          <w:szCs w:val="24"/>
        </w:rPr>
        <w:t xml:space="preserve"> and </w:t>
      </w:r>
      <w:r w:rsidRPr="00FF2ED9">
        <w:rPr>
          <w:rFonts w:eastAsia="Times New Roman" w:cs="Times New Roman"/>
          <w:szCs w:val="24"/>
        </w:rPr>
        <w:t>the extraterritorial jurisdiction of the county's principal municipality with a population of more than 900,000.</w:t>
      </w:r>
    </w:p>
    <w:p w:rsidR="006E6121" w:rsidRDefault="006E6121" w:rsidP="008A2FC2">
      <w:pPr>
        <w:spacing w:after="0" w:line="240" w:lineRule="auto"/>
        <w:ind w:left="720"/>
        <w:jc w:val="both"/>
        <w:rPr>
          <w:rFonts w:eastAsia="Times New Roman" w:cs="Times New Roman"/>
          <w:szCs w:val="24"/>
        </w:rPr>
      </w:pPr>
    </w:p>
    <w:p w:rsidR="006E6121" w:rsidRPr="005C2A78" w:rsidRDefault="006E6121" w:rsidP="008A2FC2">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FF2ED9">
        <w:rPr>
          <w:rFonts w:eastAsia="Times New Roman" w:cs="Times New Roman"/>
          <w:szCs w:val="24"/>
        </w:rPr>
        <w:t>the Texas Commission on Environmental Quality</w:t>
      </w:r>
      <w:r>
        <w:rPr>
          <w:rFonts w:eastAsia="Times New Roman" w:cs="Times New Roman"/>
          <w:szCs w:val="24"/>
        </w:rPr>
        <w:t xml:space="preserve"> to </w:t>
      </w:r>
      <w:r w:rsidRPr="00FF2ED9">
        <w:rPr>
          <w:rFonts w:eastAsia="Times New Roman" w:cs="Times New Roman"/>
          <w:szCs w:val="24"/>
        </w:rPr>
        <w:t>cancel a permit issued for a municipal solid waste landfill facility if</w:t>
      </w:r>
      <w:r>
        <w:rPr>
          <w:rFonts w:eastAsia="Times New Roman" w:cs="Times New Roman"/>
          <w:szCs w:val="24"/>
        </w:rPr>
        <w:t xml:space="preserve"> </w:t>
      </w:r>
      <w:r w:rsidRPr="00FF2ED9">
        <w:rPr>
          <w:rFonts w:eastAsia="Times New Roman" w:cs="Times New Roman"/>
          <w:szCs w:val="24"/>
        </w:rPr>
        <w:t>the facility has not accepted waste for a period of 25 consecutive years</w:t>
      </w:r>
      <w:r>
        <w:rPr>
          <w:rFonts w:eastAsia="Times New Roman" w:cs="Times New Roman"/>
          <w:szCs w:val="24"/>
        </w:rPr>
        <w:t>.</w:t>
      </w:r>
    </w:p>
    <w:p w:rsidR="006E6121" w:rsidRDefault="006E6121" w:rsidP="008A2FC2">
      <w:pPr>
        <w:spacing w:after="0" w:line="240" w:lineRule="auto"/>
        <w:jc w:val="both"/>
        <w:rPr>
          <w:rFonts w:eastAsia="Times New Roman" w:cs="Times New Roman"/>
          <w:szCs w:val="24"/>
        </w:rPr>
      </w:pPr>
    </w:p>
    <w:p w:rsidR="006E6121" w:rsidRPr="00C8671F" w:rsidRDefault="006E6121" w:rsidP="008A2FC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w:t>
      </w:r>
    </w:p>
    <w:sectPr w:rsidR="006E61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3A70" w:rsidRDefault="008F3A70" w:rsidP="000F1DF9">
      <w:pPr>
        <w:spacing w:after="0" w:line="240" w:lineRule="auto"/>
      </w:pPr>
      <w:r>
        <w:separator/>
      </w:r>
    </w:p>
  </w:endnote>
  <w:endnote w:type="continuationSeparator" w:id="0">
    <w:p w:rsidR="008F3A70" w:rsidRDefault="008F3A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3A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6121">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6121">
                <w:rPr>
                  <w:sz w:val="20"/>
                  <w:szCs w:val="20"/>
                </w:rPr>
                <w:t>C.S.H.B. 3071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612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3A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3A70" w:rsidRDefault="008F3A70" w:rsidP="000F1DF9">
      <w:pPr>
        <w:spacing w:after="0" w:line="240" w:lineRule="auto"/>
      </w:pPr>
      <w:r>
        <w:separator/>
      </w:r>
    </w:p>
  </w:footnote>
  <w:footnote w:type="continuationSeparator" w:id="0">
    <w:p w:rsidR="008F3A70" w:rsidRDefault="008F3A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28B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6121"/>
    <w:rsid w:val="00774EC7"/>
    <w:rsid w:val="00833061"/>
    <w:rsid w:val="008A6859"/>
    <w:rsid w:val="008F3A70"/>
    <w:rsid w:val="0093341F"/>
    <w:rsid w:val="009562E3"/>
    <w:rsid w:val="00986E9F"/>
    <w:rsid w:val="00AE3F44"/>
    <w:rsid w:val="00B37EE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0A4B"/>
  <w15:docId w15:val="{2F317234-FD3A-4969-AA85-7F661D19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61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CDF3D935A2401CA6360DFA7B5330B6"/>
        <w:category>
          <w:name w:val="General"/>
          <w:gallery w:val="placeholder"/>
        </w:category>
        <w:types>
          <w:type w:val="bbPlcHdr"/>
        </w:types>
        <w:behaviors>
          <w:behavior w:val="content"/>
        </w:behaviors>
        <w:guid w:val="{1A1055EC-69E1-4BF4-A7B9-EEBB67D0A05C}"/>
      </w:docPartPr>
      <w:docPartBody>
        <w:p w:rsidR="004F0A16" w:rsidRDefault="004F0A16"/>
      </w:docPartBody>
    </w:docPart>
    <w:docPart>
      <w:docPartPr>
        <w:name w:val="A1145DAE3F154FAD8EFA26E934E12C5B"/>
        <w:category>
          <w:name w:val="General"/>
          <w:gallery w:val="placeholder"/>
        </w:category>
        <w:types>
          <w:type w:val="bbPlcHdr"/>
        </w:types>
        <w:behaviors>
          <w:behavior w:val="content"/>
        </w:behaviors>
        <w:guid w:val="{201ABC74-AAEF-44A8-A3A5-C97A181BE8C2}"/>
      </w:docPartPr>
      <w:docPartBody>
        <w:p w:rsidR="004F0A16" w:rsidRDefault="004F0A16"/>
      </w:docPartBody>
    </w:docPart>
    <w:docPart>
      <w:docPartPr>
        <w:name w:val="E806F811C2B04B4BB67190AE3A2A72BA"/>
        <w:category>
          <w:name w:val="General"/>
          <w:gallery w:val="placeholder"/>
        </w:category>
        <w:types>
          <w:type w:val="bbPlcHdr"/>
        </w:types>
        <w:behaviors>
          <w:behavior w:val="content"/>
        </w:behaviors>
        <w:guid w:val="{27D58379-533F-4847-B880-82271A5D30E8}"/>
      </w:docPartPr>
      <w:docPartBody>
        <w:p w:rsidR="004F0A16" w:rsidRDefault="004F0A16"/>
      </w:docPartBody>
    </w:docPart>
    <w:docPart>
      <w:docPartPr>
        <w:name w:val="ABFA8A8B28D740F29E206A66851959F7"/>
        <w:category>
          <w:name w:val="General"/>
          <w:gallery w:val="placeholder"/>
        </w:category>
        <w:types>
          <w:type w:val="bbPlcHdr"/>
        </w:types>
        <w:behaviors>
          <w:behavior w:val="content"/>
        </w:behaviors>
        <w:guid w:val="{B52D7A50-D1E6-4416-8BE4-30A1C6F1E1B0}"/>
      </w:docPartPr>
      <w:docPartBody>
        <w:p w:rsidR="004F0A16" w:rsidRDefault="004F0A16"/>
      </w:docPartBody>
    </w:docPart>
    <w:docPart>
      <w:docPartPr>
        <w:name w:val="793584AAFE69473DA0C9F3B5550CE06A"/>
        <w:category>
          <w:name w:val="General"/>
          <w:gallery w:val="placeholder"/>
        </w:category>
        <w:types>
          <w:type w:val="bbPlcHdr"/>
        </w:types>
        <w:behaviors>
          <w:behavior w:val="content"/>
        </w:behaviors>
        <w:guid w:val="{876F652B-9F05-4E8B-AD34-1A3CA6FEF246}"/>
      </w:docPartPr>
      <w:docPartBody>
        <w:p w:rsidR="004F0A16" w:rsidRDefault="004F0A16"/>
      </w:docPartBody>
    </w:docPart>
    <w:docPart>
      <w:docPartPr>
        <w:name w:val="D39F4627D83745BD87E71887156AFD77"/>
        <w:category>
          <w:name w:val="General"/>
          <w:gallery w:val="placeholder"/>
        </w:category>
        <w:types>
          <w:type w:val="bbPlcHdr"/>
        </w:types>
        <w:behaviors>
          <w:behavior w:val="content"/>
        </w:behaviors>
        <w:guid w:val="{2C1AC021-D94A-4A22-B802-325FD53B0A3B}"/>
      </w:docPartPr>
      <w:docPartBody>
        <w:p w:rsidR="004F0A16" w:rsidRDefault="004F0A16"/>
      </w:docPartBody>
    </w:docPart>
    <w:docPart>
      <w:docPartPr>
        <w:name w:val="B68C2F41E5A64308B2FDBFE3FCEFDD40"/>
        <w:category>
          <w:name w:val="General"/>
          <w:gallery w:val="placeholder"/>
        </w:category>
        <w:types>
          <w:type w:val="bbPlcHdr"/>
        </w:types>
        <w:behaviors>
          <w:behavior w:val="content"/>
        </w:behaviors>
        <w:guid w:val="{5E9022D7-A78C-44A0-8D0B-EE055C45A573}"/>
      </w:docPartPr>
      <w:docPartBody>
        <w:p w:rsidR="004F0A16" w:rsidRDefault="004F0A16"/>
      </w:docPartBody>
    </w:docPart>
    <w:docPart>
      <w:docPartPr>
        <w:name w:val="ED352A0E04CF4DE3A46D6610514D7B78"/>
        <w:category>
          <w:name w:val="General"/>
          <w:gallery w:val="placeholder"/>
        </w:category>
        <w:types>
          <w:type w:val="bbPlcHdr"/>
        </w:types>
        <w:behaviors>
          <w:behavior w:val="content"/>
        </w:behaviors>
        <w:guid w:val="{4749F1B6-9654-4E49-AEBC-A9CD5F6A1936}"/>
      </w:docPartPr>
      <w:docPartBody>
        <w:p w:rsidR="004F0A16" w:rsidRDefault="004F0A16"/>
      </w:docPartBody>
    </w:docPart>
    <w:docPart>
      <w:docPartPr>
        <w:name w:val="4FFAFB1DA6B54B79BF4C4601537A83C5"/>
        <w:category>
          <w:name w:val="General"/>
          <w:gallery w:val="placeholder"/>
        </w:category>
        <w:types>
          <w:type w:val="bbPlcHdr"/>
        </w:types>
        <w:behaviors>
          <w:behavior w:val="content"/>
        </w:behaviors>
        <w:guid w:val="{8F6AAB03-3E32-4B9B-97EF-D178058BB794}"/>
      </w:docPartPr>
      <w:docPartBody>
        <w:p w:rsidR="004F0A16" w:rsidRDefault="004F0A16"/>
      </w:docPartBody>
    </w:docPart>
    <w:docPart>
      <w:docPartPr>
        <w:name w:val="FD689400EB5840CCB843BF4A0A53B0F1"/>
        <w:category>
          <w:name w:val="General"/>
          <w:gallery w:val="placeholder"/>
        </w:category>
        <w:types>
          <w:type w:val="bbPlcHdr"/>
        </w:types>
        <w:behaviors>
          <w:behavior w:val="content"/>
        </w:behaviors>
        <w:guid w:val="{E3E9F870-FFC1-42F6-901A-F1FC10B63EF1}"/>
      </w:docPartPr>
      <w:docPartBody>
        <w:p w:rsidR="004F0A16" w:rsidRDefault="00163673" w:rsidP="00163673">
          <w:pPr>
            <w:pStyle w:val="FD689400EB5840CCB843BF4A0A53B0F1"/>
          </w:pPr>
          <w:r w:rsidRPr="00A30DD1">
            <w:rPr>
              <w:rStyle w:val="PlaceholderText"/>
            </w:rPr>
            <w:t>Click here to enter a date.</w:t>
          </w:r>
        </w:p>
      </w:docPartBody>
    </w:docPart>
    <w:docPart>
      <w:docPartPr>
        <w:name w:val="472675DAE8884AF9835B7027A4803365"/>
        <w:category>
          <w:name w:val="General"/>
          <w:gallery w:val="placeholder"/>
        </w:category>
        <w:types>
          <w:type w:val="bbPlcHdr"/>
        </w:types>
        <w:behaviors>
          <w:behavior w:val="content"/>
        </w:behaviors>
        <w:guid w:val="{38481E72-6DB4-40A2-9303-FA8BF80B188B}"/>
      </w:docPartPr>
      <w:docPartBody>
        <w:p w:rsidR="004F0A16" w:rsidRDefault="004F0A16"/>
      </w:docPartBody>
    </w:docPart>
    <w:docPart>
      <w:docPartPr>
        <w:name w:val="2B1913E5C18A4585A688465E5920B518"/>
        <w:category>
          <w:name w:val="General"/>
          <w:gallery w:val="placeholder"/>
        </w:category>
        <w:types>
          <w:type w:val="bbPlcHdr"/>
        </w:types>
        <w:behaviors>
          <w:behavior w:val="content"/>
        </w:behaviors>
        <w:guid w:val="{58318F87-F985-4164-B3BA-780FBCCAFC37}"/>
      </w:docPartPr>
      <w:docPartBody>
        <w:p w:rsidR="004F0A16" w:rsidRDefault="004F0A16"/>
      </w:docPartBody>
    </w:docPart>
    <w:docPart>
      <w:docPartPr>
        <w:name w:val="9165A63D067D410A9C468B82E84AB503"/>
        <w:category>
          <w:name w:val="General"/>
          <w:gallery w:val="placeholder"/>
        </w:category>
        <w:types>
          <w:type w:val="bbPlcHdr"/>
        </w:types>
        <w:behaviors>
          <w:behavior w:val="content"/>
        </w:behaviors>
        <w:guid w:val="{CAC42CCF-CC8B-4D08-BE9D-33F6C98B13A7}"/>
      </w:docPartPr>
      <w:docPartBody>
        <w:p w:rsidR="004F0A16" w:rsidRDefault="00163673" w:rsidP="00163673">
          <w:pPr>
            <w:pStyle w:val="9165A63D067D410A9C468B82E84AB503"/>
          </w:pPr>
          <w:r>
            <w:rPr>
              <w:rFonts w:eastAsia="Times New Roman" w:cs="Times New Roman"/>
              <w:bCs/>
            </w:rPr>
            <w:t xml:space="preserve"> </w:t>
          </w:r>
        </w:p>
      </w:docPartBody>
    </w:docPart>
    <w:docPart>
      <w:docPartPr>
        <w:name w:val="1ECB86E19E224078B37D5A46025C46C1"/>
        <w:category>
          <w:name w:val="General"/>
          <w:gallery w:val="placeholder"/>
        </w:category>
        <w:types>
          <w:type w:val="bbPlcHdr"/>
        </w:types>
        <w:behaviors>
          <w:behavior w:val="content"/>
        </w:behaviors>
        <w:guid w:val="{1F6D547D-7FE3-4469-8FC2-68D7A030265D}"/>
      </w:docPartPr>
      <w:docPartBody>
        <w:p w:rsidR="004F0A16" w:rsidRDefault="004F0A16"/>
      </w:docPartBody>
    </w:docPart>
    <w:docPart>
      <w:docPartPr>
        <w:name w:val="E69A98699DFF414F956023D799460FF2"/>
        <w:category>
          <w:name w:val="General"/>
          <w:gallery w:val="placeholder"/>
        </w:category>
        <w:types>
          <w:type w:val="bbPlcHdr"/>
        </w:types>
        <w:behaviors>
          <w:behavior w:val="content"/>
        </w:behaviors>
        <w:guid w:val="{CFB51A11-1E5C-4794-8D8A-5DDCFBC85C5F}"/>
      </w:docPartPr>
      <w:docPartBody>
        <w:p w:rsidR="004F0A16" w:rsidRDefault="004F0A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3673"/>
    <w:rsid w:val="001928B6"/>
    <w:rsid w:val="001C5F26"/>
    <w:rsid w:val="001E7483"/>
    <w:rsid w:val="00280096"/>
    <w:rsid w:val="00290C4E"/>
    <w:rsid w:val="002A4665"/>
    <w:rsid w:val="002A5E86"/>
    <w:rsid w:val="002F07B9"/>
    <w:rsid w:val="0032359E"/>
    <w:rsid w:val="00330290"/>
    <w:rsid w:val="004816E8"/>
    <w:rsid w:val="00493D6D"/>
    <w:rsid w:val="004F0A1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673"/>
    <w:rPr>
      <w:color w:val="808080"/>
    </w:rPr>
  </w:style>
  <w:style w:type="paragraph" w:customStyle="1" w:styleId="FD689400EB5840CCB843BF4A0A53B0F1">
    <w:name w:val="FD689400EB5840CCB843BF4A0A53B0F1"/>
    <w:rsid w:val="00163673"/>
    <w:pPr>
      <w:spacing w:after="160" w:line="278" w:lineRule="auto"/>
    </w:pPr>
    <w:rPr>
      <w:kern w:val="2"/>
      <w:sz w:val="24"/>
      <w:szCs w:val="24"/>
      <w14:ligatures w14:val="standardContextual"/>
    </w:rPr>
  </w:style>
  <w:style w:type="paragraph" w:customStyle="1" w:styleId="9165A63D067D410A9C468B82E84AB503">
    <w:name w:val="9165A63D067D410A9C468B82E84AB503"/>
    <w:rsid w:val="0016367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347</Words>
  <Characters>1981</Characters>
  <Application>Microsoft Office Word</Application>
  <DocSecurity>0</DocSecurity>
  <Lines>16</Lines>
  <Paragraphs>4</Paragraphs>
  <ScaleCrop>false</ScaleCrop>
  <Company>Texas Legislative Council</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2025-05-22T16:34:00Z</cp:lastPrinted>
  <dcterms:created xsi:type="dcterms:W3CDTF">2015-05-29T14:24:00Z</dcterms:created>
  <dcterms:modified xsi:type="dcterms:W3CDTF">2025-05-22T16:34:00Z</dcterms:modified>
</cp:coreProperties>
</file>

<file path=docProps/custom.xml><?xml version="1.0" encoding="utf-8"?>
<op:Properties xmlns:vt="http://schemas.openxmlformats.org/officeDocument/2006/docPropsVTypes" xmlns:op="http://schemas.openxmlformats.org/officeDocument/2006/custom-properties"/>
</file>