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CC461F" w14:paraId="25F184BE" w14:textId="77777777" w:rsidTr="00345119">
        <w:tc>
          <w:tcPr>
            <w:tcW w:w="9576" w:type="dxa"/>
            <w:noWrap/>
          </w:tcPr>
          <w:p w14:paraId="6FF1AFC8" w14:textId="77777777" w:rsidR="008423E4" w:rsidRPr="0022177D" w:rsidRDefault="000C6CA5" w:rsidP="00BA1482">
            <w:pPr>
              <w:pStyle w:val="Heading1"/>
            </w:pPr>
            <w:r w:rsidRPr="00631897">
              <w:t>BILL ANALYSIS</w:t>
            </w:r>
          </w:p>
        </w:tc>
      </w:tr>
    </w:tbl>
    <w:p w14:paraId="3D7E34E1" w14:textId="77777777" w:rsidR="008423E4" w:rsidRPr="0022177D" w:rsidRDefault="008423E4" w:rsidP="00BA1482">
      <w:pPr>
        <w:jc w:val="center"/>
      </w:pPr>
    </w:p>
    <w:p w14:paraId="2DBF7CFF" w14:textId="77777777" w:rsidR="008423E4" w:rsidRPr="00B31F0E" w:rsidRDefault="008423E4" w:rsidP="00BA1482"/>
    <w:p w14:paraId="262B13A3" w14:textId="77777777" w:rsidR="008423E4" w:rsidRPr="00742794" w:rsidRDefault="008423E4" w:rsidP="00BA1482">
      <w:pPr>
        <w:tabs>
          <w:tab w:val="right" w:pos="9360"/>
        </w:tabs>
      </w:pPr>
    </w:p>
    <w:tbl>
      <w:tblPr>
        <w:tblW w:w="0" w:type="auto"/>
        <w:tblLayout w:type="fixed"/>
        <w:tblLook w:val="01E0" w:firstRow="1" w:lastRow="1" w:firstColumn="1" w:lastColumn="1" w:noHBand="0" w:noVBand="0"/>
      </w:tblPr>
      <w:tblGrid>
        <w:gridCol w:w="9576"/>
      </w:tblGrid>
      <w:tr w:rsidR="00CC461F" w14:paraId="6E452B90" w14:textId="77777777" w:rsidTr="00345119">
        <w:tc>
          <w:tcPr>
            <w:tcW w:w="9576" w:type="dxa"/>
          </w:tcPr>
          <w:p w14:paraId="5D9D1540" w14:textId="1B7F00BC" w:rsidR="008423E4" w:rsidRPr="00861995" w:rsidRDefault="000C6CA5" w:rsidP="00BA1482">
            <w:pPr>
              <w:jc w:val="right"/>
            </w:pPr>
            <w:r>
              <w:t>H.B. 3284</w:t>
            </w:r>
          </w:p>
        </w:tc>
      </w:tr>
      <w:tr w:rsidR="00CC461F" w14:paraId="50185EE8" w14:textId="77777777" w:rsidTr="00345119">
        <w:tc>
          <w:tcPr>
            <w:tcW w:w="9576" w:type="dxa"/>
          </w:tcPr>
          <w:p w14:paraId="6EA5220E" w14:textId="5AA5F824" w:rsidR="008423E4" w:rsidRPr="00861995" w:rsidRDefault="000C6CA5" w:rsidP="00BA1482">
            <w:pPr>
              <w:jc w:val="right"/>
            </w:pPr>
            <w:r>
              <w:t xml:space="preserve">By: </w:t>
            </w:r>
            <w:r w:rsidR="003B4615">
              <w:t>Frank</w:t>
            </w:r>
          </w:p>
        </w:tc>
      </w:tr>
      <w:tr w:rsidR="00CC461F" w14:paraId="118D1197" w14:textId="77777777" w:rsidTr="00345119">
        <w:tc>
          <w:tcPr>
            <w:tcW w:w="9576" w:type="dxa"/>
          </w:tcPr>
          <w:p w14:paraId="51FDD2CE" w14:textId="546CE076" w:rsidR="008423E4" w:rsidRPr="00861995" w:rsidRDefault="000C6CA5" w:rsidP="00BA1482">
            <w:pPr>
              <w:jc w:val="right"/>
            </w:pPr>
            <w:r>
              <w:t>Judiciary &amp; Civil Jurisprudence</w:t>
            </w:r>
          </w:p>
        </w:tc>
      </w:tr>
      <w:tr w:rsidR="00CC461F" w14:paraId="5154AFF2" w14:textId="77777777" w:rsidTr="00345119">
        <w:tc>
          <w:tcPr>
            <w:tcW w:w="9576" w:type="dxa"/>
          </w:tcPr>
          <w:p w14:paraId="6BE87EC8" w14:textId="6BB62971" w:rsidR="008423E4" w:rsidRDefault="000C6CA5" w:rsidP="00BA1482">
            <w:pPr>
              <w:jc w:val="right"/>
            </w:pPr>
            <w:r>
              <w:t>Committee Report (Unamended)</w:t>
            </w:r>
          </w:p>
        </w:tc>
      </w:tr>
    </w:tbl>
    <w:p w14:paraId="38EEC955" w14:textId="77777777" w:rsidR="008423E4" w:rsidRDefault="008423E4" w:rsidP="00BA1482">
      <w:pPr>
        <w:tabs>
          <w:tab w:val="right" w:pos="9360"/>
        </w:tabs>
      </w:pPr>
    </w:p>
    <w:p w14:paraId="3BAE835E" w14:textId="77777777" w:rsidR="008423E4" w:rsidRDefault="008423E4" w:rsidP="00BA1482"/>
    <w:p w14:paraId="30F27D8C" w14:textId="77777777" w:rsidR="008423E4" w:rsidRDefault="008423E4" w:rsidP="00BA1482"/>
    <w:tbl>
      <w:tblPr>
        <w:tblW w:w="0" w:type="auto"/>
        <w:tblCellMar>
          <w:left w:w="115" w:type="dxa"/>
          <w:right w:w="115" w:type="dxa"/>
        </w:tblCellMar>
        <w:tblLook w:val="01E0" w:firstRow="1" w:lastRow="1" w:firstColumn="1" w:lastColumn="1" w:noHBand="0" w:noVBand="0"/>
      </w:tblPr>
      <w:tblGrid>
        <w:gridCol w:w="9360"/>
      </w:tblGrid>
      <w:tr w:rsidR="00CC461F" w14:paraId="23A5CB05" w14:textId="77777777" w:rsidTr="00345119">
        <w:tc>
          <w:tcPr>
            <w:tcW w:w="9576" w:type="dxa"/>
          </w:tcPr>
          <w:p w14:paraId="61C739E0" w14:textId="77777777" w:rsidR="008423E4" w:rsidRPr="00A8133F" w:rsidRDefault="000C6CA5" w:rsidP="00BA1482">
            <w:pPr>
              <w:rPr>
                <w:b/>
              </w:rPr>
            </w:pPr>
            <w:r w:rsidRPr="009C1E9A">
              <w:rPr>
                <w:b/>
                <w:u w:val="single"/>
              </w:rPr>
              <w:t>BACKGROUND AND PURPOSE</w:t>
            </w:r>
            <w:r>
              <w:rPr>
                <w:b/>
              </w:rPr>
              <w:t xml:space="preserve"> </w:t>
            </w:r>
          </w:p>
          <w:p w14:paraId="3304344C" w14:textId="77777777" w:rsidR="008423E4" w:rsidRDefault="008423E4" w:rsidP="00BA1482"/>
          <w:p w14:paraId="43570CFE" w14:textId="1975C16A" w:rsidR="008423E4" w:rsidRDefault="000C6CA5" w:rsidP="00BA1482">
            <w:pPr>
              <w:pStyle w:val="Header"/>
              <w:tabs>
                <w:tab w:val="clear" w:pos="4320"/>
                <w:tab w:val="clear" w:pos="8640"/>
              </w:tabs>
              <w:jc w:val="both"/>
            </w:pPr>
            <w:r>
              <w:t>The bill author has informed the committee that</w:t>
            </w:r>
            <w:r w:rsidR="001F4C56">
              <w:t>,</w:t>
            </w:r>
            <w:r w:rsidR="009F6D3A">
              <w:t xml:space="preserve"> while some may not believe that it is the role of government to help encourage family stability</w:t>
            </w:r>
            <w:r w:rsidR="001F4C56">
              <w:t>, there is a benefit in studying</w:t>
            </w:r>
            <w:r w:rsidR="001F4C56" w:rsidRPr="00A57381">
              <w:t xml:space="preserve"> strategies for promoting strong marriages and healthy families</w:t>
            </w:r>
            <w:r w:rsidR="001F4C56">
              <w:t xml:space="preserve"> because, </w:t>
            </w:r>
            <w:r>
              <w:t>f</w:t>
            </w:r>
            <w:r w:rsidR="009D6CCB" w:rsidRPr="009D6CCB">
              <w:t xml:space="preserve">or thousands of years, the family has been the most significant building block of society. </w:t>
            </w:r>
            <w:r>
              <w:t>H.B. 3284</w:t>
            </w:r>
            <w:r w:rsidR="009D6CCB" w:rsidRPr="009D6CCB">
              <w:t xml:space="preserve"> </w:t>
            </w:r>
            <w:r w:rsidR="001F4C56">
              <w:t>seeks to aid in developing those strategies by establishing the Texas C</w:t>
            </w:r>
            <w:r w:rsidR="009D6CCB" w:rsidRPr="009D6CCB">
              <w:t xml:space="preserve">ommission on </w:t>
            </w:r>
            <w:r w:rsidR="001F4C56">
              <w:t>M</w:t>
            </w:r>
            <w:r w:rsidR="009D6CCB" w:rsidRPr="009D6CCB">
              <w:t xml:space="preserve">arriage and </w:t>
            </w:r>
            <w:r w:rsidR="001F4C56">
              <w:t>F</w:t>
            </w:r>
            <w:r w:rsidR="009D6CCB" w:rsidRPr="009D6CCB">
              <w:t xml:space="preserve">amily, </w:t>
            </w:r>
            <w:r w:rsidR="001F4C56">
              <w:t xml:space="preserve">with members </w:t>
            </w:r>
            <w:r w:rsidR="009D6CCB" w:rsidRPr="009D6CCB">
              <w:t xml:space="preserve">appointed by the </w:t>
            </w:r>
            <w:r>
              <w:t>g</w:t>
            </w:r>
            <w:r w:rsidR="009D6CCB" w:rsidRPr="009D6CCB">
              <w:t xml:space="preserve">overnor, </w:t>
            </w:r>
            <w:r>
              <w:t>l</w:t>
            </w:r>
            <w:r w:rsidR="009D6CCB" w:rsidRPr="009D6CCB">
              <w:t xml:space="preserve">ieutenant </w:t>
            </w:r>
            <w:r>
              <w:t>g</w:t>
            </w:r>
            <w:r w:rsidR="009D6CCB" w:rsidRPr="009D6CCB">
              <w:t xml:space="preserve">overnor, and </w:t>
            </w:r>
            <w:r>
              <w:t>s</w:t>
            </w:r>
            <w:r w:rsidR="009D6CCB" w:rsidRPr="009D6CCB">
              <w:t xml:space="preserve">peaker of the </w:t>
            </w:r>
            <w:r>
              <w:t>h</w:t>
            </w:r>
            <w:r w:rsidR="009D6CCB" w:rsidRPr="009D6CCB">
              <w:t>ouse</w:t>
            </w:r>
            <w:r w:rsidR="001F4C56">
              <w:t xml:space="preserve">, to </w:t>
            </w:r>
            <w:r w:rsidR="00331F14">
              <w:t xml:space="preserve">study and issue </w:t>
            </w:r>
            <w:r w:rsidR="009D6CCB" w:rsidRPr="009D6CCB">
              <w:t xml:space="preserve">a report on developing strategies to promote marriage and family formation, as well as identifying laws, rules, and policies that may discourage Texans from marrying </w:t>
            </w:r>
            <w:r>
              <w:t>and raising</w:t>
            </w:r>
            <w:r w:rsidR="009D6CCB" w:rsidRPr="009D6CCB">
              <w:t xml:space="preserve"> children. </w:t>
            </w:r>
          </w:p>
          <w:p w14:paraId="7D9A4DC0" w14:textId="77777777" w:rsidR="008423E4" w:rsidRPr="00E26B13" w:rsidRDefault="008423E4" w:rsidP="00BA1482">
            <w:pPr>
              <w:rPr>
                <w:b/>
              </w:rPr>
            </w:pPr>
          </w:p>
        </w:tc>
      </w:tr>
      <w:tr w:rsidR="00CC461F" w14:paraId="5C3100D5" w14:textId="77777777" w:rsidTr="00345119">
        <w:tc>
          <w:tcPr>
            <w:tcW w:w="9576" w:type="dxa"/>
          </w:tcPr>
          <w:p w14:paraId="2A6A337E" w14:textId="77777777" w:rsidR="0017725B" w:rsidRDefault="000C6CA5" w:rsidP="00BA1482">
            <w:pPr>
              <w:rPr>
                <w:b/>
                <w:u w:val="single"/>
              </w:rPr>
            </w:pPr>
            <w:r>
              <w:rPr>
                <w:b/>
                <w:u w:val="single"/>
              </w:rPr>
              <w:t>CRIMINAL JUSTICE IMPACT</w:t>
            </w:r>
          </w:p>
          <w:p w14:paraId="474636D9" w14:textId="77777777" w:rsidR="0017725B" w:rsidRDefault="0017725B" w:rsidP="00BA1482">
            <w:pPr>
              <w:rPr>
                <w:b/>
                <w:u w:val="single"/>
              </w:rPr>
            </w:pPr>
          </w:p>
          <w:p w14:paraId="72B9926F" w14:textId="5433AB07" w:rsidR="00303782" w:rsidRPr="00303782" w:rsidRDefault="000C6CA5" w:rsidP="00BA1482">
            <w:pPr>
              <w:jc w:val="both"/>
            </w:pPr>
            <w:r>
              <w:t xml:space="preserve">It is the committee's opinion that </w:t>
            </w:r>
            <w:r>
              <w:t>this bill does not expressly create a criminal offense, increase the punishment for an existing criminal offense or category of offenses, or change the eligibility of a person for community supervision, parole, or mandatory supervision.</w:t>
            </w:r>
          </w:p>
          <w:p w14:paraId="4E20D24F" w14:textId="77777777" w:rsidR="0017725B" w:rsidRPr="0017725B" w:rsidRDefault="0017725B" w:rsidP="00BA1482">
            <w:pPr>
              <w:rPr>
                <w:b/>
                <w:u w:val="single"/>
              </w:rPr>
            </w:pPr>
          </w:p>
        </w:tc>
      </w:tr>
      <w:tr w:rsidR="00CC461F" w14:paraId="440B32FA" w14:textId="77777777" w:rsidTr="00345119">
        <w:tc>
          <w:tcPr>
            <w:tcW w:w="9576" w:type="dxa"/>
          </w:tcPr>
          <w:p w14:paraId="5EF9C6F1" w14:textId="77777777" w:rsidR="008423E4" w:rsidRPr="00A8133F" w:rsidRDefault="000C6CA5" w:rsidP="00BA1482">
            <w:pPr>
              <w:rPr>
                <w:b/>
              </w:rPr>
            </w:pPr>
            <w:r w:rsidRPr="009C1E9A">
              <w:rPr>
                <w:b/>
                <w:u w:val="single"/>
              </w:rPr>
              <w:t>RULEMAKING AUTHORITY</w:t>
            </w:r>
            <w:r>
              <w:rPr>
                <w:b/>
              </w:rPr>
              <w:t xml:space="preserve"> </w:t>
            </w:r>
          </w:p>
          <w:p w14:paraId="2F51E40B" w14:textId="77777777" w:rsidR="008423E4" w:rsidRDefault="008423E4" w:rsidP="00BA1482"/>
          <w:p w14:paraId="0887BC98" w14:textId="5A5AD42E" w:rsidR="00303782" w:rsidRDefault="000C6CA5" w:rsidP="00BA1482">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4C250A5B" w14:textId="77777777" w:rsidR="008423E4" w:rsidRPr="00E21FDC" w:rsidRDefault="008423E4" w:rsidP="00BA1482">
            <w:pPr>
              <w:rPr>
                <w:b/>
              </w:rPr>
            </w:pPr>
          </w:p>
        </w:tc>
      </w:tr>
      <w:tr w:rsidR="00CC461F" w14:paraId="2603CCA0" w14:textId="77777777" w:rsidTr="00345119">
        <w:tc>
          <w:tcPr>
            <w:tcW w:w="9576" w:type="dxa"/>
          </w:tcPr>
          <w:p w14:paraId="7CAF8C90" w14:textId="77777777" w:rsidR="008423E4" w:rsidRPr="00A8133F" w:rsidRDefault="000C6CA5" w:rsidP="00BA1482">
            <w:pPr>
              <w:rPr>
                <w:b/>
              </w:rPr>
            </w:pPr>
            <w:r w:rsidRPr="009C1E9A">
              <w:rPr>
                <w:b/>
                <w:u w:val="single"/>
              </w:rPr>
              <w:t>ANALYSIS</w:t>
            </w:r>
            <w:r>
              <w:rPr>
                <w:b/>
              </w:rPr>
              <w:t xml:space="preserve"> </w:t>
            </w:r>
          </w:p>
          <w:p w14:paraId="75B07828" w14:textId="77777777" w:rsidR="008423E4" w:rsidRDefault="008423E4" w:rsidP="00BA1482"/>
          <w:p w14:paraId="74C82C53" w14:textId="4B775011" w:rsidR="003615F7" w:rsidRDefault="000C6CA5" w:rsidP="00BA1482">
            <w:pPr>
              <w:pStyle w:val="Header"/>
              <w:jc w:val="both"/>
            </w:pPr>
            <w:r>
              <w:t xml:space="preserve">H.B. 3284 </w:t>
            </w:r>
            <w:r w:rsidRPr="00A57381">
              <w:t>create</w:t>
            </w:r>
            <w:r>
              <w:t xml:space="preserve">s the </w:t>
            </w:r>
            <w:r w:rsidRPr="00A57381">
              <w:t xml:space="preserve">Texas Commission </w:t>
            </w:r>
            <w:r w:rsidRPr="00A57381">
              <w:t xml:space="preserve">on Marriage and Family to study and develop strategies for promoting strong marriages and healthy families and to make recommendations to the legislature to advance the goal of creating an environment in </w:t>
            </w:r>
            <w:r>
              <w:t>Texas</w:t>
            </w:r>
            <w:r w:rsidRPr="00A57381">
              <w:t xml:space="preserve"> that is favorable for marriage and raising children.</w:t>
            </w:r>
            <w:r w:rsidR="008A7DC7">
              <w:t xml:space="preserve"> </w:t>
            </w:r>
            <w:r>
              <w:t>The bill includes legislative findings regarding the following:</w:t>
            </w:r>
          </w:p>
          <w:p w14:paraId="3E596B9B" w14:textId="1CA30A96" w:rsidR="003615F7" w:rsidRDefault="000C6CA5" w:rsidP="00BA1482">
            <w:pPr>
              <w:pStyle w:val="Header"/>
              <w:numPr>
                <w:ilvl w:val="0"/>
                <w:numId w:val="1"/>
              </w:numPr>
              <w:jc w:val="both"/>
            </w:pPr>
            <w:r>
              <w:t>the state's best interests to promote lasting marriage and the practice of raising children in stable, two-parent households;</w:t>
            </w:r>
          </w:p>
          <w:p w14:paraId="0781F21A" w14:textId="256241A7" w:rsidR="003615F7" w:rsidRDefault="000C6CA5" w:rsidP="00BA1482">
            <w:pPr>
              <w:pStyle w:val="Header"/>
              <w:numPr>
                <w:ilvl w:val="0"/>
                <w:numId w:val="1"/>
              </w:numPr>
              <w:jc w:val="both"/>
            </w:pPr>
            <w:r>
              <w:t>promotion of evidence-based pathways to support strong and healthy family connections by reducing barriers that prevent Texans from marrying and raising children;</w:t>
            </w:r>
          </w:p>
          <w:p w14:paraId="1F318C4A" w14:textId="06CB38BF" w:rsidR="003615F7" w:rsidRDefault="000C6CA5" w:rsidP="00BA1482">
            <w:pPr>
              <w:pStyle w:val="Header"/>
              <w:numPr>
                <w:ilvl w:val="0"/>
                <w:numId w:val="1"/>
              </w:numPr>
              <w:jc w:val="both"/>
            </w:pPr>
            <w:r>
              <w:t>certain state laws, rules, and policies that may discourage the positive and desirable ends of marriage and family formation; and</w:t>
            </w:r>
          </w:p>
          <w:p w14:paraId="4ADFB93D" w14:textId="38D8295B" w:rsidR="003615F7" w:rsidRDefault="000C6CA5" w:rsidP="00BA1482">
            <w:pPr>
              <w:pStyle w:val="Header"/>
              <w:numPr>
                <w:ilvl w:val="0"/>
                <w:numId w:val="1"/>
              </w:numPr>
              <w:jc w:val="both"/>
            </w:pPr>
            <w:r>
              <w:t>the necessity to convene a commission to:</w:t>
            </w:r>
          </w:p>
          <w:p w14:paraId="03D24882" w14:textId="77777777" w:rsidR="003615F7" w:rsidRDefault="000C6CA5" w:rsidP="00BA1482">
            <w:pPr>
              <w:pStyle w:val="Header"/>
              <w:numPr>
                <w:ilvl w:val="1"/>
                <w:numId w:val="1"/>
              </w:numPr>
              <w:jc w:val="both"/>
            </w:pPr>
            <w:r>
              <w:t>study and develop strategies to promote strong marriages and healthy families; and</w:t>
            </w:r>
          </w:p>
          <w:p w14:paraId="3534538E" w14:textId="77777777" w:rsidR="003615F7" w:rsidRDefault="000C6CA5" w:rsidP="00BA1482">
            <w:pPr>
              <w:pStyle w:val="Header"/>
              <w:numPr>
                <w:ilvl w:val="1"/>
                <w:numId w:val="1"/>
              </w:numPr>
              <w:tabs>
                <w:tab w:val="clear" w:pos="4320"/>
                <w:tab w:val="clear" w:pos="8640"/>
              </w:tabs>
              <w:jc w:val="both"/>
            </w:pPr>
            <w:r>
              <w:t>identify state laws, rules, and policies that discourage Texans from marrying and raising children.</w:t>
            </w:r>
          </w:p>
          <w:p w14:paraId="51903F75" w14:textId="77777777" w:rsidR="008A7DC7" w:rsidRDefault="008A7DC7" w:rsidP="00BA1482">
            <w:pPr>
              <w:pStyle w:val="Header"/>
              <w:jc w:val="both"/>
            </w:pPr>
          </w:p>
          <w:p w14:paraId="08A65396" w14:textId="77777777" w:rsidR="008A7DC7" w:rsidRDefault="000C6CA5" w:rsidP="00BA1482">
            <w:pPr>
              <w:pStyle w:val="Header"/>
              <w:jc w:val="both"/>
            </w:pPr>
            <w:r>
              <w:t>H.B. 3284 provides the following with respect to the commission's composition:</w:t>
            </w:r>
          </w:p>
          <w:p w14:paraId="1E1337BA" w14:textId="61D4EE78" w:rsidR="006076B0" w:rsidRDefault="000C6CA5" w:rsidP="00BA1482">
            <w:pPr>
              <w:pStyle w:val="Header"/>
              <w:numPr>
                <w:ilvl w:val="0"/>
                <w:numId w:val="7"/>
              </w:numPr>
              <w:jc w:val="both"/>
            </w:pPr>
            <w:r>
              <w:t>the commission is composed of seven members as follows:</w:t>
            </w:r>
          </w:p>
          <w:p w14:paraId="542CC115" w14:textId="13111C30" w:rsidR="006076B0" w:rsidRDefault="000C6CA5" w:rsidP="00BA1482">
            <w:pPr>
              <w:pStyle w:val="Header"/>
              <w:numPr>
                <w:ilvl w:val="1"/>
                <w:numId w:val="7"/>
              </w:numPr>
              <w:jc w:val="both"/>
            </w:pPr>
            <w:r>
              <w:t>three members appointed by the governor;</w:t>
            </w:r>
          </w:p>
          <w:p w14:paraId="7431ADAE" w14:textId="081AA0DC" w:rsidR="006076B0" w:rsidRDefault="000C6CA5" w:rsidP="00BA1482">
            <w:pPr>
              <w:pStyle w:val="Header"/>
              <w:numPr>
                <w:ilvl w:val="1"/>
                <w:numId w:val="7"/>
              </w:numPr>
              <w:jc w:val="both"/>
            </w:pPr>
            <w:r>
              <w:t>two members appointed by the lieutenant governor; and</w:t>
            </w:r>
          </w:p>
          <w:p w14:paraId="3EA11E6D" w14:textId="07A7FF8D" w:rsidR="006076B0" w:rsidRDefault="000C6CA5" w:rsidP="00BA1482">
            <w:pPr>
              <w:pStyle w:val="Header"/>
              <w:numPr>
                <w:ilvl w:val="1"/>
                <w:numId w:val="7"/>
              </w:numPr>
              <w:jc w:val="both"/>
            </w:pPr>
            <w:r>
              <w:t>two members appointed by the speaker of the house of representatives</w:t>
            </w:r>
            <w:r w:rsidR="008A7DC7">
              <w:t>;</w:t>
            </w:r>
          </w:p>
          <w:p w14:paraId="4BB1575A" w14:textId="30248B04" w:rsidR="006076B0" w:rsidRDefault="000C6CA5" w:rsidP="00BA1482">
            <w:pPr>
              <w:pStyle w:val="Header"/>
              <w:numPr>
                <w:ilvl w:val="0"/>
                <w:numId w:val="7"/>
              </w:numPr>
              <w:jc w:val="both"/>
            </w:pPr>
            <w:r>
              <w:t xml:space="preserve">in making those appointments, </w:t>
            </w:r>
            <w:r w:rsidR="008A7DC7" w:rsidRPr="008A7DC7">
              <w:t>an appointing authority</w:t>
            </w:r>
            <w:r w:rsidR="008A7DC7">
              <w:t xml:space="preserve"> must</w:t>
            </w:r>
            <w:r>
              <w:t xml:space="preserve"> ensure the commission is composed of members with a background and demonstrated expertise in marriage and family formation, including the following:</w:t>
            </w:r>
          </w:p>
          <w:p w14:paraId="1EF7DD13" w14:textId="59E99ECC" w:rsidR="006076B0" w:rsidRDefault="000C6CA5" w:rsidP="00BA1482">
            <w:pPr>
              <w:pStyle w:val="Header"/>
              <w:numPr>
                <w:ilvl w:val="1"/>
                <w:numId w:val="7"/>
              </w:numPr>
              <w:jc w:val="both"/>
            </w:pPr>
            <w:r>
              <w:t>child and family counselors;</w:t>
            </w:r>
          </w:p>
          <w:p w14:paraId="74D807A9" w14:textId="58BF4C8F" w:rsidR="006076B0" w:rsidRDefault="000C6CA5" w:rsidP="00BA1482">
            <w:pPr>
              <w:pStyle w:val="Header"/>
              <w:numPr>
                <w:ilvl w:val="1"/>
                <w:numId w:val="7"/>
              </w:numPr>
              <w:jc w:val="both"/>
            </w:pPr>
            <w:r>
              <w:t xml:space="preserve">child </w:t>
            </w:r>
            <w:r>
              <w:t>development experts;</w:t>
            </w:r>
          </w:p>
          <w:p w14:paraId="19CEC07D" w14:textId="3DE8F792" w:rsidR="006076B0" w:rsidRDefault="000C6CA5" w:rsidP="00BA1482">
            <w:pPr>
              <w:pStyle w:val="Header"/>
              <w:numPr>
                <w:ilvl w:val="1"/>
                <w:numId w:val="7"/>
              </w:numPr>
              <w:jc w:val="both"/>
            </w:pPr>
            <w:r>
              <w:t>community-based nonprofit organization leaders who work to promote healthy marriages and parenting;</w:t>
            </w:r>
          </w:p>
          <w:p w14:paraId="4B32BBE6" w14:textId="2D6E6BEA" w:rsidR="006076B0" w:rsidRDefault="000C6CA5" w:rsidP="00BA1482">
            <w:pPr>
              <w:pStyle w:val="Header"/>
              <w:numPr>
                <w:ilvl w:val="1"/>
                <w:numId w:val="7"/>
              </w:numPr>
              <w:jc w:val="both"/>
            </w:pPr>
            <w:r>
              <w:t>published researchers in the subjects of marriage, parenting, and the benefits of strong and stable families in society; and</w:t>
            </w:r>
          </w:p>
          <w:p w14:paraId="04C059AB" w14:textId="25D7B8DC" w:rsidR="006076B0" w:rsidRDefault="000C6CA5" w:rsidP="00BA1482">
            <w:pPr>
              <w:pStyle w:val="Header"/>
              <w:numPr>
                <w:ilvl w:val="1"/>
                <w:numId w:val="7"/>
              </w:numPr>
              <w:jc w:val="both"/>
            </w:pPr>
            <w:r>
              <w:t>members of the clergy</w:t>
            </w:r>
            <w:r w:rsidR="008A7DC7">
              <w:t>; and</w:t>
            </w:r>
          </w:p>
          <w:p w14:paraId="0B4A48F5" w14:textId="250A3CA3" w:rsidR="006076B0" w:rsidRDefault="000C6CA5" w:rsidP="00BA1482">
            <w:pPr>
              <w:pStyle w:val="Header"/>
              <w:numPr>
                <w:ilvl w:val="0"/>
                <w:numId w:val="7"/>
              </w:numPr>
              <w:jc w:val="both"/>
            </w:pPr>
            <w:r>
              <w:t>the governor must appoint one member of the commission to serve as the commission's presiding officer.</w:t>
            </w:r>
          </w:p>
          <w:p w14:paraId="7EEA3FBE" w14:textId="77777777" w:rsidR="008A7DC7" w:rsidRDefault="008A7DC7" w:rsidP="00BA1482">
            <w:pPr>
              <w:pStyle w:val="Header"/>
              <w:jc w:val="both"/>
            </w:pPr>
          </w:p>
          <w:p w14:paraId="3ABE5578" w14:textId="5E0ED5A0" w:rsidR="008A7DC7" w:rsidRDefault="000C6CA5" w:rsidP="00BA1482">
            <w:pPr>
              <w:pStyle w:val="Header"/>
              <w:jc w:val="both"/>
            </w:pPr>
            <w:r>
              <w:t>H.B. 328</w:t>
            </w:r>
            <w:r w:rsidR="005B4BB3">
              <w:t>4</w:t>
            </w:r>
            <w:r>
              <w:t xml:space="preserve"> requires the commission to meet at the call of the commission's presiding officer</w:t>
            </w:r>
            <w:r w:rsidR="00535541">
              <w:t xml:space="preserve">, </w:t>
            </w:r>
            <w:r w:rsidR="005B4BB3">
              <w:t xml:space="preserve">authorizes </w:t>
            </w:r>
            <w:r>
              <w:t xml:space="preserve">a meeting </w:t>
            </w:r>
            <w:r w:rsidR="00535541">
              <w:t xml:space="preserve">conducted under these provisions </w:t>
            </w:r>
            <w:r w:rsidR="005B4BB3">
              <w:t>to</w:t>
            </w:r>
            <w:r>
              <w:t xml:space="preserve"> be held in person, by telephone, or by other means of communication</w:t>
            </w:r>
            <w:r w:rsidR="00535541">
              <w:t>, and</w:t>
            </w:r>
            <w:r>
              <w:t xml:space="preserve"> requires all commission meetings to be open to the public. A </w:t>
            </w:r>
            <w:r w:rsidRPr="008A7DC7">
              <w:t>commission</w:t>
            </w:r>
            <w:r>
              <w:t xml:space="preserve"> member serves without compensation but is entitled to reimbursement for actual and necessary expenses incurred in performing official duties.</w:t>
            </w:r>
            <w:r w:rsidR="005B4BB3">
              <w:t xml:space="preserve"> The bill requires t</w:t>
            </w:r>
            <w:r w:rsidR="005B4BB3" w:rsidRPr="005B4BB3">
              <w:t xml:space="preserve">he Health and Human Services Commission </w:t>
            </w:r>
            <w:r w:rsidR="005B4BB3">
              <w:t>to</w:t>
            </w:r>
            <w:r w:rsidR="005B4BB3" w:rsidRPr="005B4BB3">
              <w:t xml:space="preserve"> provide administrative support services at the request</w:t>
            </w:r>
            <w:r w:rsidR="00B425C5">
              <w:t xml:space="preserve"> of the Texas Commission on Marriage and Family</w:t>
            </w:r>
            <w:r w:rsidR="005B4BB3" w:rsidRPr="005B4BB3">
              <w:t xml:space="preserve">, including the provision of meeting space and assistance in drafting and compiling the report required </w:t>
            </w:r>
            <w:r w:rsidR="005B4BB3">
              <w:t>under</w:t>
            </w:r>
            <w:r w:rsidR="005B4BB3" w:rsidRPr="005B4BB3">
              <w:t xml:space="preserve"> th</w:t>
            </w:r>
            <w:r w:rsidR="005B4BB3">
              <w:t>e bill's provisions</w:t>
            </w:r>
            <w:r w:rsidR="005B4BB3" w:rsidRPr="005B4BB3">
              <w:t>.</w:t>
            </w:r>
          </w:p>
          <w:p w14:paraId="279E95C0" w14:textId="6831163E" w:rsidR="005B4BB3" w:rsidRDefault="005B4BB3" w:rsidP="00BA1482">
            <w:pPr>
              <w:pStyle w:val="Header"/>
              <w:jc w:val="both"/>
            </w:pPr>
          </w:p>
          <w:p w14:paraId="67700A5A" w14:textId="28934514" w:rsidR="005B4BB3" w:rsidRDefault="000C6CA5" w:rsidP="00BA1482">
            <w:pPr>
              <w:pStyle w:val="Header"/>
              <w:jc w:val="both"/>
            </w:pPr>
            <w:r>
              <w:t>H.B. 3284 requires the commission to do the following:</w:t>
            </w:r>
          </w:p>
          <w:p w14:paraId="432376AC" w14:textId="1481C8F4" w:rsidR="005B4BB3" w:rsidRDefault="000C6CA5" w:rsidP="00BA1482">
            <w:pPr>
              <w:pStyle w:val="Header"/>
              <w:numPr>
                <w:ilvl w:val="0"/>
                <w:numId w:val="8"/>
              </w:numPr>
              <w:jc w:val="both"/>
            </w:pPr>
            <w:r>
              <w:t>evaluate existing state laws, rules, and policies and identify those that discourage Texans from marrying and raising children;</w:t>
            </w:r>
          </w:p>
          <w:p w14:paraId="2169F840" w14:textId="726384C7" w:rsidR="005B4BB3" w:rsidRDefault="000C6CA5" w:rsidP="00BA1482">
            <w:pPr>
              <w:pStyle w:val="Header"/>
              <w:numPr>
                <w:ilvl w:val="0"/>
                <w:numId w:val="8"/>
              </w:numPr>
              <w:jc w:val="both"/>
            </w:pPr>
            <w:r>
              <w:t>assess the effectiveness of the following:</w:t>
            </w:r>
          </w:p>
          <w:p w14:paraId="4529C178" w14:textId="1B62391E" w:rsidR="005B4BB3" w:rsidRDefault="000C6CA5" w:rsidP="00BA1482">
            <w:pPr>
              <w:pStyle w:val="Header"/>
              <w:numPr>
                <w:ilvl w:val="1"/>
                <w:numId w:val="8"/>
              </w:numPr>
              <w:jc w:val="both"/>
            </w:pPr>
            <w:r>
              <w:t>state-funded premarital education programs and other initiatives promoting marriage; and</w:t>
            </w:r>
          </w:p>
          <w:p w14:paraId="2AE38A99" w14:textId="129060FE" w:rsidR="005B4BB3" w:rsidRDefault="000C6CA5" w:rsidP="00BA1482">
            <w:pPr>
              <w:pStyle w:val="Header"/>
              <w:numPr>
                <w:ilvl w:val="1"/>
                <w:numId w:val="8"/>
              </w:numPr>
              <w:jc w:val="both"/>
            </w:pPr>
            <w:r>
              <w:t>state-funded programs in encouraging family formation and helping parents develop and apply successful parenting skills and techniques; and</w:t>
            </w:r>
          </w:p>
          <w:p w14:paraId="6577AE2E" w14:textId="5ED6AB76" w:rsidR="005B4BB3" w:rsidRDefault="000C6CA5" w:rsidP="00BA1482">
            <w:pPr>
              <w:pStyle w:val="Header"/>
              <w:numPr>
                <w:ilvl w:val="0"/>
                <w:numId w:val="8"/>
              </w:numPr>
              <w:jc w:val="both"/>
            </w:pPr>
            <w:r>
              <w:t>make recommendations to the legislature regarding the following:</w:t>
            </w:r>
          </w:p>
          <w:p w14:paraId="3CEBDD79" w14:textId="50D32265" w:rsidR="005B4BB3" w:rsidRDefault="000C6CA5" w:rsidP="00BA1482">
            <w:pPr>
              <w:pStyle w:val="Header"/>
              <w:numPr>
                <w:ilvl w:val="1"/>
                <w:numId w:val="8"/>
              </w:numPr>
              <w:jc w:val="both"/>
            </w:pPr>
            <w:r>
              <w:t>necessary changes to state laws, rules, and policies that are identified as being detrimental to the promotion of lasting marriages, family formation, and child rearing; and</w:t>
            </w:r>
          </w:p>
          <w:p w14:paraId="328AECD8" w14:textId="3B14C819" w:rsidR="005B4BB3" w:rsidRDefault="000C6CA5" w:rsidP="00BA1482">
            <w:pPr>
              <w:pStyle w:val="Header"/>
              <w:numPr>
                <w:ilvl w:val="1"/>
                <w:numId w:val="8"/>
              </w:numPr>
              <w:jc w:val="both"/>
            </w:pPr>
            <w:r>
              <w:t>policies, programs, and strategies to support and increase the formation of strong, lasting marriages and healthy family connections and to reduce the incidence of divorce and family dissolution.</w:t>
            </w:r>
          </w:p>
          <w:p w14:paraId="5C306EE7" w14:textId="77777777" w:rsidR="00535541" w:rsidRDefault="00535541" w:rsidP="00BA1482">
            <w:pPr>
              <w:pStyle w:val="Header"/>
              <w:jc w:val="both"/>
            </w:pPr>
          </w:p>
          <w:p w14:paraId="2A2D461D" w14:textId="5EE09E20" w:rsidR="00303782" w:rsidRPr="009C36CD" w:rsidRDefault="000C6CA5" w:rsidP="00BA1482">
            <w:pPr>
              <w:pStyle w:val="Header"/>
              <w:jc w:val="both"/>
            </w:pPr>
            <w:r>
              <w:t>H.B. 3284 requires the appropriate appointing authority to appoint the commission's members as required by the bill's provisions n</w:t>
            </w:r>
            <w:r w:rsidRPr="00303782">
              <w:t xml:space="preserve">ot later than the 60th day after the </w:t>
            </w:r>
            <w:r>
              <w:t xml:space="preserve">bill's </w:t>
            </w:r>
            <w:r w:rsidRPr="00303782">
              <w:t>effective</w:t>
            </w:r>
            <w:r>
              <w:t xml:space="preserve"> date. </w:t>
            </w:r>
            <w:r w:rsidR="005F6F02">
              <w:t>T</w:t>
            </w:r>
            <w:r>
              <w:t>he</w:t>
            </w:r>
            <w:r w:rsidR="00B425C5">
              <w:t xml:space="preserve"> bill requires the</w:t>
            </w:r>
            <w:r>
              <w:t xml:space="preserve"> commission </w:t>
            </w:r>
            <w:r w:rsidR="00B425C5">
              <w:t>to</w:t>
            </w:r>
            <w:r>
              <w:t xml:space="preserve"> submit to the governor, the lieutenant governor, the speaker of the house of representatives, and each member of the legislature a written report that includes a summary of the commission's findings and any legislative recommendations</w:t>
            </w:r>
            <w:r w:rsidR="005F6F02">
              <w:t xml:space="preserve"> n</w:t>
            </w:r>
            <w:r w:rsidR="005F6F02" w:rsidRPr="005F6F02">
              <w:t xml:space="preserve">ot later than </w:t>
            </w:r>
            <w:r w:rsidR="0095754B" w:rsidRPr="005F6F02">
              <w:t>November</w:t>
            </w:r>
            <w:r w:rsidR="0095754B">
              <w:t> </w:t>
            </w:r>
            <w:r w:rsidR="005F6F02" w:rsidRPr="005F6F02">
              <w:t>1, 2026</w:t>
            </w:r>
            <w:r>
              <w:t xml:space="preserve">. The commission is abolished and the bill's provisions expire </w:t>
            </w:r>
            <w:r w:rsidR="0095754B">
              <w:t>December </w:t>
            </w:r>
            <w:r>
              <w:t>31, 2026.</w:t>
            </w:r>
          </w:p>
          <w:p w14:paraId="76FB694E" w14:textId="77777777" w:rsidR="008423E4" w:rsidRPr="00835628" w:rsidRDefault="008423E4" w:rsidP="00BA1482">
            <w:pPr>
              <w:rPr>
                <w:b/>
              </w:rPr>
            </w:pPr>
          </w:p>
        </w:tc>
      </w:tr>
      <w:tr w:rsidR="00CC461F" w14:paraId="4289B7AD" w14:textId="77777777" w:rsidTr="00345119">
        <w:tc>
          <w:tcPr>
            <w:tcW w:w="9576" w:type="dxa"/>
          </w:tcPr>
          <w:p w14:paraId="7ACDD031" w14:textId="77777777" w:rsidR="008423E4" w:rsidRPr="00A8133F" w:rsidRDefault="000C6CA5" w:rsidP="00BA1482">
            <w:pPr>
              <w:rPr>
                <w:b/>
              </w:rPr>
            </w:pPr>
            <w:r w:rsidRPr="009C1E9A">
              <w:rPr>
                <w:b/>
                <w:u w:val="single"/>
              </w:rPr>
              <w:t>EFFECTIVE DATE</w:t>
            </w:r>
            <w:r>
              <w:rPr>
                <w:b/>
              </w:rPr>
              <w:t xml:space="preserve"> </w:t>
            </w:r>
          </w:p>
          <w:p w14:paraId="44B8DF3D" w14:textId="77777777" w:rsidR="008423E4" w:rsidRDefault="008423E4" w:rsidP="00BA1482"/>
          <w:p w14:paraId="0358EF52" w14:textId="5457242B" w:rsidR="008423E4" w:rsidRPr="003624F2" w:rsidRDefault="000C6CA5" w:rsidP="00BA1482">
            <w:pPr>
              <w:pStyle w:val="Header"/>
              <w:tabs>
                <w:tab w:val="clear" w:pos="4320"/>
                <w:tab w:val="clear" w:pos="8640"/>
              </w:tabs>
              <w:jc w:val="both"/>
            </w:pPr>
            <w:r>
              <w:t>On passage, or, if the bill does not receive the necessary vote, September 1, 2025.</w:t>
            </w:r>
          </w:p>
          <w:p w14:paraId="05E1CD32" w14:textId="77777777" w:rsidR="008423E4" w:rsidRPr="00233FDB" w:rsidRDefault="008423E4" w:rsidP="00BA1482">
            <w:pPr>
              <w:rPr>
                <w:b/>
              </w:rPr>
            </w:pPr>
          </w:p>
        </w:tc>
      </w:tr>
    </w:tbl>
    <w:p w14:paraId="385850C0" w14:textId="77777777" w:rsidR="008423E4" w:rsidRPr="00BE0E75" w:rsidRDefault="008423E4" w:rsidP="00BA1482">
      <w:pPr>
        <w:jc w:val="both"/>
        <w:rPr>
          <w:rFonts w:ascii="Arial" w:hAnsi="Arial"/>
          <w:sz w:val="16"/>
          <w:szCs w:val="16"/>
        </w:rPr>
      </w:pPr>
    </w:p>
    <w:p w14:paraId="2F1E949E" w14:textId="77777777" w:rsidR="004108C3" w:rsidRPr="008423E4" w:rsidRDefault="004108C3" w:rsidP="00BA1482"/>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9B2D1" w14:textId="77777777" w:rsidR="000C6CA5" w:rsidRDefault="000C6CA5">
      <w:r>
        <w:separator/>
      </w:r>
    </w:p>
  </w:endnote>
  <w:endnote w:type="continuationSeparator" w:id="0">
    <w:p w14:paraId="670012E1" w14:textId="77777777" w:rsidR="000C6CA5" w:rsidRDefault="000C6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FAA8A"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CC461F" w14:paraId="57D61A1C" w14:textId="77777777" w:rsidTr="009C1E9A">
      <w:trPr>
        <w:cantSplit/>
      </w:trPr>
      <w:tc>
        <w:tcPr>
          <w:tcW w:w="0" w:type="pct"/>
        </w:tcPr>
        <w:p w14:paraId="3A70B58F" w14:textId="77777777" w:rsidR="00137D90" w:rsidRDefault="00137D90" w:rsidP="009C1E9A">
          <w:pPr>
            <w:pStyle w:val="Footer"/>
            <w:tabs>
              <w:tab w:val="clear" w:pos="8640"/>
              <w:tab w:val="right" w:pos="9360"/>
            </w:tabs>
          </w:pPr>
        </w:p>
      </w:tc>
      <w:tc>
        <w:tcPr>
          <w:tcW w:w="2395" w:type="pct"/>
        </w:tcPr>
        <w:p w14:paraId="10F1F7A2" w14:textId="77777777" w:rsidR="00137D90" w:rsidRDefault="00137D90" w:rsidP="009C1E9A">
          <w:pPr>
            <w:pStyle w:val="Footer"/>
            <w:tabs>
              <w:tab w:val="clear" w:pos="8640"/>
              <w:tab w:val="right" w:pos="9360"/>
            </w:tabs>
          </w:pPr>
        </w:p>
        <w:p w14:paraId="2DB5BCAC" w14:textId="77777777" w:rsidR="001A4310" w:rsidRDefault="001A4310" w:rsidP="009C1E9A">
          <w:pPr>
            <w:pStyle w:val="Footer"/>
            <w:tabs>
              <w:tab w:val="clear" w:pos="8640"/>
              <w:tab w:val="right" w:pos="9360"/>
            </w:tabs>
          </w:pPr>
        </w:p>
        <w:p w14:paraId="3013DC84" w14:textId="77777777" w:rsidR="00137D90" w:rsidRDefault="00137D90" w:rsidP="009C1E9A">
          <w:pPr>
            <w:pStyle w:val="Footer"/>
            <w:tabs>
              <w:tab w:val="clear" w:pos="8640"/>
              <w:tab w:val="right" w:pos="9360"/>
            </w:tabs>
          </w:pPr>
        </w:p>
      </w:tc>
      <w:tc>
        <w:tcPr>
          <w:tcW w:w="2453" w:type="pct"/>
        </w:tcPr>
        <w:p w14:paraId="04FF791E" w14:textId="77777777" w:rsidR="00137D90" w:rsidRDefault="00137D90" w:rsidP="009C1E9A">
          <w:pPr>
            <w:pStyle w:val="Footer"/>
            <w:tabs>
              <w:tab w:val="clear" w:pos="8640"/>
              <w:tab w:val="right" w:pos="9360"/>
            </w:tabs>
            <w:jc w:val="right"/>
          </w:pPr>
        </w:p>
      </w:tc>
    </w:tr>
    <w:tr w:rsidR="00CC461F" w14:paraId="06CD2BC4" w14:textId="77777777" w:rsidTr="009C1E9A">
      <w:trPr>
        <w:cantSplit/>
      </w:trPr>
      <w:tc>
        <w:tcPr>
          <w:tcW w:w="0" w:type="pct"/>
        </w:tcPr>
        <w:p w14:paraId="4BB49670" w14:textId="77777777" w:rsidR="00EC379B" w:rsidRDefault="00EC379B" w:rsidP="009C1E9A">
          <w:pPr>
            <w:pStyle w:val="Footer"/>
            <w:tabs>
              <w:tab w:val="clear" w:pos="8640"/>
              <w:tab w:val="right" w:pos="9360"/>
            </w:tabs>
          </w:pPr>
        </w:p>
      </w:tc>
      <w:tc>
        <w:tcPr>
          <w:tcW w:w="2395" w:type="pct"/>
        </w:tcPr>
        <w:p w14:paraId="69FC2099" w14:textId="5B95AB4D" w:rsidR="00EC379B" w:rsidRPr="009C1E9A" w:rsidRDefault="000C6CA5" w:rsidP="009C1E9A">
          <w:pPr>
            <w:pStyle w:val="Footer"/>
            <w:tabs>
              <w:tab w:val="clear" w:pos="8640"/>
              <w:tab w:val="right" w:pos="9360"/>
            </w:tabs>
            <w:rPr>
              <w:rFonts w:ascii="Shruti" w:hAnsi="Shruti"/>
              <w:sz w:val="22"/>
            </w:rPr>
          </w:pPr>
          <w:r>
            <w:rPr>
              <w:rFonts w:ascii="Shruti" w:hAnsi="Shruti"/>
              <w:sz w:val="22"/>
            </w:rPr>
            <w:t>89R 24629-D</w:t>
          </w:r>
        </w:p>
      </w:tc>
      <w:tc>
        <w:tcPr>
          <w:tcW w:w="2453" w:type="pct"/>
        </w:tcPr>
        <w:p w14:paraId="087B8C97" w14:textId="67010DCD" w:rsidR="00EC379B" w:rsidRDefault="000C6CA5" w:rsidP="009C1E9A">
          <w:pPr>
            <w:pStyle w:val="Footer"/>
            <w:tabs>
              <w:tab w:val="clear" w:pos="8640"/>
              <w:tab w:val="right" w:pos="9360"/>
            </w:tabs>
            <w:jc w:val="right"/>
          </w:pPr>
          <w:r>
            <w:fldChar w:fldCharType="begin"/>
          </w:r>
          <w:r>
            <w:instrText xml:space="preserve"> DOCPROPERTY  OTID  \* MERGEFORMAT </w:instrText>
          </w:r>
          <w:r>
            <w:fldChar w:fldCharType="separate"/>
          </w:r>
          <w:r w:rsidR="004718DC">
            <w:t>25.105.818</w:t>
          </w:r>
          <w:r>
            <w:fldChar w:fldCharType="end"/>
          </w:r>
        </w:p>
      </w:tc>
    </w:tr>
    <w:tr w:rsidR="00CC461F" w14:paraId="07382E68" w14:textId="77777777" w:rsidTr="009C1E9A">
      <w:trPr>
        <w:cantSplit/>
      </w:trPr>
      <w:tc>
        <w:tcPr>
          <w:tcW w:w="0" w:type="pct"/>
        </w:tcPr>
        <w:p w14:paraId="0814A672" w14:textId="77777777" w:rsidR="00EC379B" w:rsidRDefault="00EC379B" w:rsidP="009C1E9A">
          <w:pPr>
            <w:pStyle w:val="Footer"/>
            <w:tabs>
              <w:tab w:val="clear" w:pos="4320"/>
              <w:tab w:val="clear" w:pos="8640"/>
              <w:tab w:val="left" w:pos="2865"/>
            </w:tabs>
          </w:pPr>
        </w:p>
      </w:tc>
      <w:tc>
        <w:tcPr>
          <w:tcW w:w="2395" w:type="pct"/>
        </w:tcPr>
        <w:p w14:paraId="1B420549"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4ED178E4" w14:textId="77777777" w:rsidR="00EC379B" w:rsidRDefault="00EC379B" w:rsidP="006D504F">
          <w:pPr>
            <w:pStyle w:val="Footer"/>
            <w:rPr>
              <w:rStyle w:val="PageNumber"/>
            </w:rPr>
          </w:pPr>
        </w:p>
        <w:p w14:paraId="5517A595" w14:textId="77777777" w:rsidR="00EC379B" w:rsidRDefault="00EC379B" w:rsidP="009C1E9A">
          <w:pPr>
            <w:pStyle w:val="Footer"/>
            <w:tabs>
              <w:tab w:val="clear" w:pos="8640"/>
              <w:tab w:val="right" w:pos="9360"/>
            </w:tabs>
            <w:jc w:val="right"/>
          </w:pPr>
        </w:p>
      </w:tc>
    </w:tr>
    <w:tr w:rsidR="00CC461F" w14:paraId="20482037" w14:textId="77777777" w:rsidTr="009C1E9A">
      <w:trPr>
        <w:cantSplit/>
        <w:trHeight w:val="323"/>
      </w:trPr>
      <w:tc>
        <w:tcPr>
          <w:tcW w:w="0" w:type="pct"/>
          <w:gridSpan w:val="3"/>
        </w:tcPr>
        <w:p w14:paraId="11590721" w14:textId="77777777" w:rsidR="00EC379B" w:rsidRDefault="000C6CA5"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1F732B12" w14:textId="77777777" w:rsidR="00EC379B" w:rsidRDefault="00EC379B" w:rsidP="009C1E9A">
          <w:pPr>
            <w:pStyle w:val="Footer"/>
            <w:tabs>
              <w:tab w:val="clear" w:pos="8640"/>
              <w:tab w:val="right" w:pos="9360"/>
            </w:tabs>
            <w:jc w:val="center"/>
          </w:pPr>
        </w:p>
      </w:tc>
    </w:tr>
  </w:tbl>
  <w:p w14:paraId="0A08AD2F"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068BF"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16561" w14:textId="77777777" w:rsidR="000C6CA5" w:rsidRDefault="000C6CA5">
      <w:r>
        <w:separator/>
      </w:r>
    </w:p>
  </w:footnote>
  <w:footnote w:type="continuationSeparator" w:id="0">
    <w:p w14:paraId="367180CE" w14:textId="77777777" w:rsidR="000C6CA5" w:rsidRDefault="000C6C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87A8F"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90321"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22E48"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00CE5"/>
    <w:multiLevelType w:val="hybridMultilevel"/>
    <w:tmpl w:val="D8EA0702"/>
    <w:lvl w:ilvl="0" w:tplc="7A8A61F4">
      <w:start w:val="1"/>
      <w:numFmt w:val="bullet"/>
      <w:lvlText w:val=""/>
      <w:lvlJc w:val="left"/>
      <w:pPr>
        <w:tabs>
          <w:tab w:val="num" w:pos="720"/>
        </w:tabs>
        <w:ind w:left="720" w:hanging="360"/>
      </w:pPr>
      <w:rPr>
        <w:rFonts w:ascii="Symbol" w:hAnsi="Symbol" w:hint="default"/>
      </w:rPr>
    </w:lvl>
    <w:lvl w:ilvl="1" w:tplc="2C365CB6">
      <w:start w:val="1"/>
      <w:numFmt w:val="bullet"/>
      <w:lvlText w:val="o"/>
      <w:lvlJc w:val="left"/>
      <w:pPr>
        <w:ind w:left="1440" w:hanging="360"/>
      </w:pPr>
      <w:rPr>
        <w:rFonts w:ascii="Courier New" w:hAnsi="Courier New" w:cs="Courier New" w:hint="default"/>
      </w:rPr>
    </w:lvl>
    <w:lvl w:ilvl="2" w:tplc="07468CC0" w:tentative="1">
      <w:start w:val="1"/>
      <w:numFmt w:val="bullet"/>
      <w:lvlText w:val=""/>
      <w:lvlJc w:val="left"/>
      <w:pPr>
        <w:ind w:left="2160" w:hanging="360"/>
      </w:pPr>
      <w:rPr>
        <w:rFonts w:ascii="Wingdings" w:hAnsi="Wingdings" w:hint="default"/>
      </w:rPr>
    </w:lvl>
    <w:lvl w:ilvl="3" w:tplc="097AF004" w:tentative="1">
      <w:start w:val="1"/>
      <w:numFmt w:val="bullet"/>
      <w:lvlText w:val=""/>
      <w:lvlJc w:val="left"/>
      <w:pPr>
        <w:ind w:left="2880" w:hanging="360"/>
      </w:pPr>
      <w:rPr>
        <w:rFonts w:ascii="Symbol" w:hAnsi="Symbol" w:hint="default"/>
      </w:rPr>
    </w:lvl>
    <w:lvl w:ilvl="4" w:tplc="6FBE30C2" w:tentative="1">
      <w:start w:val="1"/>
      <w:numFmt w:val="bullet"/>
      <w:lvlText w:val="o"/>
      <w:lvlJc w:val="left"/>
      <w:pPr>
        <w:ind w:left="3600" w:hanging="360"/>
      </w:pPr>
      <w:rPr>
        <w:rFonts w:ascii="Courier New" w:hAnsi="Courier New" w:cs="Courier New" w:hint="default"/>
      </w:rPr>
    </w:lvl>
    <w:lvl w:ilvl="5" w:tplc="D700C148" w:tentative="1">
      <w:start w:val="1"/>
      <w:numFmt w:val="bullet"/>
      <w:lvlText w:val=""/>
      <w:lvlJc w:val="left"/>
      <w:pPr>
        <w:ind w:left="4320" w:hanging="360"/>
      </w:pPr>
      <w:rPr>
        <w:rFonts w:ascii="Wingdings" w:hAnsi="Wingdings" w:hint="default"/>
      </w:rPr>
    </w:lvl>
    <w:lvl w:ilvl="6" w:tplc="9ECA2530" w:tentative="1">
      <w:start w:val="1"/>
      <w:numFmt w:val="bullet"/>
      <w:lvlText w:val=""/>
      <w:lvlJc w:val="left"/>
      <w:pPr>
        <w:ind w:left="5040" w:hanging="360"/>
      </w:pPr>
      <w:rPr>
        <w:rFonts w:ascii="Symbol" w:hAnsi="Symbol" w:hint="default"/>
      </w:rPr>
    </w:lvl>
    <w:lvl w:ilvl="7" w:tplc="F26CBD0C" w:tentative="1">
      <w:start w:val="1"/>
      <w:numFmt w:val="bullet"/>
      <w:lvlText w:val="o"/>
      <w:lvlJc w:val="left"/>
      <w:pPr>
        <w:ind w:left="5760" w:hanging="360"/>
      </w:pPr>
      <w:rPr>
        <w:rFonts w:ascii="Courier New" w:hAnsi="Courier New" w:cs="Courier New" w:hint="default"/>
      </w:rPr>
    </w:lvl>
    <w:lvl w:ilvl="8" w:tplc="F236AA60" w:tentative="1">
      <w:start w:val="1"/>
      <w:numFmt w:val="bullet"/>
      <w:lvlText w:val=""/>
      <w:lvlJc w:val="left"/>
      <w:pPr>
        <w:ind w:left="6480" w:hanging="360"/>
      </w:pPr>
      <w:rPr>
        <w:rFonts w:ascii="Wingdings" w:hAnsi="Wingdings" w:hint="default"/>
      </w:rPr>
    </w:lvl>
  </w:abstractNum>
  <w:abstractNum w:abstractNumId="1" w15:restartNumberingAfterBreak="0">
    <w:nsid w:val="14733749"/>
    <w:multiLevelType w:val="hybridMultilevel"/>
    <w:tmpl w:val="5658014C"/>
    <w:lvl w:ilvl="0" w:tplc="230AC09E">
      <w:start w:val="1"/>
      <w:numFmt w:val="bullet"/>
      <w:lvlText w:val=""/>
      <w:lvlJc w:val="left"/>
      <w:pPr>
        <w:tabs>
          <w:tab w:val="num" w:pos="720"/>
        </w:tabs>
        <w:ind w:left="720" w:hanging="360"/>
      </w:pPr>
      <w:rPr>
        <w:rFonts w:ascii="Symbol" w:hAnsi="Symbol" w:hint="default"/>
      </w:rPr>
    </w:lvl>
    <w:lvl w:ilvl="1" w:tplc="F4F4FC04">
      <w:start w:val="1"/>
      <w:numFmt w:val="bullet"/>
      <w:lvlText w:val="o"/>
      <w:lvlJc w:val="left"/>
      <w:pPr>
        <w:ind w:left="1440" w:hanging="360"/>
      </w:pPr>
      <w:rPr>
        <w:rFonts w:ascii="Courier New" w:hAnsi="Courier New" w:cs="Courier New" w:hint="default"/>
      </w:rPr>
    </w:lvl>
    <w:lvl w:ilvl="2" w:tplc="C478C530" w:tentative="1">
      <w:start w:val="1"/>
      <w:numFmt w:val="bullet"/>
      <w:lvlText w:val=""/>
      <w:lvlJc w:val="left"/>
      <w:pPr>
        <w:ind w:left="2160" w:hanging="360"/>
      </w:pPr>
      <w:rPr>
        <w:rFonts w:ascii="Wingdings" w:hAnsi="Wingdings" w:hint="default"/>
      </w:rPr>
    </w:lvl>
    <w:lvl w:ilvl="3" w:tplc="4AEC95F6" w:tentative="1">
      <w:start w:val="1"/>
      <w:numFmt w:val="bullet"/>
      <w:lvlText w:val=""/>
      <w:lvlJc w:val="left"/>
      <w:pPr>
        <w:ind w:left="2880" w:hanging="360"/>
      </w:pPr>
      <w:rPr>
        <w:rFonts w:ascii="Symbol" w:hAnsi="Symbol" w:hint="default"/>
      </w:rPr>
    </w:lvl>
    <w:lvl w:ilvl="4" w:tplc="9F7267C8" w:tentative="1">
      <w:start w:val="1"/>
      <w:numFmt w:val="bullet"/>
      <w:lvlText w:val="o"/>
      <w:lvlJc w:val="left"/>
      <w:pPr>
        <w:ind w:left="3600" w:hanging="360"/>
      </w:pPr>
      <w:rPr>
        <w:rFonts w:ascii="Courier New" w:hAnsi="Courier New" w:cs="Courier New" w:hint="default"/>
      </w:rPr>
    </w:lvl>
    <w:lvl w:ilvl="5" w:tplc="BA6C7656" w:tentative="1">
      <w:start w:val="1"/>
      <w:numFmt w:val="bullet"/>
      <w:lvlText w:val=""/>
      <w:lvlJc w:val="left"/>
      <w:pPr>
        <w:ind w:left="4320" w:hanging="360"/>
      </w:pPr>
      <w:rPr>
        <w:rFonts w:ascii="Wingdings" w:hAnsi="Wingdings" w:hint="default"/>
      </w:rPr>
    </w:lvl>
    <w:lvl w:ilvl="6" w:tplc="43A21674" w:tentative="1">
      <w:start w:val="1"/>
      <w:numFmt w:val="bullet"/>
      <w:lvlText w:val=""/>
      <w:lvlJc w:val="left"/>
      <w:pPr>
        <w:ind w:left="5040" w:hanging="360"/>
      </w:pPr>
      <w:rPr>
        <w:rFonts w:ascii="Symbol" w:hAnsi="Symbol" w:hint="default"/>
      </w:rPr>
    </w:lvl>
    <w:lvl w:ilvl="7" w:tplc="A190A266" w:tentative="1">
      <w:start w:val="1"/>
      <w:numFmt w:val="bullet"/>
      <w:lvlText w:val="o"/>
      <w:lvlJc w:val="left"/>
      <w:pPr>
        <w:ind w:left="5760" w:hanging="360"/>
      </w:pPr>
      <w:rPr>
        <w:rFonts w:ascii="Courier New" w:hAnsi="Courier New" w:cs="Courier New" w:hint="default"/>
      </w:rPr>
    </w:lvl>
    <w:lvl w:ilvl="8" w:tplc="90B0199A" w:tentative="1">
      <w:start w:val="1"/>
      <w:numFmt w:val="bullet"/>
      <w:lvlText w:val=""/>
      <w:lvlJc w:val="left"/>
      <w:pPr>
        <w:ind w:left="6480" w:hanging="360"/>
      </w:pPr>
      <w:rPr>
        <w:rFonts w:ascii="Wingdings" w:hAnsi="Wingdings" w:hint="default"/>
      </w:rPr>
    </w:lvl>
  </w:abstractNum>
  <w:abstractNum w:abstractNumId="2" w15:restartNumberingAfterBreak="0">
    <w:nsid w:val="1B747250"/>
    <w:multiLevelType w:val="hybridMultilevel"/>
    <w:tmpl w:val="E32EE324"/>
    <w:lvl w:ilvl="0" w:tplc="D90E6636">
      <w:start w:val="1"/>
      <w:numFmt w:val="decimal"/>
      <w:lvlText w:val="(%1)"/>
      <w:lvlJc w:val="left"/>
      <w:pPr>
        <w:ind w:left="780" w:hanging="420"/>
      </w:pPr>
      <w:rPr>
        <w:rFonts w:hint="default"/>
      </w:rPr>
    </w:lvl>
    <w:lvl w:ilvl="1" w:tplc="C514380C">
      <w:start w:val="1"/>
      <w:numFmt w:val="upperLetter"/>
      <w:lvlText w:val="(%2)"/>
      <w:lvlJc w:val="left"/>
      <w:pPr>
        <w:ind w:left="1530" w:hanging="450"/>
      </w:pPr>
      <w:rPr>
        <w:rFonts w:hint="default"/>
      </w:rPr>
    </w:lvl>
    <w:lvl w:ilvl="2" w:tplc="96805040" w:tentative="1">
      <w:start w:val="1"/>
      <w:numFmt w:val="lowerRoman"/>
      <w:lvlText w:val="%3."/>
      <w:lvlJc w:val="right"/>
      <w:pPr>
        <w:ind w:left="2160" w:hanging="180"/>
      </w:pPr>
    </w:lvl>
    <w:lvl w:ilvl="3" w:tplc="3372E260" w:tentative="1">
      <w:start w:val="1"/>
      <w:numFmt w:val="decimal"/>
      <w:lvlText w:val="%4."/>
      <w:lvlJc w:val="left"/>
      <w:pPr>
        <w:ind w:left="2880" w:hanging="360"/>
      </w:pPr>
    </w:lvl>
    <w:lvl w:ilvl="4" w:tplc="3C1E9E52" w:tentative="1">
      <w:start w:val="1"/>
      <w:numFmt w:val="lowerLetter"/>
      <w:lvlText w:val="%5."/>
      <w:lvlJc w:val="left"/>
      <w:pPr>
        <w:ind w:left="3600" w:hanging="360"/>
      </w:pPr>
    </w:lvl>
    <w:lvl w:ilvl="5" w:tplc="5F3CDB28" w:tentative="1">
      <w:start w:val="1"/>
      <w:numFmt w:val="lowerRoman"/>
      <w:lvlText w:val="%6."/>
      <w:lvlJc w:val="right"/>
      <w:pPr>
        <w:ind w:left="4320" w:hanging="180"/>
      </w:pPr>
    </w:lvl>
    <w:lvl w:ilvl="6" w:tplc="37B21038" w:tentative="1">
      <w:start w:val="1"/>
      <w:numFmt w:val="decimal"/>
      <w:lvlText w:val="%7."/>
      <w:lvlJc w:val="left"/>
      <w:pPr>
        <w:ind w:left="5040" w:hanging="360"/>
      </w:pPr>
    </w:lvl>
    <w:lvl w:ilvl="7" w:tplc="A17233C0" w:tentative="1">
      <w:start w:val="1"/>
      <w:numFmt w:val="lowerLetter"/>
      <w:lvlText w:val="%8."/>
      <w:lvlJc w:val="left"/>
      <w:pPr>
        <w:ind w:left="5760" w:hanging="360"/>
      </w:pPr>
    </w:lvl>
    <w:lvl w:ilvl="8" w:tplc="9B48B31A" w:tentative="1">
      <w:start w:val="1"/>
      <w:numFmt w:val="lowerRoman"/>
      <w:lvlText w:val="%9."/>
      <w:lvlJc w:val="right"/>
      <w:pPr>
        <w:ind w:left="6480" w:hanging="180"/>
      </w:pPr>
    </w:lvl>
  </w:abstractNum>
  <w:abstractNum w:abstractNumId="3" w15:restartNumberingAfterBreak="0">
    <w:nsid w:val="1CD12B16"/>
    <w:multiLevelType w:val="hybridMultilevel"/>
    <w:tmpl w:val="FFA01FD8"/>
    <w:lvl w:ilvl="0" w:tplc="B77A3144">
      <w:start w:val="1"/>
      <w:numFmt w:val="decimal"/>
      <w:lvlText w:val="(%1)"/>
      <w:lvlJc w:val="left"/>
      <w:pPr>
        <w:ind w:left="758" w:hanging="398"/>
      </w:pPr>
      <w:rPr>
        <w:rFonts w:hint="default"/>
      </w:rPr>
    </w:lvl>
    <w:lvl w:ilvl="1" w:tplc="8C5AEB56" w:tentative="1">
      <w:start w:val="1"/>
      <w:numFmt w:val="lowerLetter"/>
      <w:lvlText w:val="%2."/>
      <w:lvlJc w:val="left"/>
      <w:pPr>
        <w:ind w:left="1440" w:hanging="360"/>
      </w:pPr>
    </w:lvl>
    <w:lvl w:ilvl="2" w:tplc="FCAE6C8A" w:tentative="1">
      <w:start w:val="1"/>
      <w:numFmt w:val="lowerRoman"/>
      <w:lvlText w:val="%3."/>
      <w:lvlJc w:val="right"/>
      <w:pPr>
        <w:ind w:left="2160" w:hanging="180"/>
      </w:pPr>
    </w:lvl>
    <w:lvl w:ilvl="3" w:tplc="69348FE0" w:tentative="1">
      <w:start w:val="1"/>
      <w:numFmt w:val="decimal"/>
      <w:lvlText w:val="%4."/>
      <w:lvlJc w:val="left"/>
      <w:pPr>
        <w:ind w:left="2880" w:hanging="360"/>
      </w:pPr>
    </w:lvl>
    <w:lvl w:ilvl="4" w:tplc="288A86E2" w:tentative="1">
      <w:start w:val="1"/>
      <w:numFmt w:val="lowerLetter"/>
      <w:lvlText w:val="%5."/>
      <w:lvlJc w:val="left"/>
      <w:pPr>
        <w:ind w:left="3600" w:hanging="360"/>
      </w:pPr>
    </w:lvl>
    <w:lvl w:ilvl="5" w:tplc="0A6A06D0" w:tentative="1">
      <w:start w:val="1"/>
      <w:numFmt w:val="lowerRoman"/>
      <w:lvlText w:val="%6."/>
      <w:lvlJc w:val="right"/>
      <w:pPr>
        <w:ind w:left="4320" w:hanging="180"/>
      </w:pPr>
    </w:lvl>
    <w:lvl w:ilvl="6" w:tplc="DE3422B6" w:tentative="1">
      <w:start w:val="1"/>
      <w:numFmt w:val="decimal"/>
      <w:lvlText w:val="%7."/>
      <w:lvlJc w:val="left"/>
      <w:pPr>
        <w:ind w:left="5040" w:hanging="360"/>
      </w:pPr>
    </w:lvl>
    <w:lvl w:ilvl="7" w:tplc="07FEF836" w:tentative="1">
      <w:start w:val="1"/>
      <w:numFmt w:val="lowerLetter"/>
      <w:lvlText w:val="%8."/>
      <w:lvlJc w:val="left"/>
      <w:pPr>
        <w:ind w:left="5760" w:hanging="360"/>
      </w:pPr>
    </w:lvl>
    <w:lvl w:ilvl="8" w:tplc="D2E2A020" w:tentative="1">
      <w:start w:val="1"/>
      <w:numFmt w:val="lowerRoman"/>
      <w:lvlText w:val="%9."/>
      <w:lvlJc w:val="right"/>
      <w:pPr>
        <w:ind w:left="6480" w:hanging="180"/>
      </w:pPr>
    </w:lvl>
  </w:abstractNum>
  <w:abstractNum w:abstractNumId="4" w15:restartNumberingAfterBreak="0">
    <w:nsid w:val="1D51755A"/>
    <w:multiLevelType w:val="hybridMultilevel"/>
    <w:tmpl w:val="6AC0A148"/>
    <w:lvl w:ilvl="0" w:tplc="AD566646">
      <w:start w:val="1"/>
      <w:numFmt w:val="decimal"/>
      <w:lvlText w:val="(%1)"/>
      <w:lvlJc w:val="left"/>
      <w:pPr>
        <w:ind w:left="758" w:hanging="398"/>
      </w:pPr>
      <w:rPr>
        <w:rFonts w:hint="default"/>
      </w:rPr>
    </w:lvl>
    <w:lvl w:ilvl="1" w:tplc="0DAE1EC4" w:tentative="1">
      <w:start w:val="1"/>
      <w:numFmt w:val="lowerLetter"/>
      <w:lvlText w:val="%2."/>
      <w:lvlJc w:val="left"/>
      <w:pPr>
        <w:ind w:left="1440" w:hanging="360"/>
      </w:pPr>
    </w:lvl>
    <w:lvl w:ilvl="2" w:tplc="8A5ED3D2" w:tentative="1">
      <w:start w:val="1"/>
      <w:numFmt w:val="lowerRoman"/>
      <w:lvlText w:val="%3."/>
      <w:lvlJc w:val="right"/>
      <w:pPr>
        <w:ind w:left="2160" w:hanging="180"/>
      </w:pPr>
    </w:lvl>
    <w:lvl w:ilvl="3" w:tplc="97484216" w:tentative="1">
      <w:start w:val="1"/>
      <w:numFmt w:val="decimal"/>
      <w:lvlText w:val="%4."/>
      <w:lvlJc w:val="left"/>
      <w:pPr>
        <w:ind w:left="2880" w:hanging="360"/>
      </w:pPr>
    </w:lvl>
    <w:lvl w:ilvl="4" w:tplc="DC60F9B2" w:tentative="1">
      <w:start w:val="1"/>
      <w:numFmt w:val="lowerLetter"/>
      <w:lvlText w:val="%5."/>
      <w:lvlJc w:val="left"/>
      <w:pPr>
        <w:ind w:left="3600" w:hanging="360"/>
      </w:pPr>
    </w:lvl>
    <w:lvl w:ilvl="5" w:tplc="D046891A" w:tentative="1">
      <w:start w:val="1"/>
      <w:numFmt w:val="lowerRoman"/>
      <w:lvlText w:val="%6."/>
      <w:lvlJc w:val="right"/>
      <w:pPr>
        <w:ind w:left="4320" w:hanging="180"/>
      </w:pPr>
    </w:lvl>
    <w:lvl w:ilvl="6" w:tplc="32A8C8C4" w:tentative="1">
      <w:start w:val="1"/>
      <w:numFmt w:val="decimal"/>
      <w:lvlText w:val="%7."/>
      <w:lvlJc w:val="left"/>
      <w:pPr>
        <w:ind w:left="5040" w:hanging="360"/>
      </w:pPr>
    </w:lvl>
    <w:lvl w:ilvl="7" w:tplc="BE9CE440" w:tentative="1">
      <w:start w:val="1"/>
      <w:numFmt w:val="lowerLetter"/>
      <w:lvlText w:val="%8."/>
      <w:lvlJc w:val="left"/>
      <w:pPr>
        <w:ind w:left="5760" w:hanging="360"/>
      </w:pPr>
    </w:lvl>
    <w:lvl w:ilvl="8" w:tplc="0F2A1B98" w:tentative="1">
      <w:start w:val="1"/>
      <w:numFmt w:val="lowerRoman"/>
      <w:lvlText w:val="%9."/>
      <w:lvlJc w:val="right"/>
      <w:pPr>
        <w:ind w:left="6480" w:hanging="180"/>
      </w:pPr>
    </w:lvl>
  </w:abstractNum>
  <w:abstractNum w:abstractNumId="5" w15:restartNumberingAfterBreak="0">
    <w:nsid w:val="47500901"/>
    <w:multiLevelType w:val="hybridMultilevel"/>
    <w:tmpl w:val="B1269E82"/>
    <w:lvl w:ilvl="0" w:tplc="8EB4F0E6">
      <w:start w:val="1"/>
      <w:numFmt w:val="decimal"/>
      <w:lvlText w:val="(%1)"/>
      <w:lvlJc w:val="left"/>
      <w:pPr>
        <w:ind w:left="810" w:hanging="450"/>
      </w:pPr>
      <w:rPr>
        <w:rFonts w:hint="default"/>
      </w:rPr>
    </w:lvl>
    <w:lvl w:ilvl="1" w:tplc="514EA0A2">
      <w:start w:val="1"/>
      <w:numFmt w:val="upperLetter"/>
      <w:lvlText w:val="(%2)"/>
      <w:lvlJc w:val="left"/>
      <w:pPr>
        <w:ind w:left="1530" w:hanging="450"/>
      </w:pPr>
      <w:rPr>
        <w:rFonts w:hint="default"/>
      </w:rPr>
    </w:lvl>
    <w:lvl w:ilvl="2" w:tplc="D40671EC">
      <w:start w:val="1"/>
      <w:numFmt w:val="lowerRoman"/>
      <w:lvlText w:val="(%3)"/>
      <w:lvlJc w:val="left"/>
      <w:pPr>
        <w:ind w:left="2700" w:hanging="720"/>
      </w:pPr>
      <w:rPr>
        <w:rFonts w:hint="default"/>
      </w:rPr>
    </w:lvl>
    <w:lvl w:ilvl="3" w:tplc="F602310E" w:tentative="1">
      <w:start w:val="1"/>
      <w:numFmt w:val="decimal"/>
      <w:lvlText w:val="%4."/>
      <w:lvlJc w:val="left"/>
      <w:pPr>
        <w:ind w:left="2880" w:hanging="360"/>
      </w:pPr>
    </w:lvl>
    <w:lvl w:ilvl="4" w:tplc="4CAE340C" w:tentative="1">
      <w:start w:val="1"/>
      <w:numFmt w:val="lowerLetter"/>
      <w:lvlText w:val="%5."/>
      <w:lvlJc w:val="left"/>
      <w:pPr>
        <w:ind w:left="3600" w:hanging="360"/>
      </w:pPr>
    </w:lvl>
    <w:lvl w:ilvl="5" w:tplc="26CE0632" w:tentative="1">
      <w:start w:val="1"/>
      <w:numFmt w:val="lowerRoman"/>
      <w:lvlText w:val="%6."/>
      <w:lvlJc w:val="right"/>
      <w:pPr>
        <w:ind w:left="4320" w:hanging="180"/>
      </w:pPr>
    </w:lvl>
    <w:lvl w:ilvl="6" w:tplc="0A54B52C" w:tentative="1">
      <w:start w:val="1"/>
      <w:numFmt w:val="decimal"/>
      <w:lvlText w:val="%7."/>
      <w:lvlJc w:val="left"/>
      <w:pPr>
        <w:ind w:left="5040" w:hanging="360"/>
      </w:pPr>
    </w:lvl>
    <w:lvl w:ilvl="7" w:tplc="D1F408E0" w:tentative="1">
      <w:start w:val="1"/>
      <w:numFmt w:val="lowerLetter"/>
      <w:lvlText w:val="%8."/>
      <w:lvlJc w:val="left"/>
      <w:pPr>
        <w:ind w:left="5760" w:hanging="360"/>
      </w:pPr>
    </w:lvl>
    <w:lvl w:ilvl="8" w:tplc="E2D217EE" w:tentative="1">
      <w:start w:val="1"/>
      <w:numFmt w:val="lowerRoman"/>
      <w:lvlText w:val="%9."/>
      <w:lvlJc w:val="right"/>
      <w:pPr>
        <w:ind w:left="6480" w:hanging="180"/>
      </w:pPr>
    </w:lvl>
  </w:abstractNum>
  <w:abstractNum w:abstractNumId="6" w15:restartNumberingAfterBreak="0">
    <w:nsid w:val="494C28EB"/>
    <w:multiLevelType w:val="hybridMultilevel"/>
    <w:tmpl w:val="EF7AE14C"/>
    <w:lvl w:ilvl="0" w:tplc="7720A988">
      <w:start w:val="1"/>
      <w:numFmt w:val="bullet"/>
      <w:lvlText w:val=""/>
      <w:lvlJc w:val="left"/>
      <w:pPr>
        <w:tabs>
          <w:tab w:val="num" w:pos="720"/>
        </w:tabs>
        <w:ind w:left="720" w:hanging="360"/>
      </w:pPr>
      <w:rPr>
        <w:rFonts w:ascii="Symbol" w:hAnsi="Symbol" w:hint="default"/>
      </w:rPr>
    </w:lvl>
    <w:lvl w:ilvl="1" w:tplc="439E5D20" w:tentative="1">
      <w:start w:val="1"/>
      <w:numFmt w:val="bullet"/>
      <w:lvlText w:val="o"/>
      <w:lvlJc w:val="left"/>
      <w:pPr>
        <w:ind w:left="1440" w:hanging="360"/>
      </w:pPr>
      <w:rPr>
        <w:rFonts w:ascii="Courier New" w:hAnsi="Courier New" w:cs="Courier New" w:hint="default"/>
      </w:rPr>
    </w:lvl>
    <w:lvl w:ilvl="2" w:tplc="3056C9D8" w:tentative="1">
      <w:start w:val="1"/>
      <w:numFmt w:val="bullet"/>
      <w:lvlText w:val=""/>
      <w:lvlJc w:val="left"/>
      <w:pPr>
        <w:ind w:left="2160" w:hanging="360"/>
      </w:pPr>
      <w:rPr>
        <w:rFonts w:ascii="Wingdings" w:hAnsi="Wingdings" w:hint="default"/>
      </w:rPr>
    </w:lvl>
    <w:lvl w:ilvl="3" w:tplc="EF3C8CA4" w:tentative="1">
      <w:start w:val="1"/>
      <w:numFmt w:val="bullet"/>
      <w:lvlText w:val=""/>
      <w:lvlJc w:val="left"/>
      <w:pPr>
        <w:ind w:left="2880" w:hanging="360"/>
      </w:pPr>
      <w:rPr>
        <w:rFonts w:ascii="Symbol" w:hAnsi="Symbol" w:hint="default"/>
      </w:rPr>
    </w:lvl>
    <w:lvl w:ilvl="4" w:tplc="F76C73A0" w:tentative="1">
      <w:start w:val="1"/>
      <w:numFmt w:val="bullet"/>
      <w:lvlText w:val="o"/>
      <w:lvlJc w:val="left"/>
      <w:pPr>
        <w:ind w:left="3600" w:hanging="360"/>
      </w:pPr>
      <w:rPr>
        <w:rFonts w:ascii="Courier New" w:hAnsi="Courier New" w:cs="Courier New" w:hint="default"/>
      </w:rPr>
    </w:lvl>
    <w:lvl w:ilvl="5" w:tplc="4F76DE58" w:tentative="1">
      <w:start w:val="1"/>
      <w:numFmt w:val="bullet"/>
      <w:lvlText w:val=""/>
      <w:lvlJc w:val="left"/>
      <w:pPr>
        <w:ind w:left="4320" w:hanging="360"/>
      </w:pPr>
      <w:rPr>
        <w:rFonts w:ascii="Wingdings" w:hAnsi="Wingdings" w:hint="default"/>
      </w:rPr>
    </w:lvl>
    <w:lvl w:ilvl="6" w:tplc="89C6D874" w:tentative="1">
      <w:start w:val="1"/>
      <w:numFmt w:val="bullet"/>
      <w:lvlText w:val=""/>
      <w:lvlJc w:val="left"/>
      <w:pPr>
        <w:ind w:left="5040" w:hanging="360"/>
      </w:pPr>
      <w:rPr>
        <w:rFonts w:ascii="Symbol" w:hAnsi="Symbol" w:hint="default"/>
      </w:rPr>
    </w:lvl>
    <w:lvl w:ilvl="7" w:tplc="5BF063B2" w:tentative="1">
      <w:start w:val="1"/>
      <w:numFmt w:val="bullet"/>
      <w:lvlText w:val="o"/>
      <w:lvlJc w:val="left"/>
      <w:pPr>
        <w:ind w:left="5760" w:hanging="360"/>
      </w:pPr>
      <w:rPr>
        <w:rFonts w:ascii="Courier New" w:hAnsi="Courier New" w:cs="Courier New" w:hint="default"/>
      </w:rPr>
    </w:lvl>
    <w:lvl w:ilvl="8" w:tplc="FAF42E04" w:tentative="1">
      <w:start w:val="1"/>
      <w:numFmt w:val="bullet"/>
      <w:lvlText w:val=""/>
      <w:lvlJc w:val="left"/>
      <w:pPr>
        <w:ind w:left="6480" w:hanging="360"/>
      </w:pPr>
      <w:rPr>
        <w:rFonts w:ascii="Wingdings" w:hAnsi="Wingdings" w:hint="default"/>
      </w:rPr>
    </w:lvl>
  </w:abstractNum>
  <w:abstractNum w:abstractNumId="7" w15:restartNumberingAfterBreak="0">
    <w:nsid w:val="65287AD5"/>
    <w:multiLevelType w:val="hybridMultilevel"/>
    <w:tmpl w:val="1E785CF6"/>
    <w:lvl w:ilvl="0" w:tplc="74D0E3B0">
      <w:start w:val="1"/>
      <w:numFmt w:val="bullet"/>
      <w:lvlText w:val=""/>
      <w:lvlJc w:val="left"/>
      <w:pPr>
        <w:tabs>
          <w:tab w:val="num" w:pos="720"/>
        </w:tabs>
        <w:ind w:left="720" w:hanging="360"/>
      </w:pPr>
      <w:rPr>
        <w:rFonts w:ascii="Symbol" w:hAnsi="Symbol" w:hint="default"/>
      </w:rPr>
    </w:lvl>
    <w:lvl w:ilvl="1" w:tplc="57665A52">
      <w:start w:val="1"/>
      <w:numFmt w:val="bullet"/>
      <w:lvlText w:val="o"/>
      <w:lvlJc w:val="left"/>
      <w:pPr>
        <w:ind w:left="1440" w:hanging="360"/>
      </w:pPr>
      <w:rPr>
        <w:rFonts w:ascii="Courier New" w:hAnsi="Courier New" w:cs="Courier New" w:hint="default"/>
      </w:rPr>
    </w:lvl>
    <w:lvl w:ilvl="2" w:tplc="80362DB8">
      <w:start w:val="1"/>
      <w:numFmt w:val="bullet"/>
      <w:lvlText w:val=""/>
      <w:lvlJc w:val="left"/>
      <w:pPr>
        <w:ind w:left="2160" w:hanging="360"/>
      </w:pPr>
      <w:rPr>
        <w:rFonts w:ascii="Wingdings" w:hAnsi="Wingdings" w:hint="default"/>
      </w:rPr>
    </w:lvl>
    <w:lvl w:ilvl="3" w:tplc="6CC2B666" w:tentative="1">
      <w:start w:val="1"/>
      <w:numFmt w:val="bullet"/>
      <w:lvlText w:val=""/>
      <w:lvlJc w:val="left"/>
      <w:pPr>
        <w:ind w:left="2880" w:hanging="360"/>
      </w:pPr>
      <w:rPr>
        <w:rFonts w:ascii="Symbol" w:hAnsi="Symbol" w:hint="default"/>
      </w:rPr>
    </w:lvl>
    <w:lvl w:ilvl="4" w:tplc="D59C5196" w:tentative="1">
      <w:start w:val="1"/>
      <w:numFmt w:val="bullet"/>
      <w:lvlText w:val="o"/>
      <w:lvlJc w:val="left"/>
      <w:pPr>
        <w:ind w:left="3600" w:hanging="360"/>
      </w:pPr>
      <w:rPr>
        <w:rFonts w:ascii="Courier New" w:hAnsi="Courier New" w:cs="Courier New" w:hint="default"/>
      </w:rPr>
    </w:lvl>
    <w:lvl w:ilvl="5" w:tplc="51661E74" w:tentative="1">
      <w:start w:val="1"/>
      <w:numFmt w:val="bullet"/>
      <w:lvlText w:val=""/>
      <w:lvlJc w:val="left"/>
      <w:pPr>
        <w:ind w:left="4320" w:hanging="360"/>
      </w:pPr>
      <w:rPr>
        <w:rFonts w:ascii="Wingdings" w:hAnsi="Wingdings" w:hint="default"/>
      </w:rPr>
    </w:lvl>
    <w:lvl w:ilvl="6" w:tplc="8A3EDCEC" w:tentative="1">
      <w:start w:val="1"/>
      <w:numFmt w:val="bullet"/>
      <w:lvlText w:val=""/>
      <w:lvlJc w:val="left"/>
      <w:pPr>
        <w:ind w:left="5040" w:hanging="360"/>
      </w:pPr>
      <w:rPr>
        <w:rFonts w:ascii="Symbol" w:hAnsi="Symbol" w:hint="default"/>
      </w:rPr>
    </w:lvl>
    <w:lvl w:ilvl="7" w:tplc="00260C4C" w:tentative="1">
      <w:start w:val="1"/>
      <w:numFmt w:val="bullet"/>
      <w:lvlText w:val="o"/>
      <w:lvlJc w:val="left"/>
      <w:pPr>
        <w:ind w:left="5760" w:hanging="360"/>
      </w:pPr>
      <w:rPr>
        <w:rFonts w:ascii="Courier New" w:hAnsi="Courier New" w:cs="Courier New" w:hint="default"/>
      </w:rPr>
    </w:lvl>
    <w:lvl w:ilvl="8" w:tplc="0C88000A" w:tentative="1">
      <w:start w:val="1"/>
      <w:numFmt w:val="bullet"/>
      <w:lvlText w:val=""/>
      <w:lvlJc w:val="left"/>
      <w:pPr>
        <w:ind w:left="6480" w:hanging="360"/>
      </w:pPr>
      <w:rPr>
        <w:rFonts w:ascii="Wingdings" w:hAnsi="Wingdings" w:hint="default"/>
      </w:rPr>
    </w:lvl>
  </w:abstractNum>
  <w:abstractNum w:abstractNumId="8" w15:restartNumberingAfterBreak="0">
    <w:nsid w:val="7A4736F7"/>
    <w:multiLevelType w:val="hybridMultilevel"/>
    <w:tmpl w:val="A308DEB2"/>
    <w:lvl w:ilvl="0" w:tplc="1DC20DC4">
      <w:start w:val="1"/>
      <w:numFmt w:val="bullet"/>
      <w:lvlText w:val=""/>
      <w:lvlJc w:val="left"/>
      <w:pPr>
        <w:tabs>
          <w:tab w:val="num" w:pos="720"/>
        </w:tabs>
        <w:ind w:left="720" w:hanging="360"/>
      </w:pPr>
      <w:rPr>
        <w:rFonts w:ascii="Symbol" w:hAnsi="Symbol" w:hint="default"/>
      </w:rPr>
    </w:lvl>
    <w:lvl w:ilvl="1" w:tplc="7D721338" w:tentative="1">
      <w:start w:val="1"/>
      <w:numFmt w:val="bullet"/>
      <w:lvlText w:val="o"/>
      <w:lvlJc w:val="left"/>
      <w:pPr>
        <w:ind w:left="1440" w:hanging="360"/>
      </w:pPr>
      <w:rPr>
        <w:rFonts w:ascii="Courier New" w:hAnsi="Courier New" w:cs="Courier New" w:hint="default"/>
      </w:rPr>
    </w:lvl>
    <w:lvl w:ilvl="2" w:tplc="90EAF6F8" w:tentative="1">
      <w:start w:val="1"/>
      <w:numFmt w:val="bullet"/>
      <w:lvlText w:val=""/>
      <w:lvlJc w:val="left"/>
      <w:pPr>
        <w:ind w:left="2160" w:hanging="360"/>
      </w:pPr>
      <w:rPr>
        <w:rFonts w:ascii="Wingdings" w:hAnsi="Wingdings" w:hint="default"/>
      </w:rPr>
    </w:lvl>
    <w:lvl w:ilvl="3" w:tplc="1366B19C" w:tentative="1">
      <w:start w:val="1"/>
      <w:numFmt w:val="bullet"/>
      <w:lvlText w:val=""/>
      <w:lvlJc w:val="left"/>
      <w:pPr>
        <w:ind w:left="2880" w:hanging="360"/>
      </w:pPr>
      <w:rPr>
        <w:rFonts w:ascii="Symbol" w:hAnsi="Symbol" w:hint="default"/>
      </w:rPr>
    </w:lvl>
    <w:lvl w:ilvl="4" w:tplc="370C5010" w:tentative="1">
      <w:start w:val="1"/>
      <w:numFmt w:val="bullet"/>
      <w:lvlText w:val="o"/>
      <w:lvlJc w:val="left"/>
      <w:pPr>
        <w:ind w:left="3600" w:hanging="360"/>
      </w:pPr>
      <w:rPr>
        <w:rFonts w:ascii="Courier New" w:hAnsi="Courier New" w:cs="Courier New" w:hint="default"/>
      </w:rPr>
    </w:lvl>
    <w:lvl w:ilvl="5" w:tplc="F8489A64" w:tentative="1">
      <w:start w:val="1"/>
      <w:numFmt w:val="bullet"/>
      <w:lvlText w:val=""/>
      <w:lvlJc w:val="left"/>
      <w:pPr>
        <w:ind w:left="4320" w:hanging="360"/>
      </w:pPr>
      <w:rPr>
        <w:rFonts w:ascii="Wingdings" w:hAnsi="Wingdings" w:hint="default"/>
      </w:rPr>
    </w:lvl>
    <w:lvl w:ilvl="6" w:tplc="94249494" w:tentative="1">
      <w:start w:val="1"/>
      <w:numFmt w:val="bullet"/>
      <w:lvlText w:val=""/>
      <w:lvlJc w:val="left"/>
      <w:pPr>
        <w:ind w:left="5040" w:hanging="360"/>
      </w:pPr>
      <w:rPr>
        <w:rFonts w:ascii="Symbol" w:hAnsi="Symbol" w:hint="default"/>
      </w:rPr>
    </w:lvl>
    <w:lvl w:ilvl="7" w:tplc="939E7B48" w:tentative="1">
      <w:start w:val="1"/>
      <w:numFmt w:val="bullet"/>
      <w:lvlText w:val="o"/>
      <w:lvlJc w:val="left"/>
      <w:pPr>
        <w:ind w:left="5760" w:hanging="360"/>
      </w:pPr>
      <w:rPr>
        <w:rFonts w:ascii="Courier New" w:hAnsi="Courier New" w:cs="Courier New" w:hint="default"/>
      </w:rPr>
    </w:lvl>
    <w:lvl w:ilvl="8" w:tplc="15E8C6A4" w:tentative="1">
      <w:start w:val="1"/>
      <w:numFmt w:val="bullet"/>
      <w:lvlText w:val=""/>
      <w:lvlJc w:val="left"/>
      <w:pPr>
        <w:ind w:left="6480" w:hanging="360"/>
      </w:pPr>
      <w:rPr>
        <w:rFonts w:ascii="Wingdings" w:hAnsi="Wingdings" w:hint="default"/>
      </w:rPr>
    </w:lvl>
  </w:abstractNum>
  <w:num w:numId="1" w16cid:durableId="221066740">
    <w:abstractNumId w:val="0"/>
  </w:num>
  <w:num w:numId="2" w16cid:durableId="1892227950">
    <w:abstractNumId w:val="2"/>
  </w:num>
  <w:num w:numId="3" w16cid:durableId="598371504">
    <w:abstractNumId w:val="8"/>
  </w:num>
  <w:num w:numId="4" w16cid:durableId="2062440018">
    <w:abstractNumId w:val="4"/>
  </w:num>
  <w:num w:numId="5" w16cid:durableId="1028726391">
    <w:abstractNumId w:val="6"/>
  </w:num>
  <w:num w:numId="6" w16cid:durableId="1204757930">
    <w:abstractNumId w:val="3"/>
  </w:num>
  <w:num w:numId="7" w16cid:durableId="1633294407">
    <w:abstractNumId w:val="1"/>
  </w:num>
  <w:num w:numId="8" w16cid:durableId="599065147">
    <w:abstractNumId w:val="7"/>
  </w:num>
  <w:num w:numId="9" w16cid:durableId="14769499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381"/>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55DEB"/>
    <w:rsid w:val="000608B0"/>
    <w:rsid w:val="0006104C"/>
    <w:rsid w:val="00064BF2"/>
    <w:rsid w:val="00065E76"/>
    <w:rsid w:val="000667BA"/>
    <w:rsid w:val="000676A7"/>
    <w:rsid w:val="00073914"/>
    <w:rsid w:val="00074236"/>
    <w:rsid w:val="000746BD"/>
    <w:rsid w:val="00076D7D"/>
    <w:rsid w:val="00080D95"/>
    <w:rsid w:val="00090E6B"/>
    <w:rsid w:val="00091B2C"/>
    <w:rsid w:val="00092ABC"/>
    <w:rsid w:val="0009437D"/>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CA5"/>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1E1"/>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A5A00"/>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4C56"/>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782"/>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1F14"/>
    <w:rsid w:val="00333930"/>
    <w:rsid w:val="00336BA4"/>
    <w:rsid w:val="00336C7A"/>
    <w:rsid w:val="00337392"/>
    <w:rsid w:val="00337659"/>
    <w:rsid w:val="00341C92"/>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5F7"/>
    <w:rsid w:val="00361FE9"/>
    <w:rsid w:val="003624F2"/>
    <w:rsid w:val="00363854"/>
    <w:rsid w:val="00364315"/>
    <w:rsid w:val="003643E2"/>
    <w:rsid w:val="00370155"/>
    <w:rsid w:val="003712D5"/>
    <w:rsid w:val="0037238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615"/>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18DC"/>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0FCC"/>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0595"/>
    <w:rsid w:val="00524B43"/>
    <w:rsid w:val="005269CE"/>
    <w:rsid w:val="005304B2"/>
    <w:rsid w:val="005336BD"/>
    <w:rsid w:val="00534A49"/>
    <w:rsid w:val="00535541"/>
    <w:rsid w:val="005363BB"/>
    <w:rsid w:val="00537917"/>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4BB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6F02"/>
    <w:rsid w:val="005F7000"/>
    <w:rsid w:val="005F7AAA"/>
    <w:rsid w:val="00600BAA"/>
    <w:rsid w:val="006012DA"/>
    <w:rsid w:val="00603B0F"/>
    <w:rsid w:val="006049F5"/>
    <w:rsid w:val="00605F7B"/>
    <w:rsid w:val="006076B0"/>
    <w:rsid w:val="00607803"/>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0F85"/>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02CB"/>
    <w:rsid w:val="006A0C00"/>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60CD"/>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361DD"/>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5199"/>
    <w:rsid w:val="00897E80"/>
    <w:rsid w:val="008A04FA"/>
    <w:rsid w:val="008A3188"/>
    <w:rsid w:val="008A3FDF"/>
    <w:rsid w:val="008A6418"/>
    <w:rsid w:val="008A7DC7"/>
    <w:rsid w:val="008B05D8"/>
    <w:rsid w:val="008B0B3D"/>
    <w:rsid w:val="008B2B1A"/>
    <w:rsid w:val="008B3428"/>
    <w:rsid w:val="008B4A91"/>
    <w:rsid w:val="008B61F6"/>
    <w:rsid w:val="008B7785"/>
    <w:rsid w:val="008B79F2"/>
    <w:rsid w:val="008C0809"/>
    <w:rsid w:val="008C132C"/>
    <w:rsid w:val="008C2DCC"/>
    <w:rsid w:val="008C3FD0"/>
    <w:rsid w:val="008D27A5"/>
    <w:rsid w:val="008D2AAB"/>
    <w:rsid w:val="008D309C"/>
    <w:rsid w:val="008D58F9"/>
    <w:rsid w:val="008D7427"/>
    <w:rsid w:val="008E1E35"/>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5754B"/>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D6CCB"/>
    <w:rsid w:val="009E13BF"/>
    <w:rsid w:val="009E3631"/>
    <w:rsid w:val="009E3EB9"/>
    <w:rsid w:val="009E69C2"/>
    <w:rsid w:val="009E70AF"/>
    <w:rsid w:val="009E7AEB"/>
    <w:rsid w:val="009F1B37"/>
    <w:rsid w:val="009F4B4A"/>
    <w:rsid w:val="009F4EB0"/>
    <w:rsid w:val="009F4F2B"/>
    <w:rsid w:val="009F513E"/>
    <w:rsid w:val="009F5802"/>
    <w:rsid w:val="009F64AE"/>
    <w:rsid w:val="009F6D3A"/>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CCE"/>
    <w:rsid w:val="00A51F3E"/>
    <w:rsid w:val="00A5364B"/>
    <w:rsid w:val="00A54142"/>
    <w:rsid w:val="00A54C42"/>
    <w:rsid w:val="00A572B1"/>
    <w:rsid w:val="00A5738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0E0E"/>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25C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1482"/>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1E1D"/>
    <w:rsid w:val="00C42B41"/>
    <w:rsid w:val="00C46166"/>
    <w:rsid w:val="00C4710D"/>
    <w:rsid w:val="00C479B7"/>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960AC"/>
    <w:rsid w:val="00CA02B0"/>
    <w:rsid w:val="00CA032E"/>
    <w:rsid w:val="00CA2182"/>
    <w:rsid w:val="00CA2186"/>
    <w:rsid w:val="00CA26EF"/>
    <w:rsid w:val="00CA3608"/>
    <w:rsid w:val="00CA4CA0"/>
    <w:rsid w:val="00CA5E5E"/>
    <w:rsid w:val="00CA7D7B"/>
    <w:rsid w:val="00CB0131"/>
    <w:rsid w:val="00CB0A0C"/>
    <w:rsid w:val="00CB0AE4"/>
    <w:rsid w:val="00CB0C21"/>
    <w:rsid w:val="00CB0D1A"/>
    <w:rsid w:val="00CB3627"/>
    <w:rsid w:val="00CB4B4B"/>
    <w:rsid w:val="00CB4B73"/>
    <w:rsid w:val="00CB74CB"/>
    <w:rsid w:val="00CB7E04"/>
    <w:rsid w:val="00CC24B7"/>
    <w:rsid w:val="00CC461F"/>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03CE"/>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209"/>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6BE3"/>
    <w:rsid w:val="00DF78EA"/>
    <w:rsid w:val="00DF7CA3"/>
    <w:rsid w:val="00DF7F0D"/>
    <w:rsid w:val="00E00D5A"/>
    <w:rsid w:val="00E01462"/>
    <w:rsid w:val="00E01A76"/>
    <w:rsid w:val="00E04B30"/>
    <w:rsid w:val="00E05FB7"/>
    <w:rsid w:val="00E066E6"/>
    <w:rsid w:val="00E06807"/>
    <w:rsid w:val="00E06C5E"/>
    <w:rsid w:val="00E0752B"/>
    <w:rsid w:val="00E10690"/>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27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2821"/>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4F84"/>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9F7"/>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45A4"/>
    <w:rsid w:val="00FA59FD"/>
    <w:rsid w:val="00FA5D8C"/>
    <w:rsid w:val="00FA6403"/>
    <w:rsid w:val="00FB16CD"/>
    <w:rsid w:val="00FB73AE"/>
    <w:rsid w:val="00FC5388"/>
    <w:rsid w:val="00FC726C"/>
    <w:rsid w:val="00FD1B4B"/>
    <w:rsid w:val="00FD1B94"/>
    <w:rsid w:val="00FE19C5"/>
    <w:rsid w:val="00FE3351"/>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2727028-D8D7-4F84-8B1C-2EE51638E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A57381"/>
    <w:rPr>
      <w:sz w:val="16"/>
      <w:szCs w:val="16"/>
    </w:rPr>
  </w:style>
  <w:style w:type="paragraph" w:styleId="CommentText">
    <w:name w:val="annotation text"/>
    <w:basedOn w:val="Normal"/>
    <w:link w:val="CommentTextChar"/>
    <w:unhideWhenUsed/>
    <w:rsid w:val="00A57381"/>
    <w:rPr>
      <w:sz w:val="20"/>
      <w:szCs w:val="20"/>
    </w:rPr>
  </w:style>
  <w:style w:type="character" w:customStyle="1" w:styleId="CommentTextChar">
    <w:name w:val="Comment Text Char"/>
    <w:basedOn w:val="DefaultParagraphFont"/>
    <w:link w:val="CommentText"/>
    <w:rsid w:val="00A57381"/>
  </w:style>
  <w:style w:type="paragraph" w:styleId="CommentSubject">
    <w:name w:val="annotation subject"/>
    <w:basedOn w:val="CommentText"/>
    <w:next w:val="CommentText"/>
    <w:link w:val="CommentSubjectChar"/>
    <w:semiHidden/>
    <w:unhideWhenUsed/>
    <w:rsid w:val="00A57381"/>
    <w:rPr>
      <w:b/>
      <w:bCs/>
    </w:rPr>
  </w:style>
  <w:style w:type="character" w:customStyle="1" w:styleId="CommentSubjectChar">
    <w:name w:val="Comment Subject Char"/>
    <w:basedOn w:val="CommentTextChar"/>
    <w:link w:val="CommentSubject"/>
    <w:semiHidden/>
    <w:rsid w:val="00A57381"/>
    <w:rPr>
      <w:b/>
      <w:bCs/>
    </w:rPr>
  </w:style>
  <w:style w:type="paragraph" w:styleId="Revision">
    <w:name w:val="Revision"/>
    <w:hidden/>
    <w:uiPriority w:val="99"/>
    <w:semiHidden/>
    <w:rsid w:val="00C960A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839</Words>
  <Characters>4780</Characters>
  <Application>Microsoft Office Word</Application>
  <DocSecurity>0</DocSecurity>
  <Lines>107</Lines>
  <Paragraphs>43</Paragraphs>
  <ScaleCrop>false</ScaleCrop>
  <HeadingPairs>
    <vt:vector size="2" baseType="variant">
      <vt:variant>
        <vt:lpstr>Title</vt:lpstr>
      </vt:variant>
      <vt:variant>
        <vt:i4>1</vt:i4>
      </vt:variant>
    </vt:vector>
  </HeadingPairs>
  <TitlesOfParts>
    <vt:vector size="1" baseType="lpstr">
      <vt:lpstr>BA - HB03284 (Committee Report (Unamended))</vt:lpstr>
    </vt:vector>
  </TitlesOfParts>
  <Company>State of Texas</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24629</dc:subject>
  <dc:creator>State of Texas</dc:creator>
  <dc:description>HB 3284 by Frank-(H)Judiciary &amp; Civil Jurisprudence</dc:description>
  <cp:lastModifiedBy>Damian Duarte</cp:lastModifiedBy>
  <cp:revision>2</cp:revision>
  <cp:lastPrinted>2003-11-26T17:21:00Z</cp:lastPrinted>
  <dcterms:created xsi:type="dcterms:W3CDTF">2025-04-23T22:43:00Z</dcterms:created>
  <dcterms:modified xsi:type="dcterms:W3CDTF">2025-04-23T22:43:00Z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25.105.818</vt:lpwstr>
  </property>
</Properties>
</file>