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D50256" w14:paraId="27DA3B0D" w14:textId="77777777" w:rsidTr="00345119">
        <w:tc>
          <w:tcPr>
            <w:tcW w:w="9576" w:type="dxa"/>
            <w:noWrap/>
          </w:tcPr>
          <w:p w14:paraId="204C3D59" w14:textId="77777777" w:rsidR="008423E4" w:rsidRPr="0022177D" w:rsidRDefault="00221A8B" w:rsidP="00F93A02">
            <w:pPr>
              <w:pStyle w:val="Heading1"/>
            </w:pPr>
            <w:r w:rsidRPr="00631897">
              <w:t>BILL ANALYSIS</w:t>
            </w:r>
          </w:p>
        </w:tc>
      </w:tr>
    </w:tbl>
    <w:p w14:paraId="7A1832A4" w14:textId="77777777" w:rsidR="008423E4" w:rsidRPr="0022177D" w:rsidRDefault="008423E4" w:rsidP="00F93A02">
      <w:pPr>
        <w:jc w:val="center"/>
      </w:pPr>
    </w:p>
    <w:p w14:paraId="0D5BC461" w14:textId="77777777" w:rsidR="008423E4" w:rsidRPr="00B31F0E" w:rsidRDefault="008423E4" w:rsidP="00F93A02"/>
    <w:p w14:paraId="14896806" w14:textId="77777777" w:rsidR="008423E4" w:rsidRPr="00742794" w:rsidRDefault="008423E4" w:rsidP="00F93A02">
      <w:pPr>
        <w:tabs>
          <w:tab w:val="right" w:pos="9360"/>
        </w:tabs>
      </w:pPr>
    </w:p>
    <w:tbl>
      <w:tblPr>
        <w:tblW w:w="0" w:type="auto"/>
        <w:tblLayout w:type="fixed"/>
        <w:tblLook w:val="01E0" w:firstRow="1" w:lastRow="1" w:firstColumn="1" w:lastColumn="1" w:noHBand="0" w:noVBand="0"/>
      </w:tblPr>
      <w:tblGrid>
        <w:gridCol w:w="9576"/>
      </w:tblGrid>
      <w:tr w:rsidR="00D50256" w14:paraId="21962C3E" w14:textId="77777777" w:rsidTr="00345119">
        <w:tc>
          <w:tcPr>
            <w:tcW w:w="9576" w:type="dxa"/>
          </w:tcPr>
          <w:p w14:paraId="76687D27" w14:textId="31020B91" w:rsidR="008423E4" w:rsidRPr="00861995" w:rsidRDefault="00221A8B" w:rsidP="00F93A02">
            <w:pPr>
              <w:jc w:val="right"/>
            </w:pPr>
            <w:r>
              <w:t>H.B. 3348</w:t>
            </w:r>
          </w:p>
        </w:tc>
      </w:tr>
      <w:tr w:rsidR="00D50256" w14:paraId="4A643E2B" w14:textId="77777777" w:rsidTr="00345119">
        <w:tc>
          <w:tcPr>
            <w:tcW w:w="9576" w:type="dxa"/>
          </w:tcPr>
          <w:p w14:paraId="192C0FBB" w14:textId="638498CF" w:rsidR="008423E4" w:rsidRPr="00861995" w:rsidRDefault="00221A8B" w:rsidP="00F93A02">
            <w:pPr>
              <w:jc w:val="right"/>
            </w:pPr>
            <w:r>
              <w:t xml:space="preserve">By: </w:t>
            </w:r>
            <w:r w:rsidR="0075664F">
              <w:t>Patterson</w:t>
            </w:r>
          </w:p>
        </w:tc>
      </w:tr>
      <w:tr w:rsidR="00D50256" w14:paraId="79CBF866" w14:textId="77777777" w:rsidTr="00345119">
        <w:tc>
          <w:tcPr>
            <w:tcW w:w="9576" w:type="dxa"/>
          </w:tcPr>
          <w:p w14:paraId="02B1CB2C" w14:textId="723C7DB8" w:rsidR="008423E4" w:rsidRPr="00861995" w:rsidRDefault="00221A8B" w:rsidP="00F93A02">
            <w:pPr>
              <w:jc w:val="right"/>
            </w:pPr>
            <w:r>
              <w:t>Intergovernmental Affairs</w:t>
            </w:r>
          </w:p>
        </w:tc>
      </w:tr>
      <w:tr w:rsidR="00D50256" w14:paraId="668248E0" w14:textId="77777777" w:rsidTr="00345119">
        <w:tc>
          <w:tcPr>
            <w:tcW w:w="9576" w:type="dxa"/>
          </w:tcPr>
          <w:p w14:paraId="210561B6" w14:textId="699CB108" w:rsidR="008423E4" w:rsidRDefault="00221A8B" w:rsidP="00F93A02">
            <w:pPr>
              <w:jc w:val="right"/>
            </w:pPr>
            <w:r>
              <w:t>Committee Report (Unamended)</w:t>
            </w:r>
          </w:p>
        </w:tc>
      </w:tr>
    </w:tbl>
    <w:p w14:paraId="2F329756" w14:textId="77777777" w:rsidR="008423E4" w:rsidRDefault="008423E4" w:rsidP="00F93A02">
      <w:pPr>
        <w:tabs>
          <w:tab w:val="right" w:pos="9360"/>
        </w:tabs>
      </w:pPr>
    </w:p>
    <w:p w14:paraId="42E48F8A" w14:textId="77777777" w:rsidR="008423E4" w:rsidRDefault="008423E4" w:rsidP="00F93A02"/>
    <w:p w14:paraId="55637E0B" w14:textId="77777777" w:rsidR="008423E4" w:rsidRDefault="008423E4" w:rsidP="00F93A02"/>
    <w:tbl>
      <w:tblPr>
        <w:tblW w:w="0" w:type="auto"/>
        <w:tblCellMar>
          <w:left w:w="115" w:type="dxa"/>
          <w:right w:w="115" w:type="dxa"/>
        </w:tblCellMar>
        <w:tblLook w:val="01E0" w:firstRow="1" w:lastRow="1" w:firstColumn="1" w:lastColumn="1" w:noHBand="0" w:noVBand="0"/>
      </w:tblPr>
      <w:tblGrid>
        <w:gridCol w:w="9360"/>
      </w:tblGrid>
      <w:tr w:rsidR="00D50256" w14:paraId="5F6260B0" w14:textId="77777777" w:rsidTr="00345119">
        <w:tc>
          <w:tcPr>
            <w:tcW w:w="9576" w:type="dxa"/>
          </w:tcPr>
          <w:p w14:paraId="64E74ED3" w14:textId="77777777" w:rsidR="008423E4" w:rsidRPr="00A8133F" w:rsidRDefault="00221A8B" w:rsidP="00F93A02">
            <w:pPr>
              <w:rPr>
                <w:b/>
              </w:rPr>
            </w:pPr>
            <w:r w:rsidRPr="009C1E9A">
              <w:rPr>
                <w:b/>
                <w:u w:val="single"/>
              </w:rPr>
              <w:t>BACKGROUND AND PURPOSE</w:t>
            </w:r>
            <w:r>
              <w:rPr>
                <w:b/>
              </w:rPr>
              <w:t xml:space="preserve"> </w:t>
            </w:r>
          </w:p>
          <w:p w14:paraId="3D9DCC5A" w14:textId="77777777" w:rsidR="009D4A89" w:rsidRPr="00E77489" w:rsidRDefault="009D4A89" w:rsidP="00F93A02">
            <w:pPr>
              <w:pStyle w:val="Header"/>
              <w:jc w:val="both"/>
              <w:rPr>
                <w:sz w:val="18"/>
                <w:szCs w:val="18"/>
              </w:rPr>
            </w:pPr>
          </w:p>
          <w:p w14:paraId="47A502C7" w14:textId="0115E5B1" w:rsidR="008423E4" w:rsidRDefault="00221A8B" w:rsidP="00F93A02">
            <w:pPr>
              <w:pStyle w:val="Header"/>
              <w:jc w:val="both"/>
            </w:pPr>
            <w:r>
              <w:t>A</w:t>
            </w:r>
            <w:r w:rsidR="00BD4337">
              <w:t xml:space="preserve"> </w:t>
            </w:r>
            <w:r w:rsidR="002E496A">
              <w:t>local provider participation fund (LPPF) is a fund established in which hospitals in a defined area pool resources to provide indigent care, activating a provision of federal law which draws down federal funds</w:t>
            </w:r>
            <w:r>
              <w:t>,</w:t>
            </w:r>
            <w:r w:rsidR="00D6427B">
              <w:t xml:space="preserve"> while being prohibited </w:t>
            </w:r>
            <w:r w:rsidR="002E496A">
              <w:t xml:space="preserve">from passing mandatory payment expenses on to patients as surcharges. </w:t>
            </w:r>
            <w:r w:rsidR="000262E4">
              <w:t>The bill author has informed the committee that t</w:t>
            </w:r>
            <w:r w:rsidR="002E496A">
              <w:t>he Denton County Commissioners Court unanimously established a</w:t>
            </w:r>
            <w:r w:rsidR="00D6427B">
              <w:t xml:space="preserve"> local provider participation fund </w:t>
            </w:r>
            <w:r w:rsidR="002E496A">
              <w:t>in June 2024</w:t>
            </w:r>
            <w:r w:rsidR="000262E4">
              <w:t xml:space="preserve">, </w:t>
            </w:r>
            <w:r w:rsidR="00D6427B">
              <w:t xml:space="preserve">which </w:t>
            </w:r>
            <w:r w:rsidR="002E496A">
              <w:t xml:space="preserve">will expire </w:t>
            </w:r>
            <w:r w:rsidR="00D6427B">
              <w:t>in 2026</w:t>
            </w:r>
            <w:r w:rsidR="002E496A">
              <w:t xml:space="preserve"> unless the </w:t>
            </w:r>
            <w:r w:rsidR="00D6427B">
              <w:t>l</w:t>
            </w:r>
            <w:r w:rsidR="002E496A">
              <w:t xml:space="preserve">egislature takes statutory action to continue the </w:t>
            </w:r>
            <w:r w:rsidR="00D6427B">
              <w:t>local provider participation fund</w:t>
            </w:r>
            <w:r w:rsidR="002E496A">
              <w:t>. H</w:t>
            </w:r>
            <w:r w:rsidR="000262E4">
              <w:t>.</w:t>
            </w:r>
            <w:r w:rsidR="002E496A">
              <w:t>B</w:t>
            </w:r>
            <w:r w:rsidR="000262E4">
              <w:t>.</w:t>
            </w:r>
            <w:r w:rsidR="002E496A">
              <w:t xml:space="preserve"> 3348 </w:t>
            </w:r>
            <w:r w:rsidR="000262E4">
              <w:t xml:space="preserve">seeks </w:t>
            </w:r>
            <w:r w:rsidR="00D6427B">
              <w:t>to address this issue by continuing the local provider participation fund established for Denton County</w:t>
            </w:r>
            <w:r w:rsidR="000262E4">
              <w:t>.</w:t>
            </w:r>
          </w:p>
          <w:p w14:paraId="2068611D" w14:textId="77777777" w:rsidR="008423E4" w:rsidRPr="00E77489" w:rsidRDefault="008423E4" w:rsidP="00F93A02">
            <w:pPr>
              <w:rPr>
                <w:b/>
                <w:sz w:val="18"/>
                <w:szCs w:val="18"/>
              </w:rPr>
            </w:pPr>
          </w:p>
        </w:tc>
      </w:tr>
      <w:tr w:rsidR="00D50256" w14:paraId="1A3C5738" w14:textId="77777777" w:rsidTr="00345119">
        <w:tc>
          <w:tcPr>
            <w:tcW w:w="9576" w:type="dxa"/>
          </w:tcPr>
          <w:p w14:paraId="5C2420E5" w14:textId="77777777" w:rsidR="0017725B" w:rsidRDefault="00221A8B" w:rsidP="00F93A02">
            <w:pPr>
              <w:rPr>
                <w:b/>
                <w:u w:val="single"/>
              </w:rPr>
            </w:pPr>
            <w:r>
              <w:rPr>
                <w:b/>
                <w:u w:val="single"/>
              </w:rPr>
              <w:t>CRIMINAL JUSTICE IMPACT</w:t>
            </w:r>
          </w:p>
          <w:p w14:paraId="710ECCAD" w14:textId="77777777" w:rsidR="0017725B" w:rsidRPr="00E77489" w:rsidRDefault="0017725B" w:rsidP="00F93A02">
            <w:pPr>
              <w:rPr>
                <w:b/>
                <w:sz w:val="18"/>
                <w:szCs w:val="18"/>
                <w:u w:val="single"/>
              </w:rPr>
            </w:pPr>
          </w:p>
          <w:p w14:paraId="469CA71A" w14:textId="02C36917" w:rsidR="00DA04E7" w:rsidRPr="00DA04E7" w:rsidRDefault="00221A8B" w:rsidP="00F93A02">
            <w:pPr>
              <w:jc w:val="both"/>
            </w:pPr>
            <w:r>
              <w:t xml:space="preserve">It is the committee's opinion that this bill does not expressly create a criminal offense, increase the punishment for an existing criminal </w:t>
            </w:r>
            <w:r>
              <w:t>offense or category of offenses, or change the eligibility of a person for community supervision, parole, or mandatory supervision.</w:t>
            </w:r>
          </w:p>
          <w:p w14:paraId="235BF7C0" w14:textId="77777777" w:rsidR="0017725B" w:rsidRPr="00E77489" w:rsidRDefault="0017725B" w:rsidP="00F93A02">
            <w:pPr>
              <w:rPr>
                <w:b/>
                <w:sz w:val="18"/>
                <w:szCs w:val="18"/>
                <w:u w:val="single"/>
              </w:rPr>
            </w:pPr>
          </w:p>
        </w:tc>
      </w:tr>
      <w:tr w:rsidR="00D50256" w14:paraId="296AF402" w14:textId="77777777" w:rsidTr="00345119">
        <w:tc>
          <w:tcPr>
            <w:tcW w:w="9576" w:type="dxa"/>
          </w:tcPr>
          <w:p w14:paraId="17EACA5A" w14:textId="77777777" w:rsidR="008423E4" w:rsidRPr="00A8133F" w:rsidRDefault="00221A8B" w:rsidP="00F93A02">
            <w:pPr>
              <w:rPr>
                <w:b/>
              </w:rPr>
            </w:pPr>
            <w:r w:rsidRPr="009C1E9A">
              <w:rPr>
                <w:b/>
                <w:u w:val="single"/>
              </w:rPr>
              <w:t>RULEMAKING AUTHORITY</w:t>
            </w:r>
            <w:r>
              <w:rPr>
                <w:b/>
              </w:rPr>
              <w:t xml:space="preserve"> </w:t>
            </w:r>
          </w:p>
          <w:p w14:paraId="25618B5B" w14:textId="77777777" w:rsidR="008423E4" w:rsidRPr="00E77489" w:rsidRDefault="008423E4" w:rsidP="00F93A02">
            <w:pPr>
              <w:rPr>
                <w:sz w:val="18"/>
                <w:szCs w:val="18"/>
              </w:rPr>
            </w:pPr>
          </w:p>
          <w:p w14:paraId="525B3F64" w14:textId="119BB5CC" w:rsidR="00184686" w:rsidRDefault="00221A8B" w:rsidP="00F93A02">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7027295E" w14:textId="77777777" w:rsidR="008423E4" w:rsidRPr="00E77489" w:rsidRDefault="008423E4" w:rsidP="00F93A02">
            <w:pPr>
              <w:rPr>
                <w:b/>
                <w:sz w:val="18"/>
                <w:szCs w:val="18"/>
              </w:rPr>
            </w:pPr>
          </w:p>
        </w:tc>
      </w:tr>
      <w:tr w:rsidR="00D50256" w14:paraId="46A3F9DD" w14:textId="77777777" w:rsidTr="00345119">
        <w:tc>
          <w:tcPr>
            <w:tcW w:w="9576" w:type="dxa"/>
          </w:tcPr>
          <w:p w14:paraId="071FCA1F" w14:textId="77777777" w:rsidR="008423E4" w:rsidRDefault="00221A8B" w:rsidP="00F93A02">
            <w:pPr>
              <w:rPr>
                <w:b/>
              </w:rPr>
            </w:pPr>
            <w:r w:rsidRPr="009C1E9A">
              <w:rPr>
                <w:b/>
                <w:u w:val="single"/>
              </w:rPr>
              <w:t>ANALYSIS</w:t>
            </w:r>
            <w:r>
              <w:rPr>
                <w:b/>
              </w:rPr>
              <w:t xml:space="preserve"> </w:t>
            </w:r>
          </w:p>
          <w:p w14:paraId="6999AF1F" w14:textId="18EBB640" w:rsidR="008423E4" w:rsidRPr="00E77489" w:rsidRDefault="008423E4" w:rsidP="00F93A02">
            <w:pPr>
              <w:rPr>
                <w:sz w:val="18"/>
                <w:szCs w:val="18"/>
              </w:rPr>
            </w:pPr>
          </w:p>
          <w:p w14:paraId="5F89C81A" w14:textId="018EBE86" w:rsidR="00FF036B" w:rsidRDefault="00221A8B" w:rsidP="00F93A02">
            <w:pPr>
              <w:pStyle w:val="Header"/>
              <w:tabs>
                <w:tab w:val="clear" w:pos="4320"/>
                <w:tab w:val="clear" w:pos="8640"/>
              </w:tabs>
              <w:jc w:val="both"/>
            </w:pPr>
            <w:r>
              <w:t xml:space="preserve">H.B. 3348 amends the Health and Safety Code to </w:t>
            </w:r>
            <w:r w:rsidR="004E652A">
              <w:t xml:space="preserve">provide for </w:t>
            </w:r>
            <w:r w:rsidRPr="009521EB">
              <w:t>a</w:t>
            </w:r>
            <w:r w:rsidR="004E652A">
              <w:t xml:space="preserve"> county</w:t>
            </w:r>
            <w:r w:rsidRPr="009521EB">
              <w:t xml:space="preserve"> health care provider participation program in </w:t>
            </w:r>
            <w:r w:rsidR="00D46641">
              <w:t>a</w:t>
            </w:r>
            <w:r w:rsidR="00D46641" w:rsidRPr="009521EB">
              <w:t xml:space="preserve"> </w:t>
            </w:r>
            <w:r w:rsidRPr="009521EB">
              <w:t>count</w:t>
            </w:r>
            <w:r w:rsidR="00D46641">
              <w:t>y that is not served by a hospital district, has a population of more than 900,000, and borders two counties, each of which has a population of two million or more</w:t>
            </w:r>
            <w:r>
              <w:t>.</w:t>
            </w:r>
            <w:r w:rsidR="00D46641">
              <w:t xml:space="preserve"> The bill</w:t>
            </w:r>
            <w:r w:rsidR="00DA04E7">
              <w:t xml:space="preserve"> establishes that </w:t>
            </w:r>
            <w:r w:rsidR="00D46641">
              <w:t>such a</w:t>
            </w:r>
            <w:r w:rsidR="007C2768" w:rsidRPr="007C2768">
              <w:t xml:space="preserve"> program authorizes </w:t>
            </w:r>
            <w:r w:rsidR="00D46641">
              <w:t>a</w:t>
            </w:r>
            <w:r w:rsidR="005D69B5">
              <w:t>n applicable</w:t>
            </w:r>
            <w:r w:rsidR="00D46641">
              <w:t xml:space="preserve"> county</w:t>
            </w:r>
            <w:r w:rsidR="00D46641" w:rsidRPr="007C2768">
              <w:t xml:space="preserve"> </w:t>
            </w:r>
            <w:r w:rsidR="007C2768" w:rsidRPr="007C2768">
              <w:t>to collect a mandatory payment from each institutional health care provide</w:t>
            </w:r>
            <w:r w:rsidR="00EF2230">
              <w:t>r</w:t>
            </w:r>
            <w:r w:rsidR="007C2768" w:rsidRPr="007C2768">
              <w:t xml:space="preserve"> located in the county to be deposited in a local provider participation fund established by the county</w:t>
            </w:r>
            <w:r w:rsidR="00365797">
              <w:t xml:space="preserve">. Money in the fund may be </w:t>
            </w:r>
            <w:r>
              <w:t xml:space="preserve">used </w:t>
            </w:r>
            <w:r w:rsidR="00F268CB">
              <w:t xml:space="preserve">by the county </w:t>
            </w:r>
            <w:r>
              <w:t>as provided by the bill</w:t>
            </w:r>
            <w:r w:rsidR="00365797">
              <w:t>'s provisions</w:t>
            </w:r>
            <w:r>
              <w:t xml:space="preserve">. The bill authorizes </w:t>
            </w:r>
            <w:r w:rsidR="005D69B5">
              <w:t xml:space="preserve">an applicable </w:t>
            </w:r>
            <w:r w:rsidR="00365797">
              <w:t xml:space="preserve">county </w:t>
            </w:r>
            <w:r w:rsidR="00D02708">
              <w:t>commissioners</w:t>
            </w:r>
            <w:r w:rsidRPr="00FF036B">
              <w:t xml:space="preserve"> court </w:t>
            </w:r>
            <w:r>
              <w:t>to</w:t>
            </w:r>
            <w:r w:rsidRPr="00FF036B">
              <w:t xml:space="preserve"> adopt an order authorizing the county to participate in the program, subject to the limitations provided by </w:t>
            </w:r>
            <w:r>
              <w:t>the bill</w:t>
            </w:r>
            <w:r w:rsidRPr="00FF036B">
              <w:t>.</w:t>
            </w:r>
            <w:r w:rsidR="00EF2230">
              <w:t xml:space="preserve"> </w:t>
            </w:r>
            <w:r w:rsidR="00F268CB">
              <w:t xml:space="preserve">The bill defines "institutional health care provider" as a nonpublic hospital that provides inpatient hospital services. </w:t>
            </w:r>
          </w:p>
          <w:p w14:paraId="20BB995B" w14:textId="77777777" w:rsidR="009E6358" w:rsidRPr="00E77489" w:rsidRDefault="009E6358" w:rsidP="00F93A02">
            <w:pPr>
              <w:pStyle w:val="Header"/>
              <w:tabs>
                <w:tab w:val="clear" w:pos="4320"/>
                <w:tab w:val="clear" w:pos="8640"/>
              </w:tabs>
              <w:jc w:val="both"/>
              <w:rPr>
                <w:sz w:val="18"/>
                <w:szCs w:val="18"/>
              </w:rPr>
            </w:pPr>
          </w:p>
          <w:p w14:paraId="12712357" w14:textId="5C2FD951" w:rsidR="009521EB" w:rsidRDefault="00221A8B" w:rsidP="00F93A02">
            <w:pPr>
              <w:pStyle w:val="Header"/>
              <w:tabs>
                <w:tab w:val="clear" w:pos="4320"/>
                <w:tab w:val="clear" w:pos="8640"/>
              </w:tabs>
              <w:jc w:val="both"/>
              <w:rPr>
                <w:b/>
                <w:bCs/>
              </w:rPr>
            </w:pPr>
            <w:r w:rsidRPr="00184686">
              <w:rPr>
                <w:b/>
                <w:bCs/>
              </w:rPr>
              <w:t>Powers and Duties of Commissioners Court</w:t>
            </w:r>
          </w:p>
          <w:p w14:paraId="3A75B8EF" w14:textId="77777777" w:rsidR="00EE79D8" w:rsidRPr="00E77489" w:rsidRDefault="00EE79D8" w:rsidP="00F93A02">
            <w:pPr>
              <w:pStyle w:val="Header"/>
              <w:tabs>
                <w:tab w:val="clear" w:pos="4320"/>
                <w:tab w:val="clear" w:pos="8640"/>
              </w:tabs>
              <w:jc w:val="both"/>
              <w:rPr>
                <w:b/>
                <w:bCs/>
                <w:sz w:val="18"/>
                <w:szCs w:val="18"/>
              </w:rPr>
            </w:pPr>
          </w:p>
          <w:p w14:paraId="301F68F7" w14:textId="01F4CABF" w:rsidR="009521EB" w:rsidRDefault="00221A8B" w:rsidP="00F93A02">
            <w:pPr>
              <w:pStyle w:val="Header"/>
              <w:tabs>
                <w:tab w:val="clear" w:pos="4320"/>
                <w:tab w:val="clear" w:pos="8640"/>
              </w:tabs>
              <w:jc w:val="both"/>
            </w:pPr>
            <w:r w:rsidRPr="00184686">
              <w:t>H.B. 3348</w:t>
            </w:r>
            <w:r>
              <w:t xml:space="preserve"> </w:t>
            </w:r>
            <w:r w:rsidR="000231A9">
              <w:t xml:space="preserve">establishes that </w:t>
            </w:r>
            <w:r>
              <w:t>a</w:t>
            </w:r>
            <w:r w:rsidR="005D69B5">
              <w:t>n applicable</w:t>
            </w:r>
            <w:r>
              <w:t xml:space="preserve"> county</w:t>
            </w:r>
            <w:r w:rsidRPr="00184686">
              <w:t xml:space="preserve"> commissioners court </w:t>
            </w:r>
            <w:r w:rsidR="000231A9">
              <w:t>may</w:t>
            </w:r>
            <w:r w:rsidR="000231A9" w:rsidRPr="00184686">
              <w:t xml:space="preserve"> </w:t>
            </w:r>
            <w:r w:rsidRPr="00184686">
              <w:t xml:space="preserve">require a mandatory payment by an institutional health care provider in the county only in the manner provided by </w:t>
            </w:r>
            <w:r>
              <w:t xml:space="preserve">the bill and prohibits </w:t>
            </w:r>
            <w:r w:rsidR="005D69B5">
              <w:t xml:space="preserve">such </w:t>
            </w:r>
            <w:r>
              <w:t>a county</w:t>
            </w:r>
            <w:r w:rsidRPr="00184686">
              <w:t xml:space="preserve"> commissioners court </w:t>
            </w:r>
            <w:r>
              <w:t>from</w:t>
            </w:r>
            <w:r w:rsidRPr="00184686">
              <w:t xml:space="preserve"> authoriz</w:t>
            </w:r>
            <w:r>
              <w:t>ing</w:t>
            </w:r>
            <w:r w:rsidRPr="00184686">
              <w:t xml:space="preserve"> the county to collect a mandatory payment without an affirmative vote of a majority of the members of the commissioners court.</w:t>
            </w:r>
            <w:r w:rsidR="0082631C">
              <w:t xml:space="preserve"> </w:t>
            </w:r>
            <w:r w:rsidR="00982729">
              <w:t xml:space="preserve">The </w:t>
            </w:r>
            <w:r w:rsidR="0082631C">
              <w:t xml:space="preserve">bill authorizes the </w:t>
            </w:r>
            <w:r w:rsidR="0082631C" w:rsidRPr="0082631C">
              <w:t>commissioners court</w:t>
            </w:r>
            <w:r w:rsidR="00982729">
              <w:t>, after voting to require a mandatory payment,</w:t>
            </w:r>
            <w:r w:rsidR="0082631C" w:rsidRPr="0082631C">
              <w:t xml:space="preserve"> </w:t>
            </w:r>
            <w:r w:rsidR="0082631C">
              <w:t>to</w:t>
            </w:r>
            <w:r w:rsidR="0082631C" w:rsidRPr="0082631C">
              <w:t xml:space="preserve"> adopt rules relating to the administration of the program, including the collection of a mandatory payment, expenditures, an audit, and any other administrative aspect of the program.</w:t>
            </w:r>
            <w:r w:rsidR="0082631C">
              <w:t xml:space="preserve"> If a county</w:t>
            </w:r>
            <w:r w:rsidR="0082631C" w:rsidRPr="00184686">
              <w:t xml:space="preserve"> commissioners court</w:t>
            </w:r>
            <w:r w:rsidR="0082631C" w:rsidRPr="0082631C">
              <w:t xml:space="preserve"> authorizes </w:t>
            </w:r>
            <w:r w:rsidR="000D7A87">
              <w:t>the</w:t>
            </w:r>
            <w:r w:rsidR="000D7A87" w:rsidRPr="0082631C">
              <w:t xml:space="preserve"> </w:t>
            </w:r>
            <w:r w:rsidR="0082631C" w:rsidRPr="0082631C">
              <w:t xml:space="preserve">county to participate in </w:t>
            </w:r>
            <w:r w:rsidR="00EE79D8">
              <w:t>the</w:t>
            </w:r>
            <w:r w:rsidR="00106408">
              <w:t xml:space="preserve"> </w:t>
            </w:r>
            <w:r w:rsidR="0082631C" w:rsidRPr="0082631C">
              <w:t>program,</w:t>
            </w:r>
            <w:r w:rsidR="00836E4D">
              <w:t xml:space="preserve"> </w:t>
            </w:r>
            <w:r w:rsidR="0082631C" w:rsidRPr="0082631C">
              <w:t xml:space="preserve">the commissioners court </w:t>
            </w:r>
            <w:r w:rsidR="000D7A87">
              <w:t>must</w:t>
            </w:r>
            <w:r w:rsidR="000D7A87" w:rsidRPr="0082631C">
              <w:t xml:space="preserve"> </w:t>
            </w:r>
            <w:r w:rsidR="0082631C" w:rsidRPr="0082631C">
              <w:t>require each institutional health care provider to submit to the county a copy of any financial and utilization data required by and reported to the Department of State Health Services</w:t>
            </w:r>
            <w:r w:rsidR="005F4F08">
              <w:t xml:space="preserve"> (DSHS)</w:t>
            </w:r>
            <w:r w:rsidR="0082631C" w:rsidRPr="0082631C">
              <w:t xml:space="preserve"> under </w:t>
            </w:r>
            <w:r w:rsidR="00836E4D">
              <w:t>statutory provisions relating to</w:t>
            </w:r>
            <w:r w:rsidR="00B74154">
              <w:t xml:space="preserve"> the collection of</w:t>
            </w:r>
            <w:r w:rsidR="00836E4D">
              <w:t xml:space="preserve"> hospital financial and utilization data </w:t>
            </w:r>
            <w:r w:rsidR="0082631C" w:rsidRPr="0082631C">
              <w:t xml:space="preserve">and any rules adopted by the executive commissioner of the Health and Human Services Commission </w:t>
            </w:r>
            <w:r w:rsidR="00234B4E">
              <w:t xml:space="preserve">(HHSC) </w:t>
            </w:r>
            <w:r w:rsidR="0082631C" w:rsidRPr="0082631C">
              <w:t xml:space="preserve">to implement those </w:t>
            </w:r>
            <w:r w:rsidR="00836E4D">
              <w:t>provisions.</w:t>
            </w:r>
          </w:p>
          <w:p w14:paraId="4159370C" w14:textId="77777777" w:rsidR="00184686" w:rsidRPr="00E77489" w:rsidRDefault="00184686" w:rsidP="00F93A02">
            <w:pPr>
              <w:pStyle w:val="Header"/>
              <w:tabs>
                <w:tab w:val="clear" w:pos="4320"/>
                <w:tab w:val="clear" w:pos="8640"/>
              </w:tabs>
              <w:jc w:val="both"/>
              <w:rPr>
                <w:sz w:val="18"/>
                <w:szCs w:val="18"/>
              </w:rPr>
            </w:pPr>
          </w:p>
          <w:p w14:paraId="71F4EC6E" w14:textId="6947CF48" w:rsidR="009521EB" w:rsidRDefault="00221A8B" w:rsidP="00F93A02">
            <w:pPr>
              <w:pStyle w:val="Header"/>
              <w:tabs>
                <w:tab w:val="clear" w:pos="4320"/>
                <w:tab w:val="clear" w:pos="8640"/>
              </w:tabs>
              <w:jc w:val="both"/>
              <w:rPr>
                <w:b/>
                <w:bCs/>
              </w:rPr>
            </w:pPr>
            <w:r w:rsidRPr="009E6358">
              <w:rPr>
                <w:b/>
                <w:bCs/>
              </w:rPr>
              <w:t>General Financial Provisions</w:t>
            </w:r>
          </w:p>
          <w:p w14:paraId="29A1A74D" w14:textId="77777777" w:rsidR="00EE79D8" w:rsidRPr="00E77489" w:rsidRDefault="00EE79D8" w:rsidP="00F93A02">
            <w:pPr>
              <w:pStyle w:val="Header"/>
              <w:tabs>
                <w:tab w:val="clear" w:pos="4320"/>
                <w:tab w:val="clear" w:pos="8640"/>
              </w:tabs>
              <w:jc w:val="both"/>
              <w:rPr>
                <w:b/>
                <w:bCs/>
                <w:sz w:val="18"/>
                <w:szCs w:val="18"/>
              </w:rPr>
            </w:pPr>
          </w:p>
          <w:p w14:paraId="47B8C049" w14:textId="7BE7877D" w:rsidR="00D72190" w:rsidRDefault="00221A8B" w:rsidP="00F93A02">
            <w:pPr>
              <w:pStyle w:val="Header"/>
              <w:tabs>
                <w:tab w:val="clear" w:pos="4320"/>
                <w:tab w:val="clear" w:pos="8640"/>
              </w:tabs>
              <w:jc w:val="both"/>
              <w:rPr>
                <w:u w:val="single"/>
              </w:rPr>
            </w:pPr>
            <w:r w:rsidRPr="00CF29FC">
              <w:rPr>
                <w:u w:val="single"/>
              </w:rPr>
              <w:t>Hearing</w:t>
            </w:r>
          </w:p>
          <w:p w14:paraId="05DFBBAC" w14:textId="77777777" w:rsidR="00EE79D8" w:rsidRPr="00E77489" w:rsidRDefault="00EE79D8" w:rsidP="00F93A02">
            <w:pPr>
              <w:pStyle w:val="Header"/>
              <w:tabs>
                <w:tab w:val="clear" w:pos="4320"/>
                <w:tab w:val="clear" w:pos="8640"/>
              </w:tabs>
              <w:jc w:val="both"/>
              <w:rPr>
                <w:sz w:val="18"/>
                <w:szCs w:val="18"/>
                <w:u w:val="single"/>
              </w:rPr>
            </w:pPr>
          </w:p>
          <w:p w14:paraId="07CBF22C" w14:textId="77FC3A01" w:rsidR="00106408" w:rsidRDefault="00221A8B" w:rsidP="00F93A02">
            <w:pPr>
              <w:pStyle w:val="Header"/>
              <w:tabs>
                <w:tab w:val="clear" w:pos="4320"/>
                <w:tab w:val="clear" w:pos="8640"/>
              </w:tabs>
              <w:jc w:val="both"/>
            </w:pPr>
            <w:r w:rsidRPr="009E6358">
              <w:t>H.B. 3348</w:t>
            </w:r>
            <w:r>
              <w:t xml:space="preserve"> requires a</w:t>
            </w:r>
            <w:r w:rsidR="00D72190">
              <w:t>n applicable</w:t>
            </w:r>
            <w:r>
              <w:t xml:space="preserve"> county commissioners court, i</w:t>
            </w:r>
            <w:r w:rsidRPr="009E6358">
              <w:t>n each year that the commissioners court authorizes a mandatory payment</w:t>
            </w:r>
            <w:r>
              <w:t xml:space="preserve">, to </w:t>
            </w:r>
            <w:r w:rsidRPr="009E6358">
              <w:t>hold a public hearing on the amounts of any mandatory payments that the county intends to require during the year and how the revenue derived from those payments is to be spent.</w:t>
            </w:r>
            <w:r>
              <w:t xml:space="preserve"> The bill requires </w:t>
            </w:r>
            <w:r w:rsidR="008E4A4B">
              <w:t>the commissioners court, n</w:t>
            </w:r>
            <w:r w:rsidR="008E4A4B" w:rsidRPr="008E4A4B">
              <w:t xml:space="preserve">ot later than the fifth day before the </w:t>
            </w:r>
            <w:r w:rsidR="008E4A4B">
              <w:t>date of the hearing, to</w:t>
            </w:r>
            <w:r w:rsidR="008E4A4B" w:rsidRPr="008E4A4B">
              <w:t xml:space="preserve"> publish notice of the hearing</w:t>
            </w:r>
            <w:r w:rsidR="008E4A4B">
              <w:t xml:space="preserve"> </w:t>
            </w:r>
            <w:r w:rsidR="008E4A4B" w:rsidRPr="008E4A4B">
              <w:t xml:space="preserve">in a newspaper of general circulation in the county and </w:t>
            </w:r>
            <w:r>
              <w:t xml:space="preserve">to </w:t>
            </w:r>
            <w:r w:rsidR="008E4A4B" w:rsidRPr="008E4A4B">
              <w:t>provide written notice of the hearing to each institutional health care provider located in the county.</w:t>
            </w:r>
            <w:r w:rsidR="008E4A4B">
              <w:t xml:space="preserve"> The bill entitles a </w:t>
            </w:r>
            <w:r w:rsidR="008E4A4B" w:rsidRPr="008E4A4B">
              <w:t>representative of a paying provider</w:t>
            </w:r>
            <w:r w:rsidR="008E4A4B">
              <w:t xml:space="preserve">, defined by the bill as an </w:t>
            </w:r>
            <w:r w:rsidR="008E4A4B" w:rsidRPr="008E4A4B">
              <w:t>institutional health care provider required to make a mandatory payment</w:t>
            </w:r>
            <w:r w:rsidR="008E4A4B">
              <w:t>,</w:t>
            </w:r>
            <w:r w:rsidR="008E4A4B" w:rsidRPr="008E4A4B">
              <w:t xml:space="preserve"> to appear at the public hearing and be heard regarding any matter related to the mandatory payments.</w:t>
            </w:r>
            <w:r w:rsidR="001652BC">
              <w:t xml:space="preserve"> </w:t>
            </w:r>
          </w:p>
          <w:p w14:paraId="214AEA2D" w14:textId="77777777" w:rsidR="00106408" w:rsidRPr="00E77489" w:rsidRDefault="00106408" w:rsidP="00F93A02">
            <w:pPr>
              <w:pStyle w:val="Header"/>
              <w:tabs>
                <w:tab w:val="clear" w:pos="4320"/>
                <w:tab w:val="clear" w:pos="8640"/>
              </w:tabs>
              <w:jc w:val="both"/>
              <w:rPr>
                <w:sz w:val="18"/>
                <w:szCs w:val="18"/>
              </w:rPr>
            </w:pPr>
          </w:p>
          <w:p w14:paraId="693013DC" w14:textId="5B116B5A" w:rsidR="00106408" w:rsidRDefault="00221A8B" w:rsidP="00F93A02">
            <w:pPr>
              <w:pStyle w:val="Header"/>
              <w:tabs>
                <w:tab w:val="clear" w:pos="4320"/>
                <w:tab w:val="clear" w:pos="8640"/>
              </w:tabs>
              <w:jc w:val="both"/>
              <w:rPr>
                <w:u w:val="single"/>
              </w:rPr>
            </w:pPr>
            <w:r w:rsidRPr="00CF29FC">
              <w:rPr>
                <w:u w:val="single"/>
              </w:rPr>
              <w:t xml:space="preserve">Depository </w:t>
            </w:r>
          </w:p>
          <w:p w14:paraId="74FB3441" w14:textId="77777777" w:rsidR="00EE79D8" w:rsidRPr="00E77489" w:rsidRDefault="00EE79D8" w:rsidP="00F93A02">
            <w:pPr>
              <w:pStyle w:val="Header"/>
              <w:tabs>
                <w:tab w:val="clear" w:pos="4320"/>
                <w:tab w:val="clear" w:pos="8640"/>
              </w:tabs>
              <w:jc w:val="both"/>
              <w:rPr>
                <w:sz w:val="18"/>
                <w:szCs w:val="18"/>
                <w:u w:val="single"/>
              </w:rPr>
            </w:pPr>
          </w:p>
          <w:p w14:paraId="4CEBE12E" w14:textId="224A4142" w:rsidR="00B03D35" w:rsidRDefault="00221A8B" w:rsidP="00F93A02">
            <w:pPr>
              <w:pStyle w:val="Header"/>
              <w:tabs>
                <w:tab w:val="clear" w:pos="4320"/>
                <w:tab w:val="clear" w:pos="8640"/>
              </w:tabs>
              <w:jc w:val="both"/>
            </w:pPr>
            <w:r>
              <w:t>H.B. 3348</w:t>
            </w:r>
            <w:r w:rsidR="001652BC">
              <w:t xml:space="preserve"> requires a</w:t>
            </w:r>
            <w:r w:rsidR="00106408">
              <w:t>n applicable</w:t>
            </w:r>
            <w:r w:rsidR="001652BC">
              <w:t xml:space="preserve"> county commissioners court </w:t>
            </w:r>
            <w:r w:rsidR="001652BC" w:rsidRPr="001652BC">
              <w:t xml:space="preserve">that requires a mandatory payment </w:t>
            </w:r>
            <w:r w:rsidR="001652BC">
              <w:t>to</w:t>
            </w:r>
            <w:r w:rsidR="001652BC" w:rsidRPr="001652BC">
              <w:t xml:space="preserve"> designate one or more banks as the depository for the county's local provider participation fund</w:t>
            </w:r>
            <w:r w:rsidR="001652BC">
              <w:t>. The bill require</w:t>
            </w:r>
            <w:r w:rsidR="008E6F5D">
              <w:t xml:space="preserve">s </w:t>
            </w:r>
            <w:r>
              <w:t>the following:</w:t>
            </w:r>
          </w:p>
          <w:p w14:paraId="675BC829" w14:textId="15B6556C" w:rsidR="00B03D35" w:rsidRDefault="00221A8B" w:rsidP="00F93A02">
            <w:pPr>
              <w:pStyle w:val="Header"/>
              <w:numPr>
                <w:ilvl w:val="0"/>
                <w:numId w:val="8"/>
              </w:numPr>
              <w:tabs>
                <w:tab w:val="clear" w:pos="4320"/>
                <w:tab w:val="clear" w:pos="8640"/>
              </w:tabs>
              <w:jc w:val="both"/>
            </w:pPr>
            <w:r>
              <w:t xml:space="preserve">all income received by a county under the bill's provisions </w:t>
            </w:r>
            <w:r w:rsidR="008E6F5D">
              <w:t xml:space="preserve">to </w:t>
            </w:r>
            <w:r>
              <w:t xml:space="preserve">be deposited with the designated depository </w:t>
            </w:r>
            <w:r w:rsidRPr="001652BC">
              <w:t>in the county's local provider participation fund</w:t>
            </w:r>
            <w:r>
              <w:t xml:space="preserve">; and </w:t>
            </w:r>
          </w:p>
          <w:p w14:paraId="5B9FD83D" w14:textId="217D3B68" w:rsidR="001652BC" w:rsidRDefault="00221A8B" w:rsidP="00F93A02">
            <w:pPr>
              <w:pStyle w:val="Header"/>
              <w:numPr>
                <w:ilvl w:val="0"/>
                <w:numId w:val="8"/>
              </w:numPr>
              <w:tabs>
                <w:tab w:val="clear" w:pos="4320"/>
                <w:tab w:val="clear" w:pos="8640"/>
              </w:tabs>
              <w:jc w:val="both"/>
            </w:pPr>
            <w:r>
              <w:t>all money collected under the bill's provisions</w:t>
            </w:r>
            <w:r w:rsidR="00B03D35">
              <w:t xml:space="preserve"> to</w:t>
            </w:r>
            <w:r w:rsidR="008E6F5D">
              <w:t xml:space="preserve"> </w:t>
            </w:r>
            <w:r>
              <w:t xml:space="preserve">be secured in the manner </w:t>
            </w:r>
            <w:r w:rsidRPr="001652BC">
              <w:t>provided for securing other county money.</w:t>
            </w:r>
          </w:p>
          <w:p w14:paraId="1282F412" w14:textId="4194E5A9" w:rsidR="000231A9" w:rsidRDefault="00221A8B" w:rsidP="00F93A02">
            <w:pPr>
              <w:pStyle w:val="Header"/>
              <w:tabs>
                <w:tab w:val="clear" w:pos="4320"/>
                <w:tab w:val="clear" w:pos="8640"/>
              </w:tabs>
              <w:jc w:val="both"/>
            </w:pPr>
            <w:r>
              <w:t>The bill establishes that all income received by a county under the bill's provisions may be withdrawn</w:t>
            </w:r>
            <w:r w:rsidR="00B74154">
              <w:t xml:space="preserve"> from the depository</w:t>
            </w:r>
            <w:r>
              <w:t xml:space="preserve"> only as provided by the bill's provisions. </w:t>
            </w:r>
          </w:p>
          <w:p w14:paraId="57CE3422" w14:textId="77777777" w:rsidR="009E6358" w:rsidRPr="00E77489" w:rsidRDefault="009E6358" w:rsidP="00F93A02">
            <w:pPr>
              <w:pStyle w:val="Header"/>
              <w:tabs>
                <w:tab w:val="clear" w:pos="4320"/>
                <w:tab w:val="clear" w:pos="8640"/>
              </w:tabs>
              <w:jc w:val="both"/>
              <w:rPr>
                <w:sz w:val="18"/>
                <w:szCs w:val="18"/>
              </w:rPr>
            </w:pPr>
          </w:p>
          <w:p w14:paraId="2F2A57C5" w14:textId="0AE23F92" w:rsidR="00234B4E" w:rsidRDefault="00221A8B" w:rsidP="00F93A02">
            <w:pPr>
              <w:pStyle w:val="Header"/>
              <w:tabs>
                <w:tab w:val="clear" w:pos="4320"/>
                <w:tab w:val="clear" w:pos="8640"/>
              </w:tabs>
              <w:jc w:val="both"/>
              <w:rPr>
                <w:u w:val="single"/>
              </w:rPr>
            </w:pPr>
            <w:r w:rsidRPr="00CF29FC">
              <w:rPr>
                <w:u w:val="single"/>
              </w:rPr>
              <w:t>Authorized Uses of Money in the Local Provider Participation Fund</w:t>
            </w:r>
          </w:p>
          <w:p w14:paraId="0A46F068" w14:textId="77777777" w:rsidR="00E509B2" w:rsidRPr="00E77489" w:rsidRDefault="00E509B2" w:rsidP="00F93A02">
            <w:pPr>
              <w:pStyle w:val="Header"/>
              <w:tabs>
                <w:tab w:val="clear" w:pos="4320"/>
                <w:tab w:val="clear" w:pos="8640"/>
              </w:tabs>
              <w:jc w:val="both"/>
              <w:rPr>
                <w:sz w:val="18"/>
                <w:szCs w:val="18"/>
                <w:u w:val="single"/>
              </w:rPr>
            </w:pPr>
          </w:p>
          <w:p w14:paraId="158A938F" w14:textId="0EF7DEEA" w:rsidR="009E6358" w:rsidRDefault="00221A8B" w:rsidP="00F93A02">
            <w:pPr>
              <w:pStyle w:val="Header"/>
              <w:tabs>
                <w:tab w:val="clear" w:pos="4320"/>
                <w:tab w:val="clear" w:pos="8640"/>
              </w:tabs>
              <w:jc w:val="both"/>
            </w:pPr>
            <w:r w:rsidRPr="009E6358">
              <w:t>H.B. 3348</w:t>
            </w:r>
            <w:r>
              <w:t xml:space="preserve"> requires a</w:t>
            </w:r>
            <w:r w:rsidR="00BB6008">
              <w:t>n applicable</w:t>
            </w:r>
            <w:r>
              <w:t xml:space="preserve"> county that requires </w:t>
            </w:r>
            <w:r w:rsidRPr="00234B4E">
              <w:t xml:space="preserve">a mandatory payment </w:t>
            </w:r>
            <w:r>
              <w:t xml:space="preserve">to </w:t>
            </w:r>
            <w:r w:rsidRPr="00234B4E">
              <w:t>create a local provider participation fund</w:t>
            </w:r>
            <w:r>
              <w:t xml:space="preserve"> that consists of the following:</w:t>
            </w:r>
          </w:p>
          <w:p w14:paraId="49C00B74" w14:textId="727CBB15" w:rsidR="00234B4E" w:rsidRDefault="00221A8B" w:rsidP="00F93A02">
            <w:pPr>
              <w:pStyle w:val="Header"/>
              <w:numPr>
                <w:ilvl w:val="0"/>
                <w:numId w:val="3"/>
              </w:numPr>
              <w:jc w:val="both"/>
            </w:pPr>
            <w:r>
              <w:t>all revenue received by the county attributable to mandatory payments;</w:t>
            </w:r>
          </w:p>
          <w:p w14:paraId="5713DE23" w14:textId="541CECDD" w:rsidR="00234B4E" w:rsidRDefault="00221A8B" w:rsidP="00F93A02">
            <w:pPr>
              <w:pStyle w:val="Header"/>
              <w:numPr>
                <w:ilvl w:val="0"/>
                <w:numId w:val="3"/>
              </w:numPr>
              <w:jc w:val="both"/>
            </w:pPr>
            <w:r>
              <w:t>money received from HHSC as a refund of an intergovernmental transfer from the county to the state for the purpose of providing the nonfederal share of Medicaid supplemental payment program payments, provided that the intergovernmental transfer does not receive a federal matching payment; and</w:t>
            </w:r>
          </w:p>
          <w:p w14:paraId="212163E3" w14:textId="74B7C641" w:rsidR="00234B4E" w:rsidRPr="00234B4E" w:rsidRDefault="00221A8B" w:rsidP="00F93A02">
            <w:pPr>
              <w:pStyle w:val="Header"/>
              <w:numPr>
                <w:ilvl w:val="0"/>
                <w:numId w:val="3"/>
              </w:numPr>
              <w:jc w:val="both"/>
            </w:pPr>
            <w:r>
              <w:t>the earnings of the fund.</w:t>
            </w:r>
          </w:p>
          <w:p w14:paraId="6F4CF1C8" w14:textId="0B9F19DF" w:rsidR="009E6358" w:rsidRDefault="00221A8B" w:rsidP="00F93A02">
            <w:pPr>
              <w:pStyle w:val="Header"/>
              <w:tabs>
                <w:tab w:val="clear" w:pos="4320"/>
                <w:tab w:val="clear" w:pos="8640"/>
              </w:tabs>
              <w:jc w:val="both"/>
            </w:pPr>
            <w:r>
              <w:t xml:space="preserve">The bill restricts </w:t>
            </w:r>
            <w:r w:rsidR="00BF4720">
              <w:t xml:space="preserve">the purposes for which </w:t>
            </w:r>
            <w:r>
              <w:t>m</w:t>
            </w:r>
            <w:r w:rsidR="00234B4E">
              <w:t xml:space="preserve">oney deposited to a county's local provider participation fund </w:t>
            </w:r>
            <w:r>
              <w:t xml:space="preserve">may </w:t>
            </w:r>
            <w:r w:rsidR="00234B4E">
              <w:t>be used to the following:</w:t>
            </w:r>
          </w:p>
          <w:p w14:paraId="412D271C" w14:textId="608C4864" w:rsidR="00234B4E" w:rsidRDefault="00221A8B" w:rsidP="00F93A02">
            <w:pPr>
              <w:pStyle w:val="Header"/>
              <w:numPr>
                <w:ilvl w:val="0"/>
                <w:numId w:val="4"/>
              </w:numPr>
              <w:tabs>
                <w:tab w:val="clear" w:pos="4320"/>
                <w:tab w:val="clear" w:pos="8640"/>
              </w:tabs>
              <w:jc w:val="both"/>
            </w:pPr>
            <w:r>
              <w:t xml:space="preserve">the </w:t>
            </w:r>
            <w:r w:rsidRPr="00234B4E">
              <w:t>fund</w:t>
            </w:r>
            <w:r>
              <w:t>ing of</w:t>
            </w:r>
            <w:r w:rsidRPr="00234B4E">
              <w:t xml:space="preserve"> intergovernmental transfers from the county to the state to provide the nonfederal share of Medicaid payments for:</w:t>
            </w:r>
          </w:p>
          <w:p w14:paraId="2775E32E" w14:textId="1DECD055" w:rsidR="00234B4E" w:rsidRDefault="00221A8B" w:rsidP="00F93A02">
            <w:pPr>
              <w:pStyle w:val="Header"/>
              <w:numPr>
                <w:ilvl w:val="1"/>
                <w:numId w:val="4"/>
              </w:numPr>
              <w:jc w:val="both"/>
            </w:pPr>
            <w:r>
              <w:t>uncompensated care payments to nonpublic hospitals authorized under the Texas Healthcare Transformation and Quality Improvement Program waiver issued under Section 1115 of the federal Social Security Act</w:t>
            </w:r>
            <w:r w:rsidR="008757B9">
              <w:t xml:space="preserve"> </w:t>
            </w:r>
            <w:r>
              <w:t>or a successor waiver program authorizing similar Medicaid supplemental payment programs;</w:t>
            </w:r>
          </w:p>
          <w:p w14:paraId="3C752443" w14:textId="60C8ED07" w:rsidR="00234B4E" w:rsidRDefault="00221A8B" w:rsidP="00F93A02">
            <w:pPr>
              <w:pStyle w:val="Header"/>
              <w:numPr>
                <w:ilvl w:val="1"/>
                <w:numId w:val="4"/>
              </w:numPr>
              <w:jc w:val="both"/>
            </w:pPr>
            <w:r>
              <w:t>uniform rate enhancements or other directed payment programs for nonpublic hospitals;</w:t>
            </w:r>
          </w:p>
          <w:p w14:paraId="28BB4385" w14:textId="0DFF27BE" w:rsidR="00234B4E" w:rsidRDefault="00221A8B" w:rsidP="00F93A02">
            <w:pPr>
              <w:pStyle w:val="Header"/>
              <w:numPr>
                <w:ilvl w:val="1"/>
                <w:numId w:val="4"/>
              </w:numPr>
              <w:jc w:val="both"/>
            </w:pPr>
            <w:r>
              <w:t xml:space="preserve">payments available under another waiver program authorizing payments that are substantially similar to </w:t>
            </w:r>
            <w:r w:rsidR="00536A3C">
              <w:t>such</w:t>
            </w:r>
            <w:r w:rsidR="00FB1AA7">
              <w:t xml:space="preserve"> uncompensated care payments, uniform rate enhancements, or other directed payments programs</w:t>
            </w:r>
            <w:r w:rsidR="00513DEF">
              <w:t xml:space="preserve">; </w:t>
            </w:r>
            <w:r>
              <w:t>or</w:t>
            </w:r>
          </w:p>
          <w:p w14:paraId="2CE1EAFF" w14:textId="2A236074" w:rsidR="00234B4E" w:rsidRDefault="00221A8B" w:rsidP="00F93A02">
            <w:pPr>
              <w:pStyle w:val="Header"/>
              <w:numPr>
                <w:ilvl w:val="1"/>
                <w:numId w:val="4"/>
              </w:numPr>
              <w:tabs>
                <w:tab w:val="clear" w:pos="4320"/>
                <w:tab w:val="clear" w:pos="8640"/>
              </w:tabs>
              <w:jc w:val="both"/>
            </w:pPr>
            <w:r>
              <w:t>any reimbursement to nonpublic hospitals for which federal matching funds are available;</w:t>
            </w:r>
          </w:p>
          <w:p w14:paraId="7B41810A" w14:textId="29129672" w:rsidR="00D739C3" w:rsidRDefault="00221A8B" w:rsidP="00F93A02">
            <w:pPr>
              <w:pStyle w:val="Header"/>
              <w:numPr>
                <w:ilvl w:val="0"/>
                <w:numId w:val="4"/>
              </w:numPr>
              <w:jc w:val="both"/>
            </w:pPr>
            <w:r>
              <w:t xml:space="preserve">subject to the bill's provisions, the </w:t>
            </w:r>
            <w:r w:rsidR="00306D61">
              <w:t>pay</w:t>
            </w:r>
            <w:r>
              <w:t>ment of</w:t>
            </w:r>
            <w:r w:rsidR="00306D61">
              <w:t xml:space="preserve"> </w:t>
            </w:r>
            <w:r>
              <w:t xml:space="preserve">the </w:t>
            </w:r>
            <w:r w:rsidR="008A50ED">
              <w:t xml:space="preserve">county's </w:t>
            </w:r>
            <w:r>
              <w:t xml:space="preserve">administrative expenses in administering the program, including collateralization of deposits; </w:t>
            </w:r>
          </w:p>
          <w:p w14:paraId="7843EC12" w14:textId="2C67920B" w:rsidR="00D739C3" w:rsidRDefault="00221A8B" w:rsidP="00F93A02">
            <w:pPr>
              <w:pStyle w:val="Header"/>
              <w:numPr>
                <w:ilvl w:val="0"/>
                <w:numId w:val="4"/>
              </w:numPr>
              <w:jc w:val="both"/>
            </w:pPr>
            <w:r>
              <w:t>the refunding of all or a portion of a mandatory payment collected in error from a paying provider;</w:t>
            </w:r>
          </w:p>
          <w:p w14:paraId="67B1852F" w14:textId="48CD4400" w:rsidR="00D739C3" w:rsidRDefault="00221A8B" w:rsidP="00F93A02">
            <w:pPr>
              <w:pStyle w:val="Header"/>
              <w:numPr>
                <w:ilvl w:val="0"/>
                <w:numId w:val="4"/>
              </w:numPr>
              <w:jc w:val="both"/>
            </w:pPr>
            <w:r>
              <w:t>the refunding to paying providers of</w:t>
            </w:r>
            <w:r>
              <w:t xml:space="preserve"> a proportionate share of the money that the county:</w:t>
            </w:r>
          </w:p>
          <w:p w14:paraId="1CEAA01E" w14:textId="28B46F94" w:rsidR="00D739C3" w:rsidRDefault="00221A8B" w:rsidP="00F93A02">
            <w:pPr>
              <w:pStyle w:val="Header"/>
              <w:numPr>
                <w:ilvl w:val="1"/>
                <w:numId w:val="4"/>
              </w:numPr>
              <w:jc w:val="both"/>
            </w:pPr>
            <w:r>
              <w:t>receives from HHSC that is not used to fund the nonfederal share of Medicaid supplemental payment program payments; or</w:t>
            </w:r>
          </w:p>
          <w:p w14:paraId="4CB040EE" w14:textId="6BF7DCCC" w:rsidR="00D739C3" w:rsidRDefault="00221A8B" w:rsidP="00F93A02">
            <w:pPr>
              <w:pStyle w:val="Header"/>
              <w:numPr>
                <w:ilvl w:val="1"/>
                <w:numId w:val="4"/>
              </w:numPr>
              <w:jc w:val="both"/>
            </w:pPr>
            <w:r>
              <w:t>determines cannot be used to fund the nonfederal share of Medicaid supplemental payment program payments; and</w:t>
            </w:r>
          </w:p>
          <w:p w14:paraId="781075DC" w14:textId="1208A469" w:rsidR="00CD57B7" w:rsidRDefault="00221A8B" w:rsidP="00F93A02">
            <w:pPr>
              <w:pStyle w:val="Header"/>
              <w:numPr>
                <w:ilvl w:val="0"/>
                <w:numId w:val="9"/>
              </w:numPr>
              <w:tabs>
                <w:tab w:val="clear" w:pos="4320"/>
                <w:tab w:val="clear" w:pos="8640"/>
              </w:tabs>
              <w:jc w:val="both"/>
            </w:pPr>
            <w:r>
              <w:t xml:space="preserve">the </w:t>
            </w:r>
            <w:r w:rsidR="00D739C3">
              <w:t>transfer</w:t>
            </w:r>
            <w:r>
              <w:t>ring of</w:t>
            </w:r>
            <w:r w:rsidR="00D739C3">
              <w:t xml:space="preserve"> funds to HHSC if the county is legally required to transfer the funds to address a disallowance of federal matching funds with respect to any intergovernmental transfers </w:t>
            </w:r>
            <w:r w:rsidR="00E17CFD" w:rsidRPr="00E17CFD">
              <w:t xml:space="preserve">from the county to the state to provide the </w:t>
            </w:r>
            <w:r w:rsidR="00023B08" w:rsidRPr="00BB39FC">
              <w:t>nonfederal share of</w:t>
            </w:r>
            <w:r w:rsidR="00023B08">
              <w:t xml:space="preserve"> certain </w:t>
            </w:r>
            <w:r w:rsidR="00023B08" w:rsidRPr="00BB39FC">
              <w:t xml:space="preserve">Medicaid </w:t>
            </w:r>
            <w:r w:rsidR="00023B08" w:rsidRPr="00845234">
              <w:t>payments</w:t>
            </w:r>
            <w:r w:rsidR="002B12D8">
              <w:t xml:space="preserve">. </w:t>
            </w:r>
          </w:p>
          <w:p w14:paraId="3B519B22" w14:textId="660CFC4A" w:rsidR="007B0A84" w:rsidRDefault="00221A8B" w:rsidP="00F93A02">
            <w:pPr>
              <w:pStyle w:val="Header"/>
              <w:tabs>
                <w:tab w:val="clear" w:pos="4320"/>
                <w:tab w:val="clear" w:pos="8640"/>
              </w:tabs>
              <w:jc w:val="both"/>
            </w:pPr>
            <w:r>
              <w:t>The bill prohibits</w:t>
            </w:r>
            <w:r w:rsidR="0038159C">
              <w:t xml:space="preserve"> </w:t>
            </w:r>
            <w:r>
              <w:t>m</w:t>
            </w:r>
            <w:r w:rsidRPr="007B0A84">
              <w:t xml:space="preserve">oney in the local provider participation fund </w:t>
            </w:r>
            <w:r w:rsidR="006705D8">
              <w:t xml:space="preserve">from </w:t>
            </w:r>
            <w:r>
              <w:t xml:space="preserve">being </w:t>
            </w:r>
            <w:r w:rsidRPr="007B0A84">
              <w:t>commingl</w:t>
            </w:r>
            <w:r>
              <w:t>ed</w:t>
            </w:r>
            <w:r w:rsidRPr="007B0A84">
              <w:t xml:space="preserve"> with other county money</w:t>
            </w:r>
            <w:r w:rsidR="0038159C">
              <w:t>. W</w:t>
            </w:r>
            <w:r w:rsidR="006705D8">
              <w:t xml:space="preserve">ith respect to an intergovernmental transfer of funds from the county to the state to provide the nonfederal share of certain Medicaid payments, </w:t>
            </w:r>
            <w:r w:rsidR="0038159C">
              <w:t xml:space="preserve">the bill prohibits </w:t>
            </w:r>
            <w:r w:rsidRPr="007B0A84">
              <w:t xml:space="preserve">any funds received by the state, county, or other entity as a result of </w:t>
            </w:r>
            <w:r>
              <w:t>the</w:t>
            </w:r>
            <w:r w:rsidRPr="007B0A84">
              <w:t xml:space="preserve"> transfer </w:t>
            </w:r>
            <w:r>
              <w:t>from being used by</w:t>
            </w:r>
            <w:r w:rsidRPr="007B0A84">
              <w:t xml:space="preserve"> the state, county, or entity to</w:t>
            </w:r>
            <w:r>
              <w:t xml:space="preserve"> do the following</w:t>
            </w:r>
            <w:r w:rsidRPr="007B0A84">
              <w:t>:</w:t>
            </w:r>
          </w:p>
          <w:p w14:paraId="1680FC96" w14:textId="5A8299F6" w:rsidR="007B0A84" w:rsidRDefault="00221A8B" w:rsidP="00F93A02">
            <w:pPr>
              <w:pStyle w:val="Header"/>
              <w:numPr>
                <w:ilvl w:val="0"/>
                <w:numId w:val="5"/>
              </w:numPr>
              <w:tabs>
                <w:tab w:val="clear" w:pos="4320"/>
                <w:tab w:val="clear" w:pos="8640"/>
              </w:tabs>
              <w:jc w:val="both"/>
            </w:pPr>
            <w:r w:rsidRPr="007B0A84">
              <w:t>expand Medicaid eligibility under the</w:t>
            </w:r>
            <w:r w:rsidR="00101C3F">
              <w:t xml:space="preserve"> federal</w:t>
            </w:r>
            <w:r w:rsidRPr="007B0A84">
              <w:t xml:space="preserve"> Patient Protection and Affordable Care Act as amended by the </w:t>
            </w:r>
            <w:r w:rsidR="00101C3F">
              <w:t xml:space="preserve">federal </w:t>
            </w:r>
            <w:r w:rsidRPr="007B0A84">
              <w:t>Health Care and Education Reconciliation Act of 2010; or</w:t>
            </w:r>
          </w:p>
          <w:p w14:paraId="0F1EF9F4" w14:textId="13940DFB" w:rsidR="007B0A84" w:rsidRDefault="00221A8B" w:rsidP="00F93A02">
            <w:pPr>
              <w:pStyle w:val="Header"/>
              <w:numPr>
                <w:ilvl w:val="0"/>
                <w:numId w:val="5"/>
              </w:numPr>
              <w:tabs>
                <w:tab w:val="clear" w:pos="4320"/>
                <w:tab w:val="clear" w:pos="8640"/>
              </w:tabs>
              <w:jc w:val="both"/>
            </w:pPr>
            <w:r w:rsidRPr="007B0A84">
              <w:t>fund the nonfederal share of payments to nonpublic hospitals available through the Medicaid disproportionate share hospital program.</w:t>
            </w:r>
          </w:p>
          <w:p w14:paraId="683C85A7" w14:textId="77777777" w:rsidR="007B0A84" w:rsidRPr="00E77489" w:rsidRDefault="007B0A84" w:rsidP="00F93A02">
            <w:pPr>
              <w:pStyle w:val="Header"/>
              <w:tabs>
                <w:tab w:val="clear" w:pos="4320"/>
                <w:tab w:val="clear" w:pos="8640"/>
              </w:tabs>
              <w:jc w:val="both"/>
              <w:rPr>
                <w:sz w:val="18"/>
                <w:szCs w:val="18"/>
              </w:rPr>
            </w:pPr>
          </w:p>
          <w:p w14:paraId="29D633F7" w14:textId="1C791973" w:rsidR="009521EB" w:rsidRDefault="00221A8B" w:rsidP="00F93A02">
            <w:pPr>
              <w:pStyle w:val="Header"/>
              <w:tabs>
                <w:tab w:val="clear" w:pos="4320"/>
                <w:tab w:val="clear" w:pos="8640"/>
              </w:tabs>
              <w:jc w:val="both"/>
              <w:rPr>
                <w:b/>
                <w:bCs/>
              </w:rPr>
            </w:pPr>
            <w:r w:rsidRPr="005F4F08">
              <w:rPr>
                <w:b/>
                <w:bCs/>
              </w:rPr>
              <w:t>Mandatory Payments</w:t>
            </w:r>
          </w:p>
          <w:p w14:paraId="4DA3363C" w14:textId="77777777" w:rsidR="0038159C" w:rsidRPr="00E77489" w:rsidRDefault="0038159C" w:rsidP="00F93A02">
            <w:pPr>
              <w:pStyle w:val="Header"/>
              <w:tabs>
                <w:tab w:val="clear" w:pos="4320"/>
                <w:tab w:val="clear" w:pos="8640"/>
              </w:tabs>
              <w:jc w:val="both"/>
              <w:rPr>
                <w:b/>
                <w:bCs/>
                <w:sz w:val="18"/>
                <w:szCs w:val="18"/>
              </w:rPr>
            </w:pPr>
          </w:p>
          <w:p w14:paraId="1926F651" w14:textId="66899576" w:rsidR="001D0ED9" w:rsidRDefault="00221A8B" w:rsidP="00F93A02">
            <w:pPr>
              <w:pStyle w:val="Header"/>
              <w:tabs>
                <w:tab w:val="clear" w:pos="4320"/>
                <w:tab w:val="clear" w:pos="8640"/>
              </w:tabs>
              <w:jc w:val="both"/>
              <w:rPr>
                <w:u w:val="single"/>
              </w:rPr>
            </w:pPr>
            <w:r w:rsidRPr="00CF29FC">
              <w:rPr>
                <w:u w:val="single"/>
              </w:rPr>
              <w:t>Mandatory Payments Based on Paying Provider Net Patient Revenue</w:t>
            </w:r>
          </w:p>
          <w:p w14:paraId="60D4B75B" w14:textId="77777777" w:rsidR="0038159C" w:rsidRPr="00E77489" w:rsidRDefault="0038159C" w:rsidP="00F93A02">
            <w:pPr>
              <w:pStyle w:val="Header"/>
              <w:tabs>
                <w:tab w:val="clear" w:pos="4320"/>
                <w:tab w:val="clear" w:pos="8640"/>
              </w:tabs>
              <w:jc w:val="both"/>
              <w:rPr>
                <w:sz w:val="18"/>
                <w:szCs w:val="18"/>
                <w:u w:val="single"/>
              </w:rPr>
            </w:pPr>
          </w:p>
          <w:p w14:paraId="418E590A" w14:textId="250CA100" w:rsidR="005F4F08" w:rsidRDefault="00221A8B" w:rsidP="00F93A02">
            <w:pPr>
              <w:pStyle w:val="Header"/>
              <w:tabs>
                <w:tab w:val="clear" w:pos="4320"/>
                <w:tab w:val="clear" w:pos="8640"/>
              </w:tabs>
              <w:jc w:val="both"/>
            </w:pPr>
            <w:r w:rsidRPr="00D437B4">
              <w:t>H.B. 3348</w:t>
            </w:r>
            <w:r w:rsidR="00101C3F">
              <w:t>, except as otherwise provided by the bill's provisions,</w:t>
            </w:r>
            <w:r>
              <w:t xml:space="preserve"> authorizes </w:t>
            </w:r>
            <w:r w:rsidR="008F02EB">
              <w:t>a</w:t>
            </w:r>
            <w:r w:rsidR="00101C3F">
              <w:t>n</w:t>
            </w:r>
            <w:r w:rsidR="008F02EB">
              <w:t xml:space="preserve"> </w:t>
            </w:r>
            <w:r w:rsidR="00101C3F">
              <w:t xml:space="preserve">applicable </w:t>
            </w:r>
            <w:r w:rsidR="008F02EB">
              <w:t>county</w:t>
            </w:r>
            <w:r w:rsidR="008F02EB" w:rsidRPr="008F02EB">
              <w:t xml:space="preserve"> commissioners court </w:t>
            </w:r>
            <w:r>
              <w:t xml:space="preserve">that </w:t>
            </w:r>
            <w:r w:rsidR="008F02EB" w:rsidRPr="008F02EB">
              <w:t xml:space="preserve">authorizes a </w:t>
            </w:r>
            <w:r w:rsidR="00101C3F">
              <w:t xml:space="preserve">county </w:t>
            </w:r>
            <w:r w:rsidR="008F02EB" w:rsidRPr="008F02EB">
              <w:t>health care provider participation program</w:t>
            </w:r>
            <w:r w:rsidR="008F02EB">
              <w:t xml:space="preserve"> to</w:t>
            </w:r>
            <w:r w:rsidR="008F02EB" w:rsidRPr="008F02EB">
              <w:t xml:space="preserve"> require an annual mandatory payment to be assessed on the net patient revenue of each institutional health care provider located in the county.</w:t>
            </w:r>
            <w:r w:rsidR="00432BD0">
              <w:t xml:space="preserve"> The bill authorizes the commissioners court to provide for the mandatory payment to be assessed quarterly.</w:t>
            </w:r>
            <w:r>
              <w:t xml:space="preserve"> The bill </w:t>
            </w:r>
            <w:r w:rsidR="00432BD0">
              <w:t>establishes the</w:t>
            </w:r>
            <w:r>
              <w:t xml:space="preserve"> following </w:t>
            </w:r>
            <w:r w:rsidR="008244F0">
              <w:t xml:space="preserve">with respect to </w:t>
            </w:r>
            <w:r w:rsidR="00432BD0">
              <w:t>the assessment of the</w:t>
            </w:r>
            <w:r>
              <w:t xml:space="preserve"> mandatory payment:</w:t>
            </w:r>
            <w:r w:rsidR="008F02EB" w:rsidRPr="008F02EB">
              <w:t xml:space="preserve"> </w:t>
            </w:r>
          </w:p>
          <w:p w14:paraId="6972F2BD" w14:textId="18D70AA3" w:rsidR="003A70C9" w:rsidRDefault="00221A8B" w:rsidP="00F93A02">
            <w:pPr>
              <w:pStyle w:val="Header"/>
              <w:numPr>
                <w:ilvl w:val="0"/>
                <w:numId w:val="6"/>
              </w:numPr>
              <w:tabs>
                <w:tab w:val="clear" w:pos="4320"/>
                <w:tab w:val="clear" w:pos="8640"/>
              </w:tabs>
              <w:jc w:val="both"/>
            </w:pPr>
            <w:r>
              <w:t>in</w:t>
            </w:r>
            <w:r w:rsidR="008F02EB" w:rsidRPr="008F02EB">
              <w:t xml:space="preserve"> the first year in which the mandatory payment is required, the </w:t>
            </w:r>
            <w:r w:rsidR="00432BD0">
              <w:t xml:space="preserve">mandatory </w:t>
            </w:r>
            <w:r w:rsidR="008F02EB" w:rsidRPr="008F02EB">
              <w:t>payment is assessed on the net patient revenue of an institutional health care provider as determined by</w:t>
            </w:r>
            <w:r w:rsidR="00432BD0">
              <w:t xml:space="preserve"> </w:t>
            </w:r>
            <w:r w:rsidR="008F02EB" w:rsidRPr="008F02EB">
              <w:t xml:space="preserve">the data reported to </w:t>
            </w:r>
            <w:r>
              <w:t>DSHS</w:t>
            </w:r>
            <w:r w:rsidR="008F02EB" w:rsidRPr="008F02EB">
              <w:t xml:space="preserve"> under</w:t>
            </w:r>
            <w:r w:rsidRPr="0082631C">
              <w:t xml:space="preserve"> </w:t>
            </w:r>
            <w:r>
              <w:t xml:space="preserve">statutory provisions relating to </w:t>
            </w:r>
            <w:r w:rsidR="008A50ED">
              <w:t xml:space="preserve">the collection of </w:t>
            </w:r>
            <w:r>
              <w:t xml:space="preserve">hospital financial and utilization data </w:t>
            </w:r>
            <w:r w:rsidR="008F02EB" w:rsidRPr="008F02EB">
              <w:t>in the most recent fiscal year for which that data was reported</w:t>
            </w:r>
            <w:r>
              <w:t xml:space="preserve">; </w:t>
            </w:r>
            <w:r w:rsidR="00432BD0">
              <w:t>and</w:t>
            </w:r>
          </w:p>
          <w:p w14:paraId="10D4B857" w14:textId="14138F75" w:rsidR="003A70C9" w:rsidRDefault="00221A8B" w:rsidP="00F93A02">
            <w:pPr>
              <w:pStyle w:val="Header"/>
              <w:numPr>
                <w:ilvl w:val="0"/>
                <w:numId w:val="6"/>
              </w:numPr>
              <w:tabs>
                <w:tab w:val="clear" w:pos="4320"/>
                <w:tab w:val="clear" w:pos="8640"/>
              </w:tabs>
              <w:jc w:val="both"/>
            </w:pPr>
            <w:r>
              <w:t>if</w:t>
            </w:r>
            <w:r w:rsidR="008F02EB" w:rsidRPr="008F02EB">
              <w:t xml:space="preserve"> the institutional health care provider did not report </w:t>
            </w:r>
            <w:r w:rsidR="00432BD0">
              <w:t>any</w:t>
            </w:r>
            <w:r w:rsidR="00432BD0" w:rsidRPr="008F02EB">
              <w:t xml:space="preserve"> </w:t>
            </w:r>
            <w:r w:rsidR="008F02EB" w:rsidRPr="008F02EB">
              <w:t>data</w:t>
            </w:r>
            <w:r w:rsidR="00432BD0">
              <w:t xml:space="preserve"> under those provisions</w:t>
            </w:r>
            <w:r>
              <w:t xml:space="preserve">, </w:t>
            </w:r>
            <w:r w:rsidR="00432BD0">
              <w:t xml:space="preserve">the provider's net patient revenue is the amount of </w:t>
            </w:r>
            <w:r>
              <w:t>th</w:t>
            </w:r>
            <w:r w:rsidR="00432BD0">
              <w:t>at</w:t>
            </w:r>
            <w:r>
              <w:t xml:space="preserve"> </w:t>
            </w:r>
            <w:r w:rsidR="008F02EB" w:rsidRPr="008F02EB">
              <w:t>revenue as contained in the provider's Medicare cost report submitted for the most recent fiscal year for which the provider submitted the Medicare cost report</w:t>
            </w:r>
            <w:r w:rsidR="00432BD0">
              <w:t xml:space="preserve">. </w:t>
            </w:r>
          </w:p>
          <w:p w14:paraId="3BDF8E5A" w14:textId="1598BA78" w:rsidR="00475B1A" w:rsidRDefault="00221A8B" w:rsidP="00F93A02">
            <w:pPr>
              <w:pStyle w:val="Header"/>
              <w:tabs>
                <w:tab w:val="clear" w:pos="4320"/>
                <w:tab w:val="clear" w:pos="8640"/>
              </w:tabs>
              <w:jc w:val="both"/>
            </w:pPr>
            <w:r>
              <w:t xml:space="preserve">The bill requires </w:t>
            </w:r>
            <w:r w:rsidR="008F02EB" w:rsidRPr="008F02EB">
              <w:t xml:space="preserve">the commissioners court </w:t>
            </w:r>
            <w:r w:rsidR="003A70C9">
              <w:t>to</w:t>
            </w:r>
            <w:r w:rsidR="008F02EB" w:rsidRPr="008F02EB">
              <w:t xml:space="preserve"> update the amount of the mandatory payment on an annual basis</w:t>
            </w:r>
            <w:r>
              <w:t xml:space="preserve"> if the mandatory payment is required. </w:t>
            </w:r>
          </w:p>
          <w:p w14:paraId="55D887DC" w14:textId="77777777" w:rsidR="00475B1A" w:rsidRPr="00E77489" w:rsidRDefault="00475B1A" w:rsidP="00F93A02">
            <w:pPr>
              <w:pStyle w:val="Header"/>
              <w:tabs>
                <w:tab w:val="clear" w:pos="4320"/>
                <w:tab w:val="clear" w:pos="8640"/>
              </w:tabs>
              <w:jc w:val="both"/>
              <w:rPr>
                <w:sz w:val="18"/>
                <w:szCs w:val="18"/>
              </w:rPr>
            </w:pPr>
          </w:p>
          <w:p w14:paraId="17C3592F" w14:textId="708E626D" w:rsidR="00CB7677" w:rsidRDefault="00221A8B" w:rsidP="00F93A02">
            <w:pPr>
              <w:pStyle w:val="Header"/>
              <w:tabs>
                <w:tab w:val="clear" w:pos="4320"/>
                <w:tab w:val="clear" w:pos="8640"/>
              </w:tabs>
              <w:jc w:val="both"/>
            </w:pPr>
            <w:r>
              <w:t>H.B. 3348 requires a county commissioners court</w:t>
            </w:r>
            <w:r w:rsidR="00513796">
              <w:t xml:space="preserve"> </w:t>
            </w:r>
            <w:r>
              <w:t xml:space="preserve">that requires a mandatory payment to provide each institutional health care provider on which the payment will be assessed written notice of an assessment under the bill and requires the institutional health care provider to pay the assessment not later than the 30th day after the date the provider receives the written notice. </w:t>
            </w:r>
            <w:r w:rsidR="008244F0">
              <w:t>The</w:t>
            </w:r>
            <w:r>
              <w:t xml:space="preserve"> bill requires </w:t>
            </w:r>
            <w:r w:rsidR="00513796">
              <w:t>t</w:t>
            </w:r>
            <w:r w:rsidR="00513796" w:rsidRPr="00513796">
              <w:t xml:space="preserve">he amount of a mandatory payment </w:t>
            </w:r>
            <w:r>
              <w:t>to</w:t>
            </w:r>
            <w:r w:rsidRPr="00513796">
              <w:t xml:space="preserve"> </w:t>
            </w:r>
            <w:r w:rsidR="00513796" w:rsidRPr="00513796">
              <w:t>be uniformly proportionate with the amount of net patient revenue generated by each paying provider in the county</w:t>
            </w:r>
            <w:r w:rsidR="00087F65">
              <w:t xml:space="preserve"> and </w:t>
            </w:r>
            <w:r>
              <w:t>prohibits</w:t>
            </w:r>
            <w:r>
              <w:t xml:space="preserve"> </w:t>
            </w:r>
            <w:r w:rsidR="00513796">
              <w:t>a</w:t>
            </w:r>
            <w:r w:rsidR="00513796" w:rsidRPr="00513796">
              <w:t xml:space="preserve"> mandatory payment </w:t>
            </w:r>
            <w:r w:rsidR="008244F0">
              <w:t xml:space="preserve">from </w:t>
            </w:r>
            <w:r w:rsidR="00513796" w:rsidRPr="00513796">
              <w:t>hold</w:t>
            </w:r>
            <w:r w:rsidR="008244F0">
              <w:t>ing</w:t>
            </w:r>
            <w:r w:rsidR="00513796" w:rsidRPr="00513796">
              <w:t xml:space="preserve"> harmless any institutional health care provider, as required under</w:t>
            </w:r>
            <w:r w:rsidR="00512EE9">
              <w:t xml:space="preserve"> applicable</w:t>
            </w:r>
            <w:r w:rsidR="00513796" w:rsidRPr="00513796">
              <w:t xml:space="preserve"> </w:t>
            </w:r>
            <w:r w:rsidR="008244F0">
              <w:t>federal law and federal regulations</w:t>
            </w:r>
            <w:r w:rsidR="00513796" w:rsidRPr="00513796">
              <w:t>.</w:t>
            </w:r>
          </w:p>
          <w:p w14:paraId="7986FA84" w14:textId="77777777" w:rsidR="008244F0" w:rsidRPr="00E77489" w:rsidRDefault="008244F0" w:rsidP="00F93A02">
            <w:pPr>
              <w:pStyle w:val="Header"/>
              <w:tabs>
                <w:tab w:val="clear" w:pos="4320"/>
                <w:tab w:val="clear" w:pos="8640"/>
              </w:tabs>
              <w:jc w:val="both"/>
              <w:rPr>
                <w:sz w:val="18"/>
                <w:szCs w:val="18"/>
              </w:rPr>
            </w:pPr>
          </w:p>
          <w:p w14:paraId="28E82AC4" w14:textId="1C6CE631" w:rsidR="00CB7677" w:rsidRDefault="00221A8B" w:rsidP="00F93A02">
            <w:pPr>
              <w:pStyle w:val="Header"/>
              <w:tabs>
                <w:tab w:val="clear" w:pos="4320"/>
                <w:tab w:val="clear" w:pos="8640"/>
              </w:tabs>
              <w:jc w:val="both"/>
            </w:pPr>
            <w:r>
              <w:t>H.B. 3348</w:t>
            </w:r>
            <w:r w:rsidR="004F6515">
              <w:t xml:space="preserve"> requires </w:t>
            </w:r>
            <w:r>
              <w:t xml:space="preserve">a county </w:t>
            </w:r>
            <w:r w:rsidR="004F6515" w:rsidRPr="004F6515">
              <w:t xml:space="preserve">commissioners court that requires a mandatory payment </w:t>
            </w:r>
            <w:r w:rsidR="004F6515">
              <w:t>to</w:t>
            </w:r>
            <w:r w:rsidR="004F6515" w:rsidRPr="004F6515">
              <w:t xml:space="preserve"> </w:t>
            </w:r>
            <w:r w:rsidR="004F6515">
              <w:t>s</w:t>
            </w:r>
            <w:r w:rsidR="004F6515" w:rsidRPr="004F6515">
              <w:t>et the amount of the mandatory payment</w:t>
            </w:r>
            <w:r w:rsidR="004F6515">
              <w:t>, provided that t</w:t>
            </w:r>
            <w:r w:rsidR="004F6515" w:rsidRPr="004F6515">
              <w:t xml:space="preserve">he aggregate amount of the mandatory payment required of all paying providers </w:t>
            </w:r>
            <w:r w:rsidR="001D0ED9">
              <w:t>may</w:t>
            </w:r>
            <w:r w:rsidR="001D0ED9" w:rsidRPr="004F6515">
              <w:t xml:space="preserve"> </w:t>
            </w:r>
            <w:r w:rsidR="004F6515" w:rsidRPr="004F6515">
              <w:t>not exceed six percent of the aggregate net patient revenue from hospital services provided by all paying providers in the count</w:t>
            </w:r>
            <w:r w:rsidR="004F6515">
              <w:t>y</w:t>
            </w:r>
            <w:r w:rsidR="001D0ED9">
              <w:t xml:space="preserve">. The bill also requires such a commissioners court, subject to </w:t>
            </w:r>
            <w:r w:rsidR="0055573D">
              <w:t>that cap</w:t>
            </w:r>
            <w:r w:rsidR="001D0ED9">
              <w:t xml:space="preserve">, to </w:t>
            </w:r>
            <w:r w:rsidR="00BB39FC" w:rsidRPr="00BB39FC">
              <w:t>set the mandatory payment</w:t>
            </w:r>
            <w:r w:rsidR="00845234">
              <w:t>s</w:t>
            </w:r>
            <w:r w:rsidR="00BB39FC" w:rsidRPr="00BB39FC">
              <w:t xml:space="preserve"> in amounts that in the aggregate will generate sufficient revenue to cover the </w:t>
            </w:r>
            <w:r w:rsidR="001D0ED9">
              <w:t xml:space="preserve">county's </w:t>
            </w:r>
            <w:r w:rsidR="00BB39FC" w:rsidRPr="00BB39FC">
              <w:t xml:space="preserve">administrative expenses for activities under </w:t>
            </w:r>
            <w:r w:rsidR="00BB39FC">
              <w:t>the bill</w:t>
            </w:r>
            <w:r w:rsidR="001D0ED9">
              <w:t>'s provisions</w:t>
            </w:r>
            <w:r w:rsidR="00BB39FC" w:rsidRPr="00BB39FC">
              <w:t xml:space="preserve"> and to fund an intergovernmental transfer from the county to the state to provide the nonfederal share of</w:t>
            </w:r>
            <w:r w:rsidR="00BB39FC">
              <w:t xml:space="preserve"> </w:t>
            </w:r>
            <w:r w:rsidR="00E4331F">
              <w:t xml:space="preserve">certain </w:t>
            </w:r>
            <w:r w:rsidR="00BB39FC" w:rsidRPr="00BB39FC">
              <w:t xml:space="preserve">Medicaid </w:t>
            </w:r>
            <w:r w:rsidR="00845234" w:rsidRPr="00845234">
              <w:t>payments</w:t>
            </w:r>
            <w:r w:rsidR="00BB39FC">
              <w:t>, provided that t</w:t>
            </w:r>
            <w:r w:rsidR="00BB39FC" w:rsidRPr="00BB39FC">
              <w:t xml:space="preserve">he annual amount of revenue from mandatory payments that may be used to pay the </w:t>
            </w:r>
            <w:r w:rsidR="001D0ED9">
              <w:t xml:space="preserve">county's </w:t>
            </w:r>
            <w:r w:rsidR="00BB39FC" w:rsidRPr="00BB39FC">
              <w:t>administrative expenses for</w:t>
            </w:r>
            <w:r w:rsidR="00087F65">
              <w:t xml:space="preserve"> such</w:t>
            </w:r>
            <w:r w:rsidR="00BB39FC" w:rsidRPr="00BB39FC">
              <w:t xml:space="preserve"> activities </w:t>
            </w:r>
            <w:r w:rsidR="001D0ED9">
              <w:t>may</w:t>
            </w:r>
            <w:r w:rsidR="001D0ED9" w:rsidRPr="00BB39FC">
              <w:t xml:space="preserve"> </w:t>
            </w:r>
            <w:r w:rsidR="00BB39FC" w:rsidRPr="00BB39FC">
              <w:t>not exceed $150,000, plus the cost of collateralization of deposits, regardless of actual expenses</w:t>
            </w:r>
            <w:r w:rsidR="001D0ED9">
              <w:t xml:space="preserve">. </w:t>
            </w:r>
            <w:r w:rsidR="004F6515" w:rsidRPr="004F6515">
              <w:t xml:space="preserve">The </w:t>
            </w:r>
            <w:r w:rsidR="004F6515">
              <w:t xml:space="preserve">bill </w:t>
            </w:r>
            <w:r w:rsidR="00FA16F7">
              <w:t>prohibits a</w:t>
            </w:r>
            <w:r w:rsidR="00FA16F7" w:rsidRPr="00FA16F7">
              <w:t xml:space="preserve"> paying provider </w:t>
            </w:r>
            <w:r w:rsidR="00FA16F7">
              <w:t>from adding</w:t>
            </w:r>
            <w:r w:rsidR="00FA16F7" w:rsidRPr="00FA16F7">
              <w:t xml:space="preserve"> a mandatory payment as a surcharge to a patient.</w:t>
            </w:r>
          </w:p>
          <w:p w14:paraId="15D06D15" w14:textId="77777777" w:rsidR="00CB7677" w:rsidRPr="00E77489" w:rsidRDefault="00CB7677" w:rsidP="00F93A02">
            <w:pPr>
              <w:pStyle w:val="Header"/>
              <w:tabs>
                <w:tab w:val="clear" w:pos="4320"/>
                <w:tab w:val="clear" w:pos="8640"/>
              </w:tabs>
              <w:jc w:val="both"/>
              <w:rPr>
                <w:sz w:val="18"/>
                <w:szCs w:val="18"/>
              </w:rPr>
            </w:pPr>
          </w:p>
          <w:p w14:paraId="4556C6C1" w14:textId="18C79D2D" w:rsidR="0055573D" w:rsidRPr="00CF29FC" w:rsidRDefault="00221A8B" w:rsidP="00F93A02">
            <w:pPr>
              <w:pStyle w:val="Header"/>
              <w:tabs>
                <w:tab w:val="clear" w:pos="4320"/>
                <w:tab w:val="clear" w:pos="8640"/>
              </w:tabs>
              <w:jc w:val="both"/>
              <w:rPr>
                <w:u w:val="single"/>
              </w:rPr>
            </w:pPr>
            <w:r w:rsidRPr="00CF29FC">
              <w:rPr>
                <w:u w:val="single"/>
              </w:rPr>
              <w:t>Assessment and Collection of Mandatory Payments</w:t>
            </w:r>
          </w:p>
          <w:p w14:paraId="0D45A32E" w14:textId="77777777" w:rsidR="00CB7677" w:rsidRPr="00E77489" w:rsidRDefault="00CB7677" w:rsidP="00F93A02">
            <w:pPr>
              <w:pStyle w:val="Header"/>
              <w:tabs>
                <w:tab w:val="clear" w:pos="4320"/>
                <w:tab w:val="clear" w:pos="8640"/>
              </w:tabs>
              <w:jc w:val="both"/>
              <w:rPr>
                <w:sz w:val="18"/>
                <w:szCs w:val="18"/>
              </w:rPr>
            </w:pPr>
          </w:p>
          <w:p w14:paraId="1182C9CD" w14:textId="206424CC" w:rsidR="00CB7677" w:rsidRDefault="00221A8B" w:rsidP="00F93A02">
            <w:pPr>
              <w:pStyle w:val="Header"/>
              <w:tabs>
                <w:tab w:val="clear" w:pos="4320"/>
                <w:tab w:val="clear" w:pos="8640"/>
              </w:tabs>
              <w:jc w:val="both"/>
            </w:pPr>
            <w:r w:rsidRPr="00D437B4">
              <w:t>H.B. 3348</w:t>
            </w:r>
            <w:r>
              <w:t xml:space="preserve"> authorizes </w:t>
            </w:r>
            <w:r w:rsidR="00130AB4">
              <w:t xml:space="preserve">an applicable </w:t>
            </w:r>
            <w:r>
              <w:t>county to collect or contract for the assessment and collection of mandatory payments. The bill requires t</w:t>
            </w:r>
            <w:r w:rsidRPr="00CB7677">
              <w:t xml:space="preserve">he person charged by the county with the assessment and collection of mandatory payments </w:t>
            </w:r>
            <w:r>
              <w:t>to</w:t>
            </w:r>
            <w:r w:rsidRPr="00CB7677">
              <w:t xml:space="preserve"> charge and deduct from the mandatory payments collected for the county a collection fee in an amount not to exceed the person's usual and customary charges for like services.</w:t>
            </w:r>
            <w:r>
              <w:t xml:space="preserve"> </w:t>
            </w:r>
            <w:r w:rsidR="00EC1AC4" w:rsidRPr="00EC1AC4">
              <w:t>If the person charged with the assessment and collection of mandatory payments is a</w:t>
            </w:r>
            <w:r w:rsidR="0037278C">
              <w:t xml:space="preserve"> county</w:t>
            </w:r>
            <w:r w:rsidR="00EC1AC4" w:rsidRPr="00EC1AC4">
              <w:t xml:space="preserve"> official,</w:t>
            </w:r>
            <w:r w:rsidR="00EC1AC4">
              <w:t xml:space="preserve"> </w:t>
            </w:r>
            <w:r w:rsidR="00EC1AC4" w:rsidRPr="00EC1AC4">
              <w:t xml:space="preserve">any revenue from </w:t>
            </w:r>
            <w:r w:rsidR="0037278C">
              <w:t xml:space="preserve">such a </w:t>
            </w:r>
            <w:r w:rsidR="00EC1AC4" w:rsidRPr="00EC1AC4">
              <w:t xml:space="preserve">collection fee </w:t>
            </w:r>
            <w:r w:rsidR="0037278C">
              <w:t>must</w:t>
            </w:r>
            <w:r w:rsidR="0037278C" w:rsidRPr="00EC1AC4">
              <w:t xml:space="preserve"> </w:t>
            </w:r>
            <w:r w:rsidR="00EC1AC4" w:rsidRPr="00EC1AC4">
              <w:t>be deposited in the county general fund and, if appropriate, reported as fees of the county.</w:t>
            </w:r>
          </w:p>
          <w:p w14:paraId="2FDFB81B" w14:textId="77777777" w:rsidR="00CB7677" w:rsidRPr="00E77489" w:rsidRDefault="00CB7677" w:rsidP="00F93A02">
            <w:pPr>
              <w:pStyle w:val="Header"/>
              <w:tabs>
                <w:tab w:val="clear" w:pos="4320"/>
                <w:tab w:val="clear" w:pos="8640"/>
              </w:tabs>
              <w:jc w:val="both"/>
              <w:rPr>
                <w:sz w:val="18"/>
                <w:szCs w:val="18"/>
              </w:rPr>
            </w:pPr>
          </w:p>
          <w:p w14:paraId="74161B48" w14:textId="7476D439" w:rsidR="00FA16F7" w:rsidRDefault="00221A8B" w:rsidP="00F93A02">
            <w:pPr>
              <w:pStyle w:val="Header"/>
              <w:tabs>
                <w:tab w:val="clear" w:pos="4320"/>
                <w:tab w:val="clear" w:pos="8640"/>
              </w:tabs>
              <w:jc w:val="both"/>
              <w:rPr>
                <w:b/>
                <w:bCs/>
              </w:rPr>
            </w:pPr>
            <w:r w:rsidRPr="00CF29FC">
              <w:rPr>
                <w:b/>
                <w:bCs/>
              </w:rPr>
              <w:t>Purpose</w:t>
            </w:r>
          </w:p>
          <w:p w14:paraId="2C0333D4" w14:textId="77777777" w:rsidR="0055573D" w:rsidRPr="00E77489" w:rsidRDefault="0055573D" w:rsidP="00F93A02">
            <w:pPr>
              <w:pStyle w:val="Header"/>
              <w:tabs>
                <w:tab w:val="clear" w:pos="4320"/>
                <w:tab w:val="clear" w:pos="8640"/>
              </w:tabs>
              <w:jc w:val="both"/>
              <w:rPr>
                <w:b/>
                <w:bCs/>
                <w:sz w:val="18"/>
                <w:szCs w:val="18"/>
              </w:rPr>
            </w:pPr>
          </w:p>
          <w:p w14:paraId="0D2B4AD0" w14:textId="2CA5CDC2" w:rsidR="0080706C" w:rsidRDefault="00221A8B" w:rsidP="00F93A02">
            <w:pPr>
              <w:pStyle w:val="Header"/>
              <w:tabs>
                <w:tab w:val="clear" w:pos="4320"/>
                <w:tab w:val="clear" w:pos="8640"/>
              </w:tabs>
              <w:jc w:val="both"/>
            </w:pPr>
            <w:r w:rsidRPr="00D437B4">
              <w:t>H.B. 3348</w:t>
            </w:r>
            <w:r>
              <w:t xml:space="preserve"> establishes that the purpose</w:t>
            </w:r>
            <w:r w:rsidR="006759E9">
              <w:t xml:space="preserve"> of the bill's provisions</w:t>
            </w:r>
            <w:r>
              <w:t xml:space="preserve"> </w:t>
            </w:r>
            <w:r w:rsidRPr="00FA16F7">
              <w:t>is to authorize a</w:t>
            </w:r>
            <w:r w:rsidR="00020E79">
              <w:t>n applicable</w:t>
            </w:r>
            <w:r w:rsidRPr="00FA16F7">
              <w:t xml:space="preserve"> county to establish a</w:t>
            </w:r>
            <w:r>
              <w:t xml:space="preserve"> </w:t>
            </w:r>
            <w:r w:rsidR="00C24D12">
              <w:t xml:space="preserve">county </w:t>
            </w:r>
            <w:r w:rsidRPr="00FA16F7">
              <w:t xml:space="preserve">health care provider participation program to enable the county to collect mandatory payments from institutional health care providers to fund the nonfederal share of certain Medicaid </w:t>
            </w:r>
            <w:r w:rsidR="005233D8">
              <w:t>programs</w:t>
            </w:r>
            <w:r w:rsidR="000F10D8">
              <w:t xml:space="preserve"> as described by the bill's provisions</w:t>
            </w:r>
            <w:r>
              <w:t>.</w:t>
            </w:r>
          </w:p>
          <w:p w14:paraId="1C7F96AC" w14:textId="77777777" w:rsidR="0080706C" w:rsidRPr="00E77489" w:rsidRDefault="0080706C" w:rsidP="00F93A02">
            <w:pPr>
              <w:pStyle w:val="Header"/>
              <w:tabs>
                <w:tab w:val="clear" w:pos="4320"/>
                <w:tab w:val="clear" w:pos="8640"/>
              </w:tabs>
              <w:jc w:val="both"/>
              <w:rPr>
                <w:sz w:val="18"/>
                <w:szCs w:val="18"/>
              </w:rPr>
            </w:pPr>
          </w:p>
          <w:p w14:paraId="1E1D496B" w14:textId="621460E6" w:rsidR="00DF0E84" w:rsidRDefault="00221A8B" w:rsidP="00F93A02">
            <w:pPr>
              <w:pStyle w:val="Header"/>
              <w:tabs>
                <w:tab w:val="clear" w:pos="4320"/>
                <w:tab w:val="clear" w:pos="8640"/>
              </w:tabs>
              <w:jc w:val="both"/>
              <w:rPr>
                <w:b/>
                <w:bCs/>
              </w:rPr>
            </w:pPr>
            <w:r w:rsidRPr="00CF29FC">
              <w:rPr>
                <w:b/>
                <w:bCs/>
              </w:rPr>
              <w:t>Correction of Invalid Provision or Procedure</w:t>
            </w:r>
          </w:p>
          <w:p w14:paraId="1583E9BF" w14:textId="77777777" w:rsidR="0055573D" w:rsidRPr="00E77489" w:rsidRDefault="0055573D" w:rsidP="00F93A02">
            <w:pPr>
              <w:pStyle w:val="Header"/>
              <w:tabs>
                <w:tab w:val="clear" w:pos="4320"/>
                <w:tab w:val="clear" w:pos="8640"/>
              </w:tabs>
              <w:jc w:val="both"/>
              <w:rPr>
                <w:b/>
                <w:bCs/>
                <w:sz w:val="18"/>
                <w:szCs w:val="18"/>
              </w:rPr>
            </w:pPr>
          </w:p>
          <w:p w14:paraId="3B9CEE28" w14:textId="35B3AFEC" w:rsidR="0080706C" w:rsidRDefault="00221A8B" w:rsidP="00F93A02">
            <w:pPr>
              <w:pStyle w:val="Header"/>
              <w:tabs>
                <w:tab w:val="clear" w:pos="4320"/>
                <w:tab w:val="clear" w:pos="8640"/>
              </w:tabs>
              <w:jc w:val="both"/>
            </w:pPr>
            <w:r>
              <w:t>H.B. 3348</w:t>
            </w:r>
            <w:r w:rsidR="00B42A21">
              <w:t xml:space="preserve"> authorizes </w:t>
            </w:r>
            <w:r w:rsidR="00921216">
              <w:t>a</w:t>
            </w:r>
            <w:r w:rsidR="00C96824">
              <w:t>n applicable</w:t>
            </w:r>
            <w:r w:rsidR="00921216">
              <w:t xml:space="preserve"> county</w:t>
            </w:r>
            <w:r w:rsidR="00B42A21" w:rsidRPr="00FA16F7">
              <w:t xml:space="preserve"> commissioners court administering the</w:t>
            </w:r>
            <w:r w:rsidR="00B42A21">
              <w:t xml:space="preserve"> program, to</w:t>
            </w:r>
            <w:r w:rsidR="00FA16F7" w:rsidRPr="00FA16F7">
              <w:t xml:space="preserve"> the extent any provision or procedure </w:t>
            </w:r>
            <w:r w:rsidR="00B42A21">
              <w:t>under the bill</w:t>
            </w:r>
            <w:r w:rsidR="00FA16F7" w:rsidRPr="00FA16F7">
              <w:t xml:space="preserve"> causes a mandatory payment to be ineligible for federal matching funds, </w:t>
            </w:r>
            <w:r w:rsidR="00B42A21">
              <w:t xml:space="preserve">to </w:t>
            </w:r>
            <w:r w:rsidR="00FA16F7" w:rsidRPr="00FA16F7">
              <w:t>provide by rule for an alternative provision or procedure that conforms to the requirements of the federal Centers for Medicare and Medicaid Services.</w:t>
            </w:r>
            <w:r w:rsidR="00B42A21">
              <w:t xml:space="preserve"> </w:t>
            </w:r>
            <w:r w:rsidR="004A41E3">
              <w:t>Such</w:t>
            </w:r>
            <w:r w:rsidR="00B42A21">
              <w:t xml:space="preserve"> a rule </w:t>
            </w:r>
            <w:r w:rsidR="002119FC">
              <w:t xml:space="preserve">may not </w:t>
            </w:r>
            <w:r w:rsidR="00FA16F7" w:rsidRPr="00FA16F7">
              <w:t>creat</w:t>
            </w:r>
            <w:r w:rsidR="002119FC">
              <w:t>e</w:t>
            </w:r>
            <w:r w:rsidR="00FA16F7" w:rsidRPr="00FA16F7">
              <w:t>, impos</w:t>
            </w:r>
            <w:r w:rsidR="002119FC">
              <w:t>e</w:t>
            </w:r>
            <w:r w:rsidR="00FA16F7" w:rsidRPr="00FA16F7">
              <w:t xml:space="preserve">, or materially expand the legal or financial liability or responsibility of the county or an institutional health care provider located in the county beyond the </w:t>
            </w:r>
            <w:r w:rsidR="00F124AB">
              <w:t xml:space="preserve">bill's </w:t>
            </w:r>
            <w:r w:rsidR="00FA16F7" w:rsidRPr="00FA16F7">
              <w:t>provisions</w:t>
            </w:r>
            <w:r w:rsidR="008E6DA8">
              <w:t xml:space="preserve">. The bill </w:t>
            </w:r>
            <w:r w:rsidR="00B42A21">
              <w:t xml:space="preserve">specifies that </w:t>
            </w:r>
            <w:r w:rsidR="00084384">
              <w:t xml:space="preserve">these provisions do not require the </w:t>
            </w:r>
            <w:r w:rsidR="001870D9">
              <w:t>county</w:t>
            </w:r>
            <w:r w:rsidR="00FA16F7" w:rsidRPr="00FA16F7">
              <w:t xml:space="preserve"> commissioners court to adopt a rule.</w:t>
            </w:r>
            <w:r w:rsidR="001870D9">
              <w:t xml:space="preserve"> </w:t>
            </w:r>
          </w:p>
          <w:p w14:paraId="5CF29985" w14:textId="77777777" w:rsidR="0080706C" w:rsidRPr="00E77489" w:rsidRDefault="0080706C" w:rsidP="00F93A02">
            <w:pPr>
              <w:pStyle w:val="Header"/>
              <w:tabs>
                <w:tab w:val="clear" w:pos="4320"/>
                <w:tab w:val="clear" w:pos="8640"/>
              </w:tabs>
              <w:jc w:val="both"/>
              <w:rPr>
                <w:sz w:val="18"/>
                <w:szCs w:val="18"/>
              </w:rPr>
            </w:pPr>
          </w:p>
          <w:p w14:paraId="4095AE87" w14:textId="3838691A" w:rsidR="00DF0E84" w:rsidRDefault="00221A8B" w:rsidP="00F93A02">
            <w:pPr>
              <w:pStyle w:val="Header"/>
              <w:tabs>
                <w:tab w:val="clear" w:pos="4320"/>
                <w:tab w:val="clear" w:pos="8640"/>
              </w:tabs>
              <w:jc w:val="both"/>
              <w:rPr>
                <w:b/>
                <w:bCs/>
              </w:rPr>
            </w:pPr>
            <w:r w:rsidRPr="00CF29FC">
              <w:rPr>
                <w:b/>
                <w:bCs/>
              </w:rPr>
              <w:t>Limitation of Authority</w:t>
            </w:r>
          </w:p>
          <w:p w14:paraId="4B64F35A" w14:textId="77777777" w:rsidR="00EB12BD" w:rsidRPr="00E77489" w:rsidRDefault="00EB12BD" w:rsidP="00F93A02">
            <w:pPr>
              <w:pStyle w:val="Header"/>
              <w:tabs>
                <w:tab w:val="clear" w:pos="4320"/>
                <w:tab w:val="clear" w:pos="8640"/>
              </w:tabs>
              <w:jc w:val="both"/>
              <w:rPr>
                <w:b/>
                <w:bCs/>
                <w:sz w:val="18"/>
                <w:szCs w:val="18"/>
              </w:rPr>
            </w:pPr>
          </w:p>
          <w:p w14:paraId="15143871" w14:textId="034239BE" w:rsidR="00FA16F7" w:rsidRDefault="00221A8B" w:rsidP="00F93A02">
            <w:pPr>
              <w:pStyle w:val="Header"/>
              <w:tabs>
                <w:tab w:val="clear" w:pos="4320"/>
                <w:tab w:val="clear" w:pos="8640"/>
              </w:tabs>
              <w:jc w:val="both"/>
            </w:pPr>
            <w:r>
              <w:t xml:space="preserve">H.B. 3348 </w:t>
            </w:r>
            <w:r w:rsidR="00E72805">
              <w:t>establishes that a</w:t>
            </w:r>
            <w:r w:rsidR="001870D9">
              <w:t xml:space="preserve"> county administering </w:t>
            </w:r>
            <w:r w:rsidR="00F124AB">
              <w:t xml:space="preserve">a </w:t>
            </w:r>
            <w:r w:rsidR="00674C47">
              <w:t>program</w:t>
            </w:r>
            <w:r w:rsidR="001870D9">
              <w:t xml:space="preserve"> </w:t>
            </w:r>
            <w:r w:rsidR="00E72805">
              <w:t xml:space="preserve">may </w:t>
            </w:r>
            <w:r w:rsidR="001870D9" w:rsidRPr="001870D9">
              <w:t>only assess and collect a mandatory payment if a waiver program, uniform rate enhancement, or reimbursement</w:t>
            </w:r>
            <w:r w:rsidR="00340294">
              <w:t xml:space="preserve"> described by the bill's provisions</w:t>
            </w:r>
            <w:r w:rsidR="00F41296">
              <w:t xml:space="preserve"> </w:t>
            </w:r>
            <w:r w:rsidR="001870D9" w:rsidRPr="001870D9">
              <w:t>is available to the county.</w:t>
            </w:r>
            <w:r w:rsidR="00F41296">
              <w:t xml:space="preserve"> The bill</w:t>
            </w:r>
            <w:r w:rsidR="00195BF2">
              <w:t xml:space="preserve"> expressly</w:t>
            </w:r>
            <w:r w:rsidR="00F41296" w:rsidRPr="00F41296">
              <w:t xml:space="preserve"> does not authorize</w:t>
            </w:r>
            <w:r w:rsidR="008E5C42">
              <w:t xml:space="preserve"> such</w:t>
            </w:r>
            <w:r w:rsidR="00F41296" w:rsidRPr="00F41296">
              <w:t xml:space="preserve"> a county to collect mandatory payments for the purpose of raising general revenue or any amount in excess of the amount reasonably necessary to fund the nonfederal share of a Medicaid supplemental payment program or Medicaid managed care rate enhancements for nonpublic hospitals and to cover the </w:t>
            </w:r>
            <w:r w:rsidR="00F124AB">
              <w:t xml:space="preserve">county's </w:t>
            </w:r>
            <w:r w:rsidR="00F41296" w:rsidRPr="00F41296">
              <w:t>administrative expenses associated with</w:t>
            </w:r>
            <w:r w:rsidR="00F41296">
              <w:t xml:space="preserve"> </w:t>
            </w:r>
            <w:r w:rsidR="00F41296" w:rsidRPr="00F41296">
              <w:t>activities</w:t>
            </w:r>
            <w:r w:rsidR="004A70B4">
              <w:t xml:space="preserve"> under the bill</w:t>
            </w:r>
            <w:r w:rsidR="00F41296" w:rsidRPr="00F41296">
              <w:t>.</w:t>
            </w:r>
          </w:p>
          <w:p w14:paraId="130B9DF4" w14:textId="77777777" w:rsidR="00FA16F7" w:rsidRPr="00E77489" w:rsidRDefault="00FA16F7" w:rsidP="00F93A02">
            <w:pPr>
              <w:pStyle w:val="Header"/>
              <w:tabs>
                <w:tab w:val="clear" w:pos="4320"/>
                <w:tab w:val="clear" w:pos="8640"/>
              </w:tabs>
              <w:jc w:val="both"/>
              <w:rPr>
                <w:sz w:val="18"/>
                <w:szCs w:val="18"/>
              </w:rPr>
            </w:pPr>
          </w:p>
          <w:p w14:paraId="58F2BBE4" w14:textId="247169E4" w:rsidR="00F41296" w:rsidRDefault="00221A8B" w:rsidP="00F93A02">
            <w:pPr>
              <w:pStyle w:val="Header"/>
              <w:tabs>
                <w:tab w:val="clear" w:pos="4320"/>
                <w:tab w:val="clear" w:pos="8640"/>
              </w:tabs>
              <w:jc w:val="both"/>
              <w:rPr>
                <w:b/>
                <w:bCs/>
              </w:rPr>
            </w:pPr>
            <w:r w:rsidRPr="00CF29FC">
              <w:rPr>
                <w:b/>
                <w:bCs/>
              </w:rPr>
              <w:t xml:space="preserve">Waiver or Authorization from a Federal Agency </w:t>
            </w:r>
          </w:p>
          <w:p w14:paraId="6BBDAD42" w14:textId="77777777" w:rsidR="00EB12BD" w:rsidRPr="00E77489" w:rsidRDefault="00EB12BD" w:rsidP="00F93A02">
            <w:pPr>
              <w:pStyle w:val="Header"/>
              <w:tabs>
                <w:tab w:val="clear" w:pos="4320"/>
                <w:tab w:val="clear" w:pos="8640"/>
              </w:tabs>
              <w:jc w:val="both"/>
              <w:rPr>
                <w:b/>
                <w:bCs/>
                <w:sz w:val="18"/>
                <w:szCs w:val="18"/>
              </w:rPr>
            </w:pPr>
          </w:p>
          <w:p w14:paraId="19187BB4" w14:textId="651903FD" w:rsidR="009521EB" w:rsidRPr="009C36CD" w:rsidRDefault="00221A8B" w:rsidP="00F93A02">
            <w:pPr>
              <w:pStyle w:val="Header"/>
              <w:tabs>
                <w:tab w:val="clear" w:pos="4320"/>
                <w:tab w:val="clear" w:pos="8640"/>
              </w:tabs>
              <w:jc w:val="both"/>
            </w:pPr>
            <w:r>
              <w:t>H.B. 3348 establishes that</w:t>
            </w:r>
            <w:r w:rsidR="005432BE">
              <w:t>,</w:t>
            </w:r>
            <w:r>
              <w:t xml:space="preserve"> if</w:t>
            </w:r>
            <w:r w:rsidRPr="009521EB">
              <w:t xml:space="preserve"> before implementing any provision of </w:t>
            </w:r>
            <w:r>
              <w:t>the bill</w:t>
            </w:r>
            <w:r w:rsidRPr="009521EB">
              <w:t xml:space="preserve"> a state agency determines that a waiver or authorization from a federal agency is necessary for implementation of that provision, the agency affected by the provision </w:t>
            </w:r>
            <w:r w:rsidR="00F41296">
              <w:t>must</w:t>
            </w:r>
            <w:r w:rsidRPr="009521EB">
              <w:t xml:space="preserve"> request the waiver or authorization and may delay implementing that provision until the waiver or authorization is granted.</w:t>
            </w:r>
          </w:p>
          <w:p w14:paraId="7DC69736" w14:textId="77777777" w:rsidR="008423E4" w:rsidRPr="00E77489" w:rsidRDefault="008423E4" w:rsidP="00F93A02">
            <w:pPr>
              <w:rPr>
                <w:b/>
                <w:sz w:val="18"/>
                <w:szCs w:val="18"/>
              </w:rPr>
            </w:pPr>
          </w:p>
        </w:tc>
      </w:tr>
      <w:tr w:rsidR="00D50256" w14:paraId="225F6225" w14:textId="77777777" w:rsidTr="00345119">
        <w:tc>
          <w:tcPr>
            <w:tcW w:w="9576" w:type="dxa"/>
          </w:tcPr>
          <w:p w14:paraId="1BB567E2" w14:textId="32B2C96C" w:rsidR="008423E4" w:rsidRPr="00A8133F" w:rsidRDefault="00221A8B" w:rsidP="00F93A02">
            <w:pPr>
              <w:rPr>
                <w:b/>
              </w:rPr>
            </w:pPr>
            <w:r w:rsidRPr="009C1E9A">
              <w:rPr>
                <w:b/>
                <w:u w:val="single"/>
              </w:rPr>
              <w:t>EFFECTIVE DATE</w:t>
            </w:r>
            <w:r>
              <w:rPr>
                <w:b/>
              </w:rPr>
              <w:t xml:space="preserve"> </w:t>
            </w:r>
          </w:p>
          <w:p w14:paraId="195EFF5A" w14:textId="77777777" w:rsidR="008423E4" w:rsidRPr="00E77489" w:rsidRDefault="008423E4" w:rsidP="00F93A02">
            <w:pPr>
              <w:rPr>
                <w:sz w:val="20"/>
                <w:szCs w:val="20"/>
              </w:rPr>
            </w:pPr>
          </w:p>
          <w:p w14:paraId="287B6F09" w14:textId="32A2A8F6" w:rsidR="008423E4" w:rsidRPr="00E77489" w:rsidRDefault="00221A8B" w:rsidP="00E77489">
            <w:pPr>
              <w:pStyle w:val="Header"/>
              <w:tabs>
                <w:tab w:val="clear" w:pos="4320"/>
                <w:tab w:val="clear" w:pos="8640"/>
              </w:tabs>
              <w:jc w:val="both"/>
            </w:pPr>
            <w:r>
              <w:t>September 1, 2025.</w:t>
            </w:r>
          </w:p>
        </w:tc>
      </w:tr>
    </w:tbl>
    <w:p w14:paraId="2FB4F957" w14:textId="77777777" w:rsidR="004108C3" w:rsidRPr="00E77489" w:rsidRDefault="004108C3" w:rsidP="00F93A02">
      <w:pPr>
        <w:rPr>
          <w:sz w:val="8"/>
          <w:szCs w:val="8"/>
        </w:rPr>
      </w:pPr>
    </w:p>
    <w:sectPr w:rsidR="004108C3" w:rsidRPr="00E77489"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58388" w14:textId="77777777" w:rsidR="00221A8B" w:rsidRDefault="00221A8B">
      <w:r>
        <w:separator/>
      </w:r>
    </w:p>
  </w:endnote>
  <w:endnote w:type="continuationSeparator" w:id="0">
    <w:p w14:paraId="41416DA2" w14:textId="77777777" w:rsidR="00221A8B" w:rsidRDefault="00221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4D13B"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D50256" w14:paraId="460825EB" w14:textId="77777777" w:rsidTr="009C1E9A">
      <w:trPr>
        <w:cantSplit/>
      </w:trPr>
      <w:tc>
        <w:tcPr>
          <w:tcW w:w="0" w:type="pct"/>
        </w:tcPr>
        <w:p w14:paraId="6B17AED6" w14:textId="77777777" w:rsidR="00137D90" w:rsidRDefault="00137D90" w:rsidP="009C1E9A">
          <w:pPr>
            <w:pStyle w:val="Footer"/>
            <w:tabs>
              <w:tab w:val="clear" w:pos="8640"/>
              <w:tab w:val="right" w:pos="9360"/>
            </w:tabs>
          </w:pPr>
        </w:p>
      </w:tc>
      <w:tc>
        <w:tcPr>
          <w:tcW w:w="2395" w:type="pct"/>
        </w:tcPr>
        <w:p w14:paraId="069B2FAC" w14:textId="77777777" w:rsidR="00137D90" w:rsidRDefault="00137D90" w:rsidP="009C1E9A">
          <w:pPr>
            <w:pStyle w:val="Footer"/>
            <w:tabs>
              <w:tab w:val="clear" w:pos="8640"/>
              <w:tab w:val="right" w:pos="9360"/>
            </w:tabs>
          </w:pPr>
        </w:p>
        <w:p w14:paraId="0A808A91" w14:textId="77777777" w:rsidR="001A4310" w:rsidRDefault="001A4310" w:rsidP="009C1E9A">
          <w:pPr>
            <w:pStyle w:val="Footer"/>
            <w:tabs>
              <w:tab w:val="clear" w:pos="8640"/>
              <w:tab w:val="right" w:pos="9360"/>
            </w:tabs>
          </w:pPr>
        </w:p>
        <w:p w14:paraId="00508F2F" w14:textId="77777777" w:rsidR="00137D90" w:rsidRDefault="00137D90" w:rsidP="009C1E9A">
          <w:pPr>
            <w:pStyle w:val="Footer"/>
            <w:tabs>
              <w:tab w:val="clear" w:pos="8640"/>
              <w:tab w:val="right" w:pos="9360"/>
            </w:tabs>
          </w:pPr>
        </w:p>
      </w:tc>
      <w:tc>
        <w:tcPr>
          <w:tcW w:w="2453" w:type="pct"/>
        </w:tcPr>
        <w:p w14:paraId="2D919B86" w14:textId="77777777" w:rsidR="00137D90" w:rsidRDefault="00137D90" w:rsidP="009C1E9A">
          <w:pPr>
            <w:pStyle w:val="Footer"/>
            <w:tabs>
              <w:tab w:val="clear" w:pos="8640"/>
              <w:tab w:val="right" w:pos="9360"/>
            </w:tabs>
            <w:jc w:val="right"/>
          </w:pPr>
        </w:p>
      </w:tc>
    </w:tr>
    <w:tr w:rsidR="00D50256" w14:paraId="5A4230FA" w14:textId="77777777" w:rsidTr="009C1E9A">
      <w:trPr>
        <w:cantSplit/>
      </w:trPr>
      <w:tc>
        <w:tcPr>
          <w:tcW w:w="0" w:type="pct"/>
        </w:tcPr>
        <w:p w14:paraId="41A3801D" w14:textId="77777777" w:rsidR="00EC379B" w:rsidRDefault="00EC379B" w:rsidP="009C1E9A">
          <w:pPr>
            <w:pStyle w:val="Footer"/>
            <w:tabs>
              <w:tab w:val="clear" w:pos="8640"/>
              <w:tab w:val="right" w:pos="9360"/>
            </w:tabs>
          </w:pPr>
        </w:p>
      </w:tc>
      <w:tc>
        <w:tcPr>
          <w:tcW w:w="2395" w:type="pct"/>
        </w:tcPr>
        <w:p w14:paraId="3876A6E9" w14:textId="2402CAE5" w:rsidR="00EC379B" w:rsidRPr="009C1E9A" w:rsidRDefault="00221A8B" w:rsidP="009C1E9A">
          <w:pPr>
            <w:pStyle w:val="Footer"/>
            <w:tabs>
              <w:tab w:val="clear" w:pos="8640"/>
              <w:tab w:val="right" w:pos="9360"/>
            </w:tabs>
            <w:rPr>
              <w:rFonts w:ascii="Shruti" w:hAnsi="Shruti"/>
              <w:sz w:val="22"/>
            </w:rPr>
          </w:pPr>
          <w:r>
            <w:rPr>
              <w:rFonts w:ascii="Shruti" w:hAnsi="Shruti"/>
              <w:sz w:val="22"/>
            </w:rPr>
            <w:t>89R 23869-D</w:t>
          </w:r>
        </w:p>
      </w:tc>
      <w:tc>
        <w:tcPr>
          <w:tcW w:w="2453" w:type="pct"/>
        </w:tcPr>
        <w:p w14:paraId="3AEE1256" w14:textId="2456FE20" w:rsidR="00EC379B" w:rsidRDefault="00221A8B" w:rsidP="009C1E9A">
          <w:pPr>
            <w:pStyle w:val="Footer"/>
            <w:tabs>
              <w:tab w:val="clear" w:pos="8640"/>
              <w:tab w:val="right" w:pos="9360"/>
            </w:tabs>
            <w:jc w:val="right"/>
          </w:pPr>
          <w:r>
            <w:fldChar w:fldCharType="begin"/>
          </w:r>
          <w:r>
            <w:instrText xml:space="preserve"> DOCPROPERTY  OTID  \* MERGEFORMAT </w:instrText>
          </w:r>
          <w:r>
            <w:fldChar w:fldCharType="separate"/>
          </w:r>
          <w:r w:rsidR="00D11B8D">
            <w:t>25.101.273</w:t>
          </w:r>
          <w:r>
            <w:fldChar w:fldCharType="end"/>
          </w:r>
        </w:p>
      </w:tc>
    </w:tr>
    <w:tr w:rsidR="00D50256" w14:paraId="505A218C" w14:textId="77777777" w:rsidTr="009C1E9A">
      <w:trPr>
        <w:cantSplit/>
      </w:trPr>
      <w:tc>
        <w:tcPr>
          <w:tcW w:w="0" w:type="pct"/>
        </w:tcPr>
        <w:p w14:paraId="385DC874" w14:textId="77777777" w:rsidR="00EC379B" w:rsidRDefault="00EC379B" w:rsidP="009C1E9A">
          <w:pPr>
            <w:pStyle w:val="Footer"/>
            <w:tabs>
              <w:tab w:val="clear" w:pos="4320"/>
              <w:tab w:val="clear" w:pos="8640"/>
              <w:tab w:val="left" w:pos="2865"/>
            </w:tabs>
          </w:pPr>
        </w:p>
      </w:tc>
      <w:tc>
        <w:tcPr>
          <w:tcW w:w="2395" w:type="pct"/>
        </w:tcPr>
        <w:p w14:paraId="00DFD79F"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265F9B32" w14:textId="77777777" w:rsidR="00EC379B" w:rsidRDefault="00EC379B" w:rsidP="006D504F">
          <w:pPr>
            <w:pStyle w:val="Footer"/>
            <w:rPr>
              <w:rStyle w:val="PageNumber"/>
            </w:rPr>
          </w:pPr>
        </w:p>
        <w:p w14:paraId="3CD19BFE" w14:textId="77777777" w:rsidR="00EC379B" w:rsidRDefault="00EC379B" w:rsidP="009C1E9A">
          <w:pPr>
            <w:pStyle w:val="Footer"/>
            <w:tabs>
              <w:tab w:val="clear" w:pos="8640"/>
              <w:tab w:val="right" w:pos="9360"/>
            </w:tabs>
            <w:jc w:val="right"/>
          </w:pPr>
        </w:p>
      </w:tc>
    </w:tr>
    <w:tr w:rsidR="00D50256" w14:paraId="3D58AE58" w14:textId="77777777" w:rsidTr="009C1E9A">
      <w:trPr>
        <w:cantSplit/>
        <w:trHeight w:val="323"/>
      </w:trPr>
      <w:tc>
        <w:tcPr>
          <w:tcW w:w="0" w:type="pct"/>
          <w:gridSpan w:val="3"/>
        </w:tcPr>
        <w:p w14:paraId="2CC5D7EB" w14:textId="77777777" w:rsidR="00EC379B" w:rsidRDefault="00221A8B"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3CF926F7" w14:textId="77777777" w:rsidR="00EC379B" w:rsidRDefault="00EC379B" w:rsidP="009C1E9A">
          <w:pPr>
            <w:pStyle w:val="Footer"/>
            <w:tabs>
              <w:tab w:val="clear" w:pos="8640"/>
              <w:tab w:val="right" w:pos="9360"/>
            </w:tabs>
            <w:jc w:val="center"/>
          </w:pPr>
        </w:p>
      </w:tc>
    </w:tr>
  </w:tbl>
  <w:p w14:paraId="0E252CEE"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5AEB4"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E005C" w14:textId="77777777" w:rsidR="00221A8B" w:rsidRDefault="00221A8B">
      <w:r>
        <w:separator/>
      </w:r>
    </w:p>
  </w:footnote>
  <w:footnote w:type="continuationSeparator" w:id="0">
    <w:p w14:paraId="3EE42DAF" w14:textId="77777777" w:rsidR="00221A8B" w:rsidRDefault="00221A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6ECCF"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5E2B1"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03CF5"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07615B"/>
    <w:multiLevelType w:val="hybridMultilevel"/>
    <w:tmpl w:val="3930403A"/>
    <w:lvl w:ilvl="0" w:tplc="62501AE0">
      <w:start w:val="1"/>
      <w:numFmt w:val="bullet"/>
      <w:lvlText w:val=""/>
      <w:lvlJc w:val="left"/>
      <w:pPr>
        <w:tabs>
          <w:tab w:val="num" w:pos="720"/>
        </w:tabs>
        <w:ind w:left="720" w:hanging="360"/>
      </w:pPr>
      <w:rPr>
        <w:rFonts w:ascii="Symbol" w:hAnsi="Symbol" w:hint="default"/>
      </w:rPr>
    </w:lvl>
    <w:lvl w:ilvl="1" w:tplc="628611F8" w:tentative="1">
      <w:start w:val="1"/>
      <w:numFmt w:val="bullet"/>
      <w:lvlText w:val="o"/>
      <w:lvlJc w:val="left"/>
      <w:pPr>
        <w:ind w:left="1440" w:hanging="360"/>
      </w:pPr>
      <w:rPr>
        <w:rFonts w:ascii="Courier New" w:hAnsi="Courier New" w:cs="Courier New" w:hint="default"/>
      </w:rPr>
    </w:lvl>
    <w:lvl w:ilvl="2" w:tplc="C43002A2" w:tentative="1">
      <w:start w:val="1"/>
      <w:numFmt w:val="bullet"/>
      <w:lvlText w:val=""/>
      <w:lvlJc w:val="left"/>
      <w:pPr>
        <w:ind w:left="2160" w:hanging="360"/>
      </w:pPr>
      <w:rPr>
        <w:rFonts w:ascii="Wingdings" w:hAnsi="Wingdings" w:hint="default"/>
      </w:rPr>
    </w:lvl>
    <w:lvl w:ilvl="3" w:tplc="4B1A97F2" w:tentative="1">
      <w:start w:val="1"/>
      <w:numFmt w:val="bullet"/>
      <w:lvlText w:val=""/>
      <w:lvlJc w:val="left"/>
      <w:pPr>
        <w:ind w:left="2880" w:hanging="360"/>
      </w:pPr>
      <w:rPr>
        <w:rFonts w:ascii="Symbol" w:hAnsi="Symbol" w:hint="default"/>
      </w:rPr>
    </w:lvl>
    <w:lvl w:ilvl="4" w:tplc="9944540C" w:tentative="1">
      <w:start w:val="1"/>
      <w:numFmt w:val="bullet"/>
      <w:lvlText w:val="o"/>
      <w:lvlJc w:val="left"/>
      <w:pPr>
        <w:ind w:left="3600" w:hanging="360"/>
      </w:pPr>
      <w:rPr>
        <w:rFonts w:ascii="Courier New" w:hAnsi="Courier New" w:cs="Courier New" w:hint="default"/>
      </w:rPr>
    </w:lvl>
    <w:lvl w:ilvl="5" w:tplc="A4CA444C" w:tentative="1">
      <w:start w:val="1"/>
      <w:numFmt w:val="bullet"/>
      <w:lvlText w:val=""/>
      <w:lvlJc w:val="left"/>
      <w:pPr>
        <w:ind w:left="4320" w:hanging="360"/>
      </w:pPr>
      <w:rPr>
        <w:rFonts w:ascii="Wingdings" w:hAnsi="Wingdings" w:hint="default"/>
      </w:rPr>
    </w:lvl>
    <w:lvl w:ilvl="6" w:tplc="A2EE34BA" w:tentative="1">
      <w:start w:val="1"/>
      <w:numFmt w:val="bullet"/>
      <w:lvlText w:val=""/>
      <w:lvlJc w:val="left"/>
      <w:pPr>
        <w:ind w:left="5040" w:hanging="360"/>
      </w:pPr>
      <w:rPr>
        <w:rFonts w:ascii="Symbol" w:hAnsi="Symbol" w:hint="default"/>
      </w:rPr>
    </w:lvl>
    <w:lvl w:ilvl="7" w:tplc="1CCAE58C" w:tentative="1">
      <w:start w:val="1"/>
      <w:numFmt w:val="bullet"/>
      <w:lvlText w:val="o"/>
      <w:lvlJc w:val="left"/>
      <w:pPr>
        <w:ind w:left="5760" w:hanging="360"/>
      </w:pPr>
      <w:rPr>
        <w:rFonts w:ascii="Courier New" w:hAnsi="Courier New" w:cs="Courier New" w:hint="default"/>
      </w:rPr>
    </w:lvl>
    <w:lvl w:ilvl="8" w:tplc="CAE2C858" w:tentative="1">
      <w:start w:val="1"/>
      <w:numFmt w:val="bullet"/>
      <w:lvlText w:val=""/>
      <w:lvlJc w:val="left"/>
      <w:pPr>
        <w:ind w:left="6480" w:hanging="360"/>
      </w:pPr>
      <w:rPr>
        <w:rFonts w:ascii="Wingdings" w:hAnsi="Wingdings" w:hint="default"/>
      </w:rPr>
    </w:lvl>
  </w:abstractNum>
  <w:abstractNum w:abstractNumId="1" w15:restartNumberingAfterBreak="0">
    <w:nsid w:val="40967501"/>
    <w:multiLevelType w:val="hybridMultilevel"/>
    <w:tmpl w:val="088078AA"/>
    <w:lvl w:ilvl="0" w:tplc="6812F276">
      <w:start w:val="1"/>
      <w:numFmt w:val="bullet"/>
      <w:lvlText w:val=""/>
      <w:lvlJc w:val="left"/>
      <w:pPr>
        <w:tabs>
          <w:tab w:val="num" w:pos="720"/>
        </w:tabs>
        <w:ind w:left="720" w:hanging="360"/>
      </w:pPr>
      <w:rPr>
        <w:rFonts w:ascii="Symbol" w:hAnsi="Symbol" w:hint="default"/>
      </w:rPr>
    </w:lvl>
    <w:lvl w:ilvl="1" w:tplc="2B24891A" w:tentative="1">
      <w:start w:val="1"/>
      <w:numFmt w:val="bullet"/>
      <w:lvlText w:val="o"/>
      <w:lvlJc w:val="left"/>
      <w:pPr>
        <w:ind w:left="1440" w:hanging="360"/>
      </w:pPr>
      <w:rPr>
        <w:rFonts w:ascii="Courier New" w:hAnsi="Courier New" w:cs="Courier New" w:hint="default"/>
      </w:rPr>
    </w:lvl>
    <w:lvl w:ilvl="2" w:tplc="3A52E566" w:tentative="1">
      <w:start w:val="1"/>
      <w:numFmt w:val="bullet"/>
      <w:lvlText w:val=""/>
      <w:lvlJc w:val="left"/>
      <w:pPr>
        <w:ind w:left="2160" w:hanging="360"/>
      </w:pPr>
      <w:rPr>
        <w:rFonts w:ascii="Wingdings" w:hAnsi="Wingdings" w:hint="default"/>
      </w:rPr>
    </w:lvl>
    <w:lvl w:ilvl="3" w:tplc="1F2C208C" w:tentative="1">
      <w:start w:val="1"/>
      <w:numFmt w:val="bullet"/>
      <w:lvlText w:val=""/>
      <w:lvlJc w:val="left"/>
      <w:pPr>
        <w:ind w:left="2880" w:hanging="360"/>
      </w:pPr>
      <w:rPr>
        <w:rFonts w:ascii="Symbol" w:hAnsi="Symbol" w:hint="default"/>
      </w:rPr>
    </w:lvl>
    <w:lvl w:ilvl="4" w:tplc="0A3C025E" w:tentative="1">
      <w:start w:val="1"/>
      <w:numFmt w:val="bullet"/>
      <w:lvlText w:val="o"/>
      <w:lvlJc w:val="left"/>
      <w:pPr>
        <w:ind w:left="3600" w:hanging="360"/>
      </w:pPr>
      <w:rPr>
        <w:rFonts w:ascii="Courier New" w:hAnsi="Courier New" w:cs="Courier New" w:hint="default"/>
      </w:rPr>
    </w:lvl>
    <w:lvl w:ilvl="5" w:tplc="50588F70" w:tentative="1">
      <w:start w:val="1"/>
      <w:numFmt w:val="bullet"/>
      <w:lvlText w:val=""/>
      <w:lvlJc w:val="left"/>
      <w:pPr>
        <w:ind w:left="4320" w:hanging="360"/>
      </w:pPr>
      <w:rPr>
        <w:rFonts w:ascii="Wingdings" w:hAnsi="Wingdings" w:hint="default"/>
      </w:rPr>
    </w:lvl>
    <w:lvl w:ilvl="6" w:tplc="4474984A" w:tentative="1">
      <w:start w:val="1"/>
      <w:numFmt w:val="bullet"/>
      <w:lvlText w:val=""/>
      <w:lvlJc w:val="left"/>
      <w:pPr>
        <w:ind w:left="5040" w:hanging="360"/>
      </w:pPr>
      <w:rPr>
        <w:rFonts w:ascii="Symbol" w:hAnsi="Symbol" w:hint="default"/>
      </w:rPr>
    </w:lvl>
    <w:lvl w:ilvl="7" w:tplc="FE6AF1BA" w:tentative="1">
      <w:start w:val="1"/>
      <w:numFmt w:val="bullet"/>
      <w:lvlText w:val="o"/>
      <w:lvlJc w:val="left"/>
      <w:pPr>
        <w:ind w:left="5760" w:hanging="360"/>
      </w:pPr>
      <w:rPr>
        <w:rFonts w:ascii="Courier New" w:hAnsi="Courier New" w:cs="Courier New" w:hint="default"/>
      </w:rPr>
    </w:lvl>
    <w:lvl w:ilvl="8" w:tplc="FB847B74" w:tentative="1">
      <w:start w:val="1"/>
      <w:numFmt w:val="bullet"/>
      <w:lvlText w:val=""/>
      <w:lvlJc w:val="left"/>
      <w:pPr>
        <w:ind w:left="6480" w:hanging="360"/>
      </w:pPr>
      <w:rPr>
        <w:rFonts w:ascii="Wingdings" w:hAnsi="Wingdings" w:hint="default"/>
      </w:rPr>
    </w:lvl>
  </w:abstractNum>
  <w:abstractNum w:abstractNumId="2" w15:restartNumberingAfterBreak="0">
    <w:nsid w:val="4624297E"/>
    <w:multiLevelType w:val="hybridMultilevel"/>
    <w:tmpl w:val="F426FAD4"/>
    <w:lvl w:ilvl="0" w:tplc="050C0292">
      <w:start w:val="1"/>
      <w:numFmt w:val="bullet"/>
      <w:lvlText w:val=""/>
      <w:lvlJc w:val="left"/>
      <w:pPr>
        <w:tabs>
          <w:tab w:val="num" w:pos="720"/>
        </w:tabs>
        <w:ind w:left="720" w:hanging="360"/>
      </w:pPr>
      <w:rPr>
        <w:rFonts w:ascii="Symbol" w:hAnsi="Symbol" w:hint="default"/>
      </w:rPr>
    </w:lvl>
    <w:lvl w:ilvl="1" w:tplc="12F24794">
      <w:start w:val="1"/>
      <w:numFmt w:val="bullet"/>
      <w:lvlText w:val="o"/>
      <w:lvlJc w:val="left"/>
      <w:pPr>
        <w:ind w:left="1440" w:hanging="360"/>
      </w:pPr>
      <w:rPr>
        <w:rFonts w:ascii="Courier New" w:hAnsi="Courier New" w:cs="Courier New" w:hint="default"/>
      </w:rPr>
    </w:lvl>
    <w:lvl w:ilvl="2" w:tplc="8EB4FB2C" w:tentative="1">
      <w:start w:val="1"/>
      <w:numFmt w:val="bullet"/>
      <w:lvlText w:val=""/>
      <w:lvlJc w:val="left"/>
      <w:pPr>
        <w:ind w:left="2160" w:hanging="360"/>
      </w:pPr>
      <w:rPr>
        <w:rFonts w:ascii="Wingdings" w:hAnsi="Wingdings" w:hint="default"/>
      </w:rPr>
    </w:lvl>
    <w:lvl w:ilvl="3" w:tplc="856871D6" w:tentative="1">
      <w:start w:val="1"/>
      <w:numFmt w:val="bullet"/>
      <w:lvlText w:val=""/>
      <w:lvlJc w:val="left"/>
      <w:pPr>
        <w:ind w:left="2880" w:hanging="360"/>
      </w:pPr>
      <w:rPr>
        <w:rFonts w:ascii="Symbol" w:hAnsi="Symbol" w:hint="default"/>
      </w:rPr>
    </w:lvl>
    <w:lvl w:ilvl="4" w:tplc="92F67CC6" w:tentative="1">
      <w:start w:val="1"/>
      <w:numFmt w:val="bullet"/>
      <w:lvlText w:val="o"/>
      <w:lvlJc w:val="left"/>
      <w:pPr>
        <w:ind w:left="3600" w:hanging="360"/>
      </w:pPr>
      <w:rPr>
        <w:rFonts w:ascii="Courier New" w:hAnsi="Courier New" w:cs="Courier New" w:hint="default"/>
      </w:rPr>
    </w:lvl>
    <w:lvl w:ilvl="5" w:tplc="4A7CC93C" w:tentative="1">
      <w:start w:val="1"/>
      <w:numFmt w:val="bullet"/>
      <w:lvlText w:val=""/>
      <w:lvlJc w:val="left"/>
      <w:pPr>
        <w:ind w:left="4320" w:hanging="360"/>
      </w:pPr>
      <w:rPr>
        <w:rFonts w:ascii="Wingdings" w:hAnsi="Wingdings" w:hint="default"/>
      </w:rPr>
    </w:lvl>
    <w:lvl w:ilvl="6" w:tplc="A66628F0" w:tentative="1">
      <w:start w:val="1"/>
      <w:numFmt w:val="bullet"/>
      <w:lvlText w:val=""/>
      <w:lvlJc w:val="left"/>
      <w:pPr>
        <w:ind w:left="5040" w:hanging="360"/>
      </w:pPr>
      <w:rPr>
        <w:rFonts w:ascii="Symbol" w:hAnsi="Symbol" w:hint="default"/>
      </w:rPr>
    </w:lvl>
    <w:lvl w:ilvl="7" w:tplc="E5103046" w:tentative="1">
      <w:start w:val="1"/>
      <w:numFmt w:val="bullet"/>
      <w:lvlText w:val="o"/>
      <w:lvlJc w:val="left"/>
      <w:pPr>
        <w:ind w:left="5760" w:hanging="360"/>
      </w:pPr>
      <w:rPr>
        <w:rFonts w:ascii="Courier New" w:hAnsi="Courier New" w:cs="Courier New" w:hint="default"/>
      </w:rPr>
    </w:lvl>
    <w:lvl w:ilvl="8" w:tplc="39E2E806" w:tentative="1">
      <w:start w:val="1"/>
      <w:numFmt w:val="bullet"/>
      <w:lvlText w:val=""/>
      <w:lvlJc w:val="left"/>
      <w:pPr>
        <w:ind w:left="6480" w:hanging="360"/>
      </w:pPr>
      <w:rPr>
        <w:rFonts w:ascii="Wingdings" w:hAnsi="Wingdings" w:hint="default"/>
      </w:rPr>
    </w:lvl>
  </w:abstractNum>
  <w:abstractNum w:abstractNumId="3" w15:restartNumberingAfterBreak="0">
    <w:nsid w:val="570F3135"/>
    <w:multiLevelType w:val="hybridMultilevel"/>
    <w:tmpl w:val="EAE289EC"/>
    <w:lvl w:ilvl="0" w:tplc="DF94D1BC">
      <w:start w:val="1"/>
      <w:numFmt w:val="bullet"/>
      <w:lvlText w:val=""/>
      <w:lvlJc w:val="left"/>
      <w:pPr>
        <w:tabs>
          <w:tab w:val="num" w:pos="720"/>
        </w:tabs>
        <w:ind w:left="720" w:hanging="360"/>
      </w:pPr>
      <w:rPr>
        <w:rFonts w:ascii="Symbol" w:hAnsi="Symbol" w:hint="default"/>
      </w:rPr>
    </w:lvl>
    <w:lvl w:ilvl="1" w:tplc="AE1A9DBE" w:tentative="1">
      <w:start w:val="1"/>
      <w:numFmt w:val="bullet"/>
      <w:lvlText w:val="o"/>
      <w:lvlJc w:val="left"/>
      <w:pPr>
        <w:ind w:left="1440" w:hanging="360"/>
      </w:pPr>
      <w:rPr>
        <w:rFonts w:ascii="Courier New" w:hAnsi="Courier New" w:cs="Courier New" w:hint="default"/>
      </w:rPr>
    </w:lvl>
    <w:lvl w:ilvl="2" w:tplc="FBE655EE" w:tentative="1">
      <w:start w:val="1"/>
      <w:numFmt w:val="bullet"/>
      <w:lvlText w:val=""/>
      <w:lvlJc w:val="left"/>
      <w:pPr>
        <w:ind w:left="2160" w:hanging="360"/>
      </w:pPr>
      <w:rPr>
        <w:rFonts w:ascii="Wingdings" w:hAnsi="Wingdings" w:hint="default"/>
      </w:rPr>
    </w:lvl>
    <w:lvl w:ilvl="3" w:tplc="17E4028C" w:tentative="1">
      <w:start w:val="1"/>
      <w:numFmt w:val="bullet"/>
      <w:lvlText w:val=""/>
      <w:lvlJc w:val="left"/>
      <w:pPr>
        <w:ind w:left="2880" w:hanging="360"/>
      </w:pPr>
      <w:rPr>
        <w:rFonts w:ascii="Symbol" w:hAnsi="Symbol" w:hint="default"/>
      </w:rPr>
    </w:lvl>
    <w:lvl w:ilvl="4" w:tplc="267E15FA" w:tentative="1">
      <w:start w:val="1"/>
      <w:numFmt w:val="bullet"/>
      <w:lvlText w:val="o"/>
      <w:lvlJc w:val="left"/>
      <w:pPr>
        <w:ind w:left="3600" w:hanging="360"/>
      </w:pPr>
      <w:rPr>
        <w:rFonts w:ascii="Courier New" w:hAnsi="Courier New" w:cs="Courier New" w:hint="default"/>
      </w:rPr>
    </w:lvl>
    <w:lvl w:ilvl="5" w:tplc="5CFEEB2E" w:tentative="1">
      <w:start w:val="1"/>
      <w:numFmt w:val="bullet"/>
      <w:lvlText w:val=""/>
      <w:lvlJc w:val="left"/>
      <w:pPr>
        <w:ind w:left="4320" w:hanging="360"/>
      </w:pPr>
      <w:rPr>
        <w:rFonts w:ascii="Wingdings" w:hAnsi="Wingdings" w:hint="default"/>
      </w:rPr>
    </w:lvl>
    <w:lvl w:ilvl="6" w:tplc="FC6AFCDC" w:tentative="1">
      <w:start w:val="1"/>
      <w:numFmt w:val="bullet"/>
      <w:lvlText w:val=""/>
      <w:lvlJc w:val="left"/>
      <w:pPr>
        <w:ind w:left="5040" w:hanging="360"/>
      </w:pPr>
      <w:rPr>
        <w:rFonts w:ascii="Symbol" w:hAnsi="Symbol" w:hint="default"/>
      </w:rPr>
    </w:lvl>
    <w:lvl w:ilvl="7" w:tplc="18247214" w:tentative="1">
      <w:start w:val="1"/>
      <w:numFmt w:val="bullet"/>
      <w:lvlText w:val="o"/>
      <w:lvlJc w:val="left"/>
      <w:pPr>
        <w:ind w:left="5760" w:hanging="360"/>
      </w:pPr>
      <w:rPr>
        <w:rFonts w:ascii="Courier New" w:hAnsi="Courier New" w:cs="Courier New" w:hint="default"/>
      </w:rPr>
    </w:lvl>
    <w:lvl w:ilvl="8" w:tplc="F3F0CC6C" w:tentative="1">
      <w:start w:val="1"/>
      <w:numFmt w:val="bullet"/>
      <w:lvlText w:val=""/>
      <w:lvlJc w:val="left"/>
      <w:pPr>
        <w:ind w:left="6480" w:hanging="360"/>
      </w:pPr>
      <w:rPr>
        <w:rFonts w:ascii="Wingdings" w:hAnsi="Wingdings" w:hint="default"/>
      </w:rPr>
    </w:lvl>
  </w:abstractNum>
  <w:abstractNum w:abstractNumId="4" w15:restartNumberingAfterBreak="0">
    <w:nsid w:val="57A465F2"/>
    <w:multiLevelType w:val="hybridMultilevel"/>
    <w:tmpl w:val="5E30EB4C"/>
    <w:lvl w:ilvl="0" w:tplc="7B26C568">
      <w:start w:val="1"/>
      <w:numFmt w:val="bullet"/>
      <w:lvlText w:val=""/>
      <w:lvlJc w:val="left"/>
      <w:pPr>
        <w:tabs>
          <w:tab w:val="num" w:pos="720"/>
        </w:tabs>
        <w:ind w:left="720" w:hanging="360"/>
      </w:pPr>
      <w:rPr>
        <w:rFonts w:ascii="Symbol" w:hAnsi="Symbol" w:hint="default"/>
      </w:rPr>
    </w:lvl>
    <w:lvl w:ilvl="1" w:tplc="D1D0CA0A">
      <w:start w:val="1"/>
      <w:numFmt w:val="bullet"/>
      <w:lvlText w:val="o"/>
      <w:lvlJc w:val="left"/>
      <w:pPr>
        <w:ind w:left="1440" w:hanging="360"/>
      </w:pPr>
      <w:rPr>
        <w:rFonts w:ascii="Courier New" w:hAnsi="Courier New" w:cs="Courier New" w:hint="default"/>
      </w:rPr>
    </w:lvl>
    <w:lvl w:ilvl="2" w:tplc="76E6DC82" w:tentative="1">
      <w:start w:val="1"/>
      <w:numFmt w:val="bullet"/>
      <w:lvlText w:val=""/>
      <w:lvlJc w:val="left"/>
      <w:pPr>
        <w:ind w:left="2160" w:hanging="360"/>
      </w:pPr>
      <w:rPr>
        <w:rFonts w:ascii="Wingdings" w:hAnsi="Wingdings" w:hint="default"/>
      </w:rPr>
    </w:lvl>
    <w:lvl w:ilvl="3" w:tplc="15C6C288" w:tentative="1">
      <w:start w:val="1"/>
      <w:numFmt w:val="bullet"/>
      <w:lvlText w:val=""/>
      <w:lvlJc w:val="left"/>
      <w:pPr>
        <w:ind w:left="2880" w:hanging="360"/>
      </w:pPr>
      <w:rPr>
        <w:rFonts w:ascii="Symbol" w:hAnsi="Symbol" w:hint="default"/>
      </w:rPr>
    </w:lvl>
    <w:lvl w:ilvl="4" w:tplc="7C1A8D30" w:tentative="1">
      <w:start w:val="1"/>
      <w:numFmt w:val="bullet"/>
      <w:lvlText w:val="o"/>
      <w:lvlJc w:val="left"/>
      <w:pPr>
        <w:ind w:left="3600" w:hanging="360"/>
      </w:pPr>
      <w:rPr>
        <w:rFonts w:ascii="Courier New" w:hAnsi="Courier New" w:cs="Courier New" w:hint="default"/>
      </w:rPr>
    </w:lvl>
    <w:lvl w:ilvl="5" w:tplc="116828D0" w:tentative="1">
      <w:start w:val="1"/>
      <w:numFmt w:val="bullet"/>
      <w:lvlText w:val=""/>
      <w:lvlJc w:val="left"/>
      <w:pPr>
        <w:ind w:left="4320" w:hanging="360"/>
      </w:pPr>
      <w:rPr>
        <w:rFonts w:ascii="Wingdings" w:hAnsi="Wingdings" w:hint="default"/>
      </w:rPr>
    </w:lvl>
    <w:lvl w:ilvl="6" w:tplc="0C9873D8" w:tentative="1">
      <w:start w:val="1"/>
      <w:numFmt w:val="bullet"/>
      <w:lvlText w:val=""/>
      <w:lvlJc w:val="left"/>
      <w:pPr>
        <w:ind w:left="5040" w:hanging="360"/>
      </w:pPr>
      <w:rPr>
        <w:rFonts w:ascii="Symbol" w:hAnsi="Symbol" w:hint="default"/>
      </w:rPr>
    </w:lvl>
    <w:lvl w:ilvl="7" w:tplc="B8DC5384" w:tentative="1">
      <w:start w:val="1"/>
      <w:numFmt w:val="bullet"/>
      <w:lvlText w:val="o"/>
      <w:lvlJc w:val="left"/>
      <w:pPr>
        <w:ind w:left="5760" w:hanging="360"/>
      </w:pPr>
      <w:rPr>
        <w:rFonts w:ascii="Courier New" w:hAnsi="Courier New" w:cs="Courier New" w:hint="default"/>
      </w:rPr>
    </w:lvl>
    <w:lvl w:ilvl="8" w:tplc="55BC5FCC" w:tentative="1">
      <w:start w:val="1"/>
      <w:numFmt w:val="bullet"/>
      <w:lvlText w:val=""/>
      <w:lvlJc w:val="left"/>
      <w:pPr>
        <w:ind w:left="6480" w:hanging="360"/>
      </w:pPr>
      <w:rPr>
        <w:rFonts w:ascii="Wingdings" w:hAnsi="Wingdings" w:hint="default"/>
      </w:rPr>
    </w:lvl>
  </w:abstractNum>
  <w:abstractNum w:abstractNumId="5" w15:restartNumberingAfterBreak="0">
    <w:nsid w:val="70E37A96"/>
    <w:multiLevelType w:val="hybridMultilevel"/>
    <w:tmpl w:val="5FFA7546"/>
    <w:lvl w:ilvl="0" w:tplc="0F5E039C">
      <w:start w:val="1"/>
      <w:numFmt w:val="bullet"/>
      <w:lvlText w:val=""/>
      <w:lvlJc w:val="left"/>
      <w:pPr>
        <w:tabs>
          <w:tab w:val="num" w:pos="720"/>
        </w:tabs>
        <w:ind w:left="720" w:hanging="360"/>
      </w:pPr>
      <w:rPr>
        <w:rFonts w:ascii="Symbol" w:hAnsi="Symbol" w:hint="default"/>
      </w:rPr>
    </w:lvl>
    <w:lvl w:ilvl="1" w:tplc="F1CCD1C2" w:tentative="1">
      <w:start w:val="1"/>
      <w:numFmt w:val="bullet"/>
      <w:lvlText w:val="o"/>
      <w:lvlJc w:val="left"/>
      <w:pPr>
        <w:ind w:left="1440" w:hanging="360"/>
      </w:pPr>
      <w:rPr>
        <w:rFonts w:ascii="Courier New" w:hAnsi="Courier New" w:cs="Courier New" w:hint="default"/>
      </w:rPr>
    </w:lvl>
    <w:lvl w:ilvl="2" w:tplc="913E599C" w:tentative="1">
      <w:start w:val="1"/>
      <w:numFmt w:val="bullet"/>
      <w:lvlText w:val=""/>
      <w:lvlJc w:val="left"/>
      <w:pPr>
        <w:ind w:left="2160" w:hanging="360"/>
      </w:pPr>
      <w:rPr>
        <w:rFonts w:ascii="Wingdings" w:hAnsi="Wingdings" w:hint="default"/>
      </w:rPr>
    </w:lvl>
    <w:lvl w:ilvl="3" w:tplc="13B0C8B2" w:tentative="1">
      <w:start w:val="1"/>
      <w:numFmt w:val="bullet"/>
      <w:lvlText w:val=""/>
      <w:lvlJc w:val="left"/>
      <w:pPr>
        <w:ind w:left="2880" w:hanging="360"/>
      </w:pPr>
      <w:rPr>
        <w:rFonts w:ascii="Symbol" w:hAnsi="Symbol" w:hint="default"/>
      </w:rPr>
    </w:lvl>
    <w:lvl w:ilvl="4" w:tplc="01BCFAB0" w:tentative="1">
      <w:start w:val="1"/>
      <w:numFmt w:val="bullet"/>
      <w:lvlText w:val="o"/>
      <w:lvlJc w:val="left"/>
      <w:pPr>
        <w:ind w:left="3600" w:hanging="360"/>
      </w:pPr>
      <w:rPr>
        <w:rFonts w:ascii="Courier New" w:hAnsi="Courier New" w:cs="Courier New" w:hint="default"/>
      </w:rPr>
    </w:lvl>
    <w:lvl w:ilvl="5" w:tplc="CD7C8772" w:tentative="1">
      <w:start w:val="1"/>
      <w:numFmt w:val="bullet"/>
      <w:lvlText w:val=""/>
      <w:lvlJc w:val="left"/>
      <w:pPr>
        <w:ind w:left="4320" w:hanging="360"/>
      </w:pPr>
      <w:rPr>
        <w:rFonts w:ascii="Wingdings" w:hAnsi="Wingdings" w:hint="default"/>
      </w:rPr>
    </w:lvl>
    <w:lvl w:ilvl="6" w:tplc="BDB42A6A" w:tentative="1">
      <w:start w:val="1"/>
      <w:numFmt w:val="bullet"/>
      <w:lvlText w:val=""/>
      <w:lvlJc w:val="left"/>
      <w:pPr>
        <w:ind w:left="5040" w:hanging="360"/>
      </w:pPr>
      <w:rPr>
        <w:rFonts w:ascii="Symbol" w:hAnsi="Symbol" w:hint="default"/>
      </w:rPr>
    </w:lvl>
    <w:lvl w:ilvl="7" w:tplc="A364D7CA" w:tentative="1">
      <w:start w:val="1"/>
      <w:numFmt w:val="bullet"/>
      <w:lvlText w:val="o"/>
      <w:lvlJc w:val="left"/>
      <w:pPr>
        <w:ind w:left="5760" w:hanging="360"/>
      </w:pPr>
      <w:rPr>
        <w:rFonts w:ascii="Courier New" w:hAnsi="Courier New" w:cs="Courier New" w:hint="default"/>
      </w:rPr>
    </w:lvl>
    <w:lvl w:ilvl="8" w:tplc="13C00064" w:tentative="1">
      <w:start w:val="1"/>
      <w:numFmt w:val="bullet"/>
      <w:lvlText w:val=""/>
      <w:lvlJc w:val="left"/>
      <w:pPr>
        <w:ind w:left="6480" w:hanging="360"/>
      </w:pPr>
      <w:rPr>
        <w:rFonts w:ascii="Wingdings" w:hAnsi="Wingdings" w:hint="default"/>
      </w:rPr>
    </w:lvl>
  </w:abstractNum>
  <w:abstractNum w:abstractNumId="6" w15:restartNumberingAfterBreak="0">
    <w:nsid w:val="7C035F33"/>
    <w:multiLevelType w:val="hybridMultilevel"/>
    <w:tmpl w:val="C890ED2C"/>
    <w:lvl w:ilvl="0" w:tplc="12E8BE78">
      <w:start w:val="1"/>
      <w:numFmt w:val="bullet"/>
      <w:lvlText w:val=""/>
      <w:lvlJc w:val="left"/>
      <w:pPr>
        <w:tabs>
          <w:tab w:val="num" w:pos="720"/>
        </w:tabs>
        <w:ind w:left="720" w:hanging="360"/>
      </w:pPr>
      <w:rPr>
        <w:rFonts w:ascii="Symbol" w:hAnsi="Symbol" w:hint="default"/>
      </w:rPr>
    </w:lvl>
    <w:lvl w:ilvl="1" w:tplc="B1CA0902" w:tentative="1">
      <w:start w:val="1"/>
      <w:numFmt w:val="bullet"/>
      <w:lvlText w:val="o"/>
      <w:lvlJc w:val="left"/>
      <w:pPr>
        <w:ind w:left="1440" w:hanging="360"/>
      </w:pPr>
      <w:rPr>
        <w:rFonts w:ascii="Courier New" w:hAnsi="Courier New" w:cs="Courier New" w:hint="default"/>
      </w:rPr>
    </w:lvl>
    <w:lvl w:ilvl="2" w:tplc="FC1A3C7E" w:tentative="1">
      <w:start w:val="1"/>
      <w:numFmt w:val="bullet"/>
      <w:lvlText w:val=""/>
      <w:lvlJc w:val="left"/>
      <w:pPr>
        <w:ind w:left="2160" w:hanging="360"/>
      </w:pPr>
      <w:rPr>
        <w:rFonts w:ascii="Wingdings" w:hAnsi="Wingdings" w:hint="default"/>
      </w:rPr>
    </w:lvl>
    <w:lvl w:ilvl="3" w:tplc="1D9C4358" w:tentative="1">
      <w:start w:val="1"/>
      <w:numFmt w:val="bullet"/>
      <w:lvlText w:val=""/>
      <w:lvlJc w:val="left"/>
      <w:pPr>
        <w:ind w:left="2880" w:hanging="360"/>
      </w:pPr>
      <w:rPr>
        <w:rFonts w:ascii="Symbol" w:hAnsi="Symbol" w:hint="default"/>
      </w:rPr>
    </w:lvl>
    <w:lvl w:ilvl="4" w:tplc="E02480D4" w:tentative="1">
      <w:start w:val="1"/>
      <w:numFmt w:val="bullet"/>
      <w:lvlText w:val="o"/>
      <w:lvlJc w:val="left"/>
      <w:pPr>
        <w:ind w:left="3600" w:hanging="360"/>
      </w:pPr>
      <w:rPr>
        <w:rFonts w:ascii="Courier New" w:hAnsi="Courier New" w:cs="Courier New" w:hint="default"/>
      </w:rPr>
    </w:lvl>
    <w:lvl w:ilvl="5" w:tplc="D0863802" w:tentative="1">
      <w:start w:val="1"/>
      <w:numFmt w:val="bullet"/>
      <w:lvlText w:val=""/>
      <w:lvlJc w:val="left"/>
      <w:pPr>
        <w:ind w:left="4320" w:hanging="360"/>
      </w:pPr>
      <w:rPr>
        <w:rFonts w:ascii="Wingdings" w:hAnsi="Wingdings" w:hint="default"/>
      </w:rPr>
    </w:lvl>
    <w:lvl w:ilvl="6" w:tplc="228CA3B0" w:tentative="1">
      <w:start w:val="1"/>
      <w:numFmt w:val="bullet"/>
      <w:lvlText w:val=""/>
      <w:lvlJc w:val="left"/>
      <w:pPr>
        <w:ind w:left="5040" w:hanging="360"/>
      </w:pPr>
      <w:rPr>
        <w:rFonts w:ascii="Symbol" w:hAnsi="Symbol" w:hint="default"/>
      </w:rPr>
    </w:lvl>
    <w:lvl w:ilvl="7" w:tplc="26C47234" w:tentative="1">
      <w:start w:val="1"/>
      <w:numFmt w:val="bullet"/>
      <w:lvlText w:val="o"/>
      <w:lvlJc w:val="left"/>
      <w:pPr>
        <w:ind w:left="5760" w:hanging="360"/>
      </w:pPr>
      <w:rPr>
        <w:rFonts w:ascii="Courier New" w:hAnsi="Courier New" w:cs="Courier New" w:hint="default"/>
      </w:rPr>
    </w:lvl>
    <w:lvl w:ilvl="8" w:tplc="A2564192" w:tentative="1">
      <w:start w:val="1"/>
      <w:numFmt w:val="bullet"/>
      <w:lvlText w:val=""/>
      <w:lvlJc w:val="left"/>
      <w:pPr>
        <w:ind w:left="6480" w:hanging="360"/>
      </w:pPr>
      <w:rPr>
        <w:rFonts w:ascii="Wingdings" w:hAnsi="Wingdings" w:hint="default"/>
      </w:rPr>
    </w:lvl>
  </w:abstractNum>
  <w:abstractNum w:abstractNumId="7" w15:restartNumberingAfterBreak="0">
    <w:nsid w:val="7E5A24EB"/>
    <w:multiLevelType w:val="hybridMultilevel"/>
    <w:tmpl w:val="07C69F1C"/>
    <w:lvl w:ilvl="0" w:tplc="F8580C42">
      <w:start w:val="1"/>
      <w:numFmt w:val="bullet"/>
      <w:lvlText w:val=""/>
      <w:lvlJc w:val="left"/>
      <w:pPr>
        <w:tabs>
          <w:tab w:val="num" w:pos="720"/>
        </w:tabs>
        <w:ind w:left="720" w:hanging="360"/>
      </w:pPr>
      <w:rPr>
        <w:rFonts w:ascii="Symbol" w:hAnsi="Symbol" w:hint="default"/>
      </w:rPr>
    </w:lvl>
    <w:lvl w:ilvl="1" w:tplc="867E261A">
      <w:start w:val="1"/>
      <w:numFmt w:val="bullet"/>
      <w:lvlText w:val="o"/>
      <w:lvlJc w:val="left"/>
      <w:pPr>
        <w:ind w:left="1440" w:hanging="360"/>
      </w:pPr>
      <w:rPr>
        <w:rFonts w:ascii="Courier New" w:hAnsi="Courier New" w:cs="Courier New" w:hint="default"/>
      </w:rPr>
    </w:lvl>
    <w:lvl w:ilvl="2" w:tplc="406281C4" w:tentative="1">
      <w:start w:val="1"/>
      <w:numFmt w:val="bullet"/>
      <w:lvlText w:val=""/>
      <w:lvlJc w:val="left"/>
      <w:pPr>
        <w:ind w:left="2160" w:hanging="360"/>
      </w:pPr>
      <w:rPr>
        <w:rFonts w:ascii="Wingdings" w:hAnsi="Wingdings" w:hint="default"/>
      </w:rPr>
    </w:lvl>
    <w:lvl w:ilvl="3" w:tplc="B3CE863A" w:tentative="1">
      <w:start w:val="1"/>
      <w:numFmt w:val="bullet"/>
      <w:lvlText w:val=""/>
      <w:lvlJc w:val="left"/>
      <w:pPr>
        <w:ind w:left="2880" w:hanging="360"/>
      </w:pPr>
      <w:rPr>
        <w:rFonts w:ascii="Symbol" w:hAnsi="Symbol" w:hint="default"/>
      </w:rPr>
    </w:lvl>
    <w:lvl w:ilvl="4" w:tplc="E020A5A6" w:tentative="1">
      <w:start w:val="1"/>
      <w:numFmt w:val="bullet"/>
      <w:lvlText w:val="o"/>
      <w:lvlJc w:val="left"/>
      <w:pPr>
        <w:ind w:left="3600" w:hanging="360"/>
      </w:pPr>
      <w:rPr>
        <w:rFonts w:ascii="Courier New" w:hAnsi="Courier New" w:cs="Courier New" w:hint="default"/>
      </w:rPr>
    </w:lvl>
    <w:lvl w:ilvl="5" w:tplc="5E8A41D0" w:tentative="1">
      <w:start w:val="1"/>
      <w:numFmt w:val="bullet"/>
      <w:lvlText w:val=""/>
      <w:lvlJc w:val="left"/>
      <w:pPr>
        <w:ind w:left="4320" w:hanging="360"/>
      </w:pPr>
      <w:rPr>
        <w:rFonts w:ascii="Wingdings" w:hAnsi="Wingdings" w:hint="default"/>
      </w:rPr>
    </w:lvl>
    <w:lvl w:ilvl="6" w:tplc="188063A2" w:tentative="1">
      <w:start w:val="1"/>
      <w:numFmt w:val="bullet"/>
      <w:lvlText w:val=""/>
      <w:lvlJc w:val="left"/>
      <w:pPr>
        <w:ind w:left="5040" w:hanging="360"/>
      </w:pPr>
      <w:rPr>
        <w:rFonts w:ascii="Symbol" w:hAnsi="Symbol" w:hint="default"/>
      </w:rPr>
    </w:lvl>
    <w:lvl w:ilvl="7" w:tplc="B8DED440" w:tentative="1">
      <w:start w:val="1"/>
      <w:numFmt w:val="bullet"/>
      <w:lvlText w:val="o"/>
      <w:lvlJc w:val="left"/>
      <w:pPr>
        <w:ind w:left="5760" w:hanging="360"/>
      </w:pPr>
      <w:rPr>
        <w:rFonts w:ascii="Courier New" w:hAnsi="Courier New" w:cs="Courier New" w:hint="default"/>
      </w:rPr>
    </w:lvl>
    <w:lvl w:ilvl="8" w:tplc="2D06A190" w:tentative="1">
      <w:start w:val="1"/>
      <w:numFmt w:val="bullet"/>
      <w:lvlText w:val=""/>
      <w:lvlJc w:val="left"/>
      <w:pPr>
        <w:ind w:left="6480" w:hanging="360"/>
      </w:pPr>
      <w:rPr>
        <w:rFonts w:ascii="Wingdings" w:hAnsi="Wingdings" w:hint="default"/>
      </w:rPr>
    </w:lvl>
  </w:abstractNum>
  <w:abstractNum w:abstractNumId="8" w15:restartNumberingAfterBreak="0">
    <w:nsid w:val="7F5F306D"/>
    <w:multiLevelType w:val="hybridMultilevel"/>
    <w:tmpl w:val="1602CA52"/>
    <w:lvl w:ilvl="0" w:tplc="13E6AD4A">
      <w:start w:val="1"/>
      <w:numFmt w:val="bullet"/>
      <w:lvlText w:val=""/>
      <w:lvlJc w:val="left"/>
      <w:pPr>
        <w:tabs>
          <w:tab w:val="num" w:pos="720"/>
        </w:tabs>
        <w:ind w:left="720" w:hanging="360"/>
      </w:pPr>
      <w:rPr>
        <w:rFonts w:ascii="Symbol" w:hAnsi="Symbol" w:hint="default"/>
      </w:rPr>
    </w:lvl>
    <w:lvl w:ilvl="1" w:tplc="A1B63402" w:tentative="1">
      <w:start w:val="1"/>
      <w:numFmt w:val="bullet"/>
      <w:lvlText w:val="o"/>
      <w:lvlJc w:val="left"/>
      <w:pPr>
        <w:ind w:left="1440" w:hanging="360"/>
      </w:pPr>
      <w:rPr>
        <w:rFonts w:ascii="Courier New" w:hAnsi="Courier New" w:cs="Courier New" w:hint="default"/>
      </w:rPr>
    </w:lvl>
    <w:lvl w:ilvl="2" w:tplc="7FF41E20" w:tentative="1">
      <w:start w:val="1"/>
      <w:numFmt w:val="bullet"/>
      <w:lvlText w:val=""/>
      <w:lvlJc w:val="left"/>
      <w:pPr>
        <w:ind w:left="2160" w:hanging="360"/>
      </w:pPr>
      <w:rPr>
        <w:rFonts w:ascii="Wingdings" w:hAnsi="Wingdings" w:hint="default"/>
      </w:rPr>
    </w:lvl>
    <w:lvl w:ilvl="3" w:tplc="35183BD6" w:tentative="1">
      <w:start w:val="1"/>
      <w:numFmt w:val="bullet"/>
      <w:lvlText w:val=""/>
      <w:lvlJc w:val="left"/>
      <w:pPr>
        <w:ind w:left="2880" w:hanging="360"/>
      </w:pPr>
      <w:rPr>
        <w:rFonts w:ascii="Symbol" w:hAnsi="Symbol" w:hint="default"/>
      </w:rPr>
    </w:lvl>
    <w:lvl w:ilvl="4" w:tplc="1422B950" w:tentative="1">
      <w:start w:val="1"/>
      <w:numFmt w:val="bullet"/>
      <w:lvlText w:val="o"/>
      <w:lvlJc w:val="left"/>
      <w:pPr>
        <w:ind w:left="3600" w:hanging="360"/>
      </w:pPr>
      <w:rPr>
        <w:rFonts w:ascii="Courier New" w:hAnsi="Courier New" w:cs="Courier New" w:hint="default"/>
      </w:rPr>
    </w:lvl>
    <w:lvl w:ilvl="5" w:tplc="DB8286B4" w:tentative="1">
      <w:start w:val="1"/>
      <w:numFmt w:val="bullet"/>
      <w:lvlText w:val=""/>
      <w:lvlJc w:val="left"/>
      <w:pPr>
        <w:ind w:left="4320" w:hanging="360"/>
      </w:pPr>
      <w:rPr>
        <w:rFonts w:ascii="Wingdings" w:hAnsi="Wingdings" w:hint="default"/>
      </w:rPr>
    </w:lvl>
    <w:lvl w:ilvl="6" w:tplc="2ECCB926" w:tentative="1">
      <w:start w:val="1"/>
      <w:numFmt w:val="bullet"/>
      <w:lvlText w:val=""/>
      <w:lvlJc w:val="left"/>
      <w:pPr>
        <w:ind w:left="5040" w:hanging="360"/>
      </w:pPr>
      <w:rPr>
        <w:rFonts w:ascii="Symbol" w:hAnsi="Symbol" w:hint="default"/>
      </w:rPr>
    </w:lvl>
    <w:lvl w:ilvl="7" w:tplc="7194A49A" w:tentative="1">
      <w:start w:val="1"/>
      <w:numFmt w:val="bullet"/>
      <w:lvlText w:val="o"/>
      <w:lvlJc w:val="left"/>
      <w:pPr>
        <w:ind w:left="5760" w:hanging="360"/>
      </w:pPr>
      <w:rPr>
        <w:rFonts w:ascii="Courier New" w:hAnsi="Courier New" w:cs="Courier New" w:hint="default"/>
      </w:rPr>
    </w:lvl>
    <w:lvl w:ilvl="8" w:tplc="3356DC0A" w:tentative="1">
      <w:start w:val="1"/>
      <w:numFmt w:val="bullet"/>
      <w:lvlText w:val=""/>
      <w:lvlJc w:val="left"/>
      <w:pPr>
        <w:ind w:left="6480" w:hanging="360"/>
      </w:pPr>
      <w:rPr>
        <w:rFonts w:ascii="Wingdings" w:hAnsi="Wingdings" w:hint="default"/>
      </w:rPr>
    </w:lvl>
  </w:abstractNum>
  <w:num w:numId="1" w16cid:durableId="1098406479">
    <w:abstractNumId w:val="8"/>
  </w:num>
  <w:num w:numId="2" w16cid:durableId="2137602243">
    <w:abstractNumId w:val="5"/>
  </w:num>
  <w:num w:numId="3" w16cid:durableId="820970934">
    <w:abstractNumId w:val="3"/>
  </w:num>
  <w:num w:numId="4" w16cid:durableId="1457914354">
    <w:abstractNumId w:val="7"/>
  </w:num>
  <w:num w:numId="5" w16cid:durableId="925384804">
    <w:abstractNumId w:val="2"/>
  </w:num>
  <w:num w:numId="6" w16cid:durableId="1302342331">
    <w:abstractNumId w:val="4"/>
  </w:num>
  <w:num w:numId="7" w16cid:durableId="1974866006">
    <w:abstractNumId w:val="0"/>
  </w:num>
  <w:num w:numId="8" w16cid:durableId="1046375022">
    <w:abstractNumId w:val="1"/>
  </w:num>
  <w:num w:numId="9" w16cid:durableId="8447083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1EB"/>
    <w:rsid w:val="00000A70"/>
    <w:rsid w:val="000032B8"/>
    <w:rsid w:val="00003B06"/>
    <w:rsid w:val="000054B9"/>
    <w:rsid w:val="00007461"/>
    <w:rsid w:val="0001117E"/>
    <w:rsid w:val="0001125F"/>
    <w:rsid w:val="0001338E"/>
    <w:rsid w:val="00013D24"/>
    <w:rsid w:val="00014AB5"/>
    <w:rsid w:val="00014AF0"/>
    <w:rsid w:val="000155D6"/>
    <w:rsid w:val="00015D4E"/>
    <w:rsid w:val="00020C1E"/>
    <w:rsid w:val="00020E79"/>
    <w:rsid w:val="00020E9B"/>
    <w:rsid w:val="000231A9"/>
    <w:rsid w:val="000236C1"/>
    <w:rsid w:val="000236EC"/>
    <w:rsid w:val="00023B08"/>
    <w:rsid w:val="0002413D"/>
    <w:rsid w:val="000249F2"/>
    <w:rsid w:val="000262E4"/>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5808"/>
    <w:rsid w:val="00076D7D"/>
    <w:rsid w:val="00080D95"/>
    <w:rsid w:val="00084384"/>
    <w:rsid w:val="00087F65"/>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D7A87"/>
    <w:rsid w:val="000E1976"/>
    <w:rsid w:val="000E20F1"/>
    <w:rsid w:val="000E5B20"/>
    <w:rsid w:val="000E7C14"/>
    <w:rsid w:val="000F094C"/>
    <w:rsid w:val="000F10D8"/>
    <w:rsid w:val="000F1392"/>
    <w:rsid w:val="000F18A2"/>
    <w:rsid w:val="000F2A7F"/>
    <w:rsid w:val="000F3DBD"/>
    <w:rsid w:val="000F5843"/>
    <w:rsid w:val="000F6A06"/>
    <w:rsid w:val="0010154D"/>
    <w:rsid w:val="00101C3F"/>
    <w:rsid w:val="00102D3F"/>
    <w:rsid w:val="00102EC7"/>
    <w:rsid w:val="0010347D"/>
    <w:rsid w:val="00106408"/>
    <w:rsid w:val="00110F8C"/>
    <w:rsid w:val="0011274A"/>
    <w:rsid w:val="00113522"/>
    <w:rsid w:val="0011378D"/>
    <w:rsid w:val="00115EE9"/>
    <w:rsid w:val="001169F9"/>
    <w:rsid w:val="00120797"/>
    <w:rsid w:val="001218D2"/>
    <w:rsid w:val="0012371B"/>
    <w:rsid w:val="001245C8"/>
    <w:rsid w:val="00124653"/>
    <w:rsid w:val="001247C5"/>
    <w:rsid w:val="00127893"/>
    <w:rsid w:val="00130AB4"/>
    <w:rsid w:val="001312BB"/>
    <w:rsid w:val="00134EA2"/>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52BC"/>
    <w:rsid w:val="001664C2"/>
    <w:rsid w:val="00171BF2"/>
    <w:rsid w:val="0017347B"/>
    <w:rsid w:val="00173E88"/>
    <w:rsid w:val="0017725B"/>
    <w:rsid w:val="0018050C"/>
    <w:rsid w:val="0018117F"/>
    <w:rsid w:val="001824ED"/>
    <w:rsid w:val="00183262"/>
    <w:rsid w:val="00184686"/>
    <w:rsid w:val="0018478F"/>
    <w:rsid w:val="00184B03"/>
    <w:rsid w:val="00185C59"/>
    <w:rsid w:val="001870D9"/>
    <w:rsid w:val="00187C1B"/>
    <w:rsid w:val="001908AC"/>
    <w:rsid w:val="00190CFB"/>
    <w:rsid w:val="0019457A"/>
    <w:rsid w:val="00195257"/>
    <w:rsid w:val="00195388"/>
    <w:rsid w:val="0019539E"/>
    <w:rsid w:val="00195BF2"/>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6B2F"/>
    <w:rsid w:val="001C7957"/>
    <w:rsid w:val="001C7DB8"/>
    <w:rsid w:val="001C7EA8"/>
    <w:rsid w:val="001D0ED9"/>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19FC"/>
    <w:rsid w:val="002130BD"/>
    <w:rsid w:val="0021383D"/>
    <w:rsid w:val="00216BBA"/>
    <w:rsid w:val="00216E12"/>
    <w:rsid w:val="00217466"/>
    <w:rsid w:val="0021751D"/>
    <w:rsid w:val="00217C49"/>
    <w:rsid w:val="0022177D"/>
    <w:rsid w:val="00221A8B"/>
    <w:rsid w:val="002242DA"/>
    <w:rsid w:val="00224C37"/>
    <w:rsid w:val="002304DF"/>
    <w:rsid w:val="0023341D"/>
    <w:rsid w:val="002338DA"/>
    <w:rsid w:val="00233D66"/>
    <w:rsid w:val="00233FDB"/>
    <w:rsid w:val="00234B4E"/>
    <w:rsid w:val="00234F58"/>
    <w:rsid w:val="0023507D"/>
    <w:rsid w:val="0024077A"/>
    <w:rsid w:val="00241EC1"/>
    <w:rsid w:val="002431DA"/>
    <w:rsid w:val="00245B13"/>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F"/>
    <w:rsid w:val="002A74E4"/>
    <w:rsid w:val="002A7CFE"/>
    <w:rsid w:val="002B12D8"/>
    <w:rsid w:val="002B26DD"/>
    <w:rsid w:val="002B2870"/>
    <w:rsid w:val="002B391B"/>
    <w:rsid w:val="002B5B42"/>
    <w:rsid w:val="002B7BA7"/>
    <w:rsid w:val="002C1C17"/>
    <w:rsid w:val="002C3203"/>
    <w:rsid w:val="002C3B07"/>
    <w:rsid w:val="002C532B"/>
    <w:rsid w:val="002C5713"/>
    <w:rsid w:val="002D05CC"/>
    <w:rsid w:val="002D305A"/>
    <w:rsid w:val="002E21B8"/>
    <w:rsid w:val="002E496A"/>
    <w:rsid w:val="002E7DF9"/>
    <w:rsid w:val="002E7EA5"/>
    <w:rsid w:val="002F097B"/>
    <w:rsid w:val="002F2147"/>
    <w:rsid w:val="002F3111"/>
    <w:rsid w:val="002F4AEC"/>
    <w:rsid w:val="002F795D"/>
    <w:rsid w:val="00300823"/>
    <w:rsid w:val="00300D7F"/>
    <w:rsid w:val="00301638"/>
    <w:rsid w:val="00303B0C"/>
    <w:rsid w:val="0030459C"/>
    <w:rsid w:val="00306D61"/>
    <w:rsid w:val="00313DFE"/>
    <w:rsid w:val="003143B2"/>
    <w:rsid w:val="00314821"/>
    <w:rsid w:val="0031483F"/>
    <w:rsid w:val="0031741B"/>
    <w:rsid w:val="00321337"/>
    <w:rsid w:val="00321F2F"/>
    <w:rsid w:val="003237F6"/>
    <w:rsid w:val="00324077"/>
    <w:rsid w:val="0032453B"/>
    <w:rsid w:val="00324868"/>
    <w:rsid w:val="003277D5"/>
    <w:rsid w:val="003305F5"/>
    <w:rsid w:val="00333930"/>
    <w:rsid w:val="00336BA4"/>
    <w:rsid w:val="00336C7A"/>
    <w:rsid w:val="00337392"/>
    <w:rsid w:val="00337659"/>
    <w:rsid w:val="00340294"/>
    <w:rsid w:val="003427C9"/>
    <w:rsid w:val="00343A92"/>
    <w:rsid w:val="00344530"/>
    <w:rsid w:val="003446DC"/>
    <w:rsid w:val="00347B4A"/>
    <w:rsid w:val="003500C3"/>
    <w:rsid w:val="003506EF"/>
    <w:rsid w:val="003523BD"/>
    <w:rsid w:val="00352681"/>
    <w:rsid w:val="003536AA"/>
    <w:rsid w:val="003544CE"/>
    <w:rsid w:val="00355A98"/>
    <w:rsid w:val="00355D7E"/>
    <w:rsid w:val="003568DE"/>
    <w:rsid w:val="00357CA1"/>
    <w:rsid w:val="00361FE9"/>
    <w:rsid w:val="003624F2"/>
    <w:rsid w:val="00363854"/>
    <w:rsid w:val="00364315"/>
    <w:rsid w:val="003643E2"/>
    <w:rsid w:val="00365797"/>
    <w:rsid w:val="00370155"/>
    <w:rsid w:val="003708FF"/>
    <w:rsid w:val="003712D5"/>
    <w:rsid w:val="0037278C"/>
    <w:rsid w:val="003747DF"/>
    <w:rsid w:val="003774E2"/>
    <w:rsid w:val="00377E3D"/>
    <w:rsid w:val="0038159C"/>
    <w:rsid w:val="003847E8"/>
    <w:rsid w:val="0038731D"/>
    <w:rsid w:val="00387B60"/>
    <w:rsid w:val="00390098"/>
    <w:rsid w:val="00392DA1"/>
    <w:rsid w:val="00393718"/>
    <w:rsid w:val="003A0296"/>
    <w:rsid w:val="003A10BC"/>
    <w:rsid w:val="003A70C9"/>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555"/>
    <w:rsid w:val="003F286A"/>
    <w:rsid w:val="003F77F8"/>
    <w:rsid w:val="00400ACD"/>
    <w:rsid w:val="00403B15"/>
    <w:rsid w:val="00403E8A"/>
    <w:rsid w:val="004071F3"/>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2BD0"/>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1F2E"/>
    <w:rsid w:val="00474927"/>
    <w:rsid w:val="00475913"/>
    <w:rsid w:val="00475B1A"/>
    <w:rsid w:val="00477BB1"/>
    <w:rsid w:val="00480080"/>
    <w:rsid w:val="004824A7"/>
    <w:rsid w:val="00483AF0"/>
    <w:rsid w:val="00484167"/>
    <w:rsid w:val="00492211"/>
    <w:rsid w:val="00492325"/>
    <w:rsid w:val="00492A6D"/>
    <w:rsid w:val="00492E7F"/>
    <w:rsid w:val="00494303"/>
    <w:rsid w:val="0049682B"/>
    <w:rsid w:val="004977A3"/>
    <w:rsid w:val="004A03F7"/>
    <w:rsid w:val="004A081C"/>
    <w:rsid w:val="004A123F"/>
    <w:rsid w:val="004A2172"/>
    <w:rsid w:val="004A239F"/>
    <w:rsid w:val="004A41E3"/>
    <w:rsid w:val="004A70B4"/>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5E9"/>
    <w:rsid w:val="004E0E60"/>
    <w:rsid w:val="004E12A3"/>
    <w:rsid w:val="004E2492"/>
    <w:rsid w:val="004E3096"/>
    <w:rsid w:val="004E47F2"/>
    <w:rsid w:val="004E4E2B"/>
    <w:rsid w:val="004E5D4F"/>
    <w:rsid w:val="004E5DEA"/>
    <w:rsid w:val="004E652A"/>
    <w:rsid w:val="004E6639"/>
    <w:rsid w:val="004E6BAE"/>
    <w:rsid w:val="004F32AD"/>
    <w:rsid w:val="004F57CB"/>
    <w:rsid w:val="004F64F6"/>
    <w:rsid w:val="004F6515"/>
    <w:rsid w:val="004F69C0"/>
    <w:rsid w:val="00500121"/>
    <w:rsid w:val="005017AC"/>
    <w:rsid w:val="00501E8A"/>
    <w:rsid w:val="00505121"/>
    <w:rsid w:val="00505C04"/>
    <w:rsid w:val="00505F1B"/>
    <w:rsid w:val="005073E8"/>
    <w:rsid w:val="00510503"/>
    <w:rsid w:val="00511362"/>
    <w:rsid w:val="00512EE9"/>
    <w:rsid w:val="0051324D"/>
    <w:rsid w:val="00513796"/>
    <w:rsid w:val="00513DEF"/>
    <w:rsid w:val="00513E1E"/>
    <w:rsid w:val="00515466"/>
    <w:rsid w:val="005154F7"/>
    <w:rsid w:val="005159DE"/>
    <w:rsid w:val="00516302"/>
    <w:rsid w:val="005233D8"/>
    <w:rsid w:val="00524B43"/>
    <w:rsid w:val="005269CE"/>
    <w:rsid w:val="005304B2"/>
    <w:rsid w:val="005336BD"/>
    <w:rsid w:val="00534A49"/>
    <w:rsid w:val="005363BB"/>
    <w:rsid w:val="00536A3C"/>
    <w:rsid w:val="00541B98"/>
    <w:rsid w:val="005432BE"/>
    <w:rsid w:val="00543374"/>
    <w:rsid w:val="00545548"/>
    <w:rsid w:val="00546923"/>
    <w:rsid w:val="00551CA6"/>
    <w:rsid w:val="00555034"/>
    <w:rsid w:val="0055573D"/>
    <w:rsid w:val="005570D2"/>
    <w:rsid w:val="00561528"/>
    <w:rsid w:val="0056153F"/>
    <w:rsid w:val="00561B14"/>
    <w:rsid w:val="00562C87"/>
    <w:rsid w:val="005636BD"/>
    <w:rsid w:val="005666D5"/>
    <w:rsid w:val="0056693D"/>
    <w:rsid w:val="005669A7"/>
    <w:rsid w:val="00571B13"/>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A798E"/>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69B5"/>
    <w:rsid w:val="005D767D"/>
    <w:rsid w:val="005D7A30"/>
    <w:rsid w:val="005D7D3B"/>
    <w:rsid w:val="005E1999"/>
    <w:rsid w:val="005E232C"/>
    <w:rsid w:val="005E2B83"/>
    <w:rsid w:val="005E4AEB"/>
    <w:rsid w:val="005E738F"/>
    <w:rsid w:val="005E788B"/>
    <w:rsid w:val="005F1519"/>
    <w:rsid w:val="005F4862"/>
    <w:rsid w:val="005F4F08"/>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485B"/>
    <w:rsid w:val="0067036E"/>
    <w:rsid w:val="006705D8"/>
    <w:rsid w:val="00671693"/>
    <w:rsid w:val="00674C47"/>
    <w:rsid w:val="006757AA"/>
    <w:rsid w:val="006759E9"/>
    <w:rsid w:val="0068127E"/>
    <w:rsid w:val="00681790"/>
    <w:rsid w:val="006823AA"/>
    <w:rsid w:val="0068302A"/>
    <w:rsid w:val="00684B98"/>
    <w:rsid w:val="00685DC9"/>
    <w:rsid w:val="00687465"/>
    <w:rsid w:val="006907CF"/>
    <w:rsid w:val="00691CCF"/>
    <w:rsid w:val="006927BE"/>
    <w:rsid w:val="00693AFA"/>
    <w:rsid w:val="00695101"/>
    <w:rsid w:val="00695B9A"/>
    <w:rsid w:val="00696563"/>
    <w:rsid w:val="006979F8"/>
    <w:rsid w:val="006A3487"/>
    <w:rsid w:val="006A4D49"/>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C72"/>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5664F"/>
    <w:rsid w:val="00764786"/>
    <w:rsid w:val="00766E12"/>
    <w:rsid w:val="0077098E"/>
    <w:rsid w:val="00771287"/>
    <w:rsid w:val="0077149E"/>
    <w:rsid w:val="00777518"/>
    <w:rsid w:val="0077779E"/>
    <w:rsid w:val="00780FB6"/>
    <w:rsid w:val="00783817"/>
    <w:rsid w:val="0078552A"/>
    <w:rsid w:val="00785729"/>
    <w:rsid w:val="00786058"/>
    <w:rsid w:val="0079406F"/>
    <w:rsid w:val="0079487D"/>
    <w:rsid w:val="007964FB"/>
    <w:rsid w:val="007966D4"/>
    <w:rsid w:val="00796A0A"/>
    <w:rsid w:val="0079792C"/>
    <w:rsid w:val="007A0989"/>
    <w:rsid w:val="007A331F"/>
    <w:rsid w:val="007A3844"/>
    <w:rsid w:val="007A4381"/>
    <w:rsid w:val="007A5466"/>
    <w:rsid w:val="007A7EC1"/>
    <w:rsid w:val="007B0A84"/>
    <w:rsid w:val="007B4FCA"/>
    <w:rsid w:val="007B7B85"/>
    <w:rsid w:val="007C2768"/>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5B2E"/>
    <w:rsid w:val="0080706C"/>
    <w:rsid w:val="0080765F"/>
    <w:rsid w:val="00812BE3"/>
    <w:rsid w:val="00814516"/>
    <w:rsid w:val="00815C9D"/>
    <w:rsid w:val="008170E2"/>
    <w:rsid w:val="00823820"/>
    <w:rsid w:val="00823E4C"/>
    <w:rsid w:val="008244F0"/>
    <w:rsid w:val="0082631C"/>
    <w:rsid w:val="00827749"/>
    <w:rsid w:val="00827B7E"/>
    <w:rsid w:val="00830EEB"/>
    <w:rsid w:val="00833975"/>
    <w:rsid w:val="008347A9"/>
    <w:rsid w:val="00835628"/>
    <w:rsid w:val="00835E90"/>
    <w:rsid w:val="00836E4D"/>
    <w:rsid w:val="0084176D"/>
    <w:rsid w:val="008423E4"/>
    <w:rsid w:val="00842900"/>
    <w:rsid w:val="00845234"/>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7B9"/>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50ED"/>
    <w:rsid w:val="008A6418"/>
    <w:rsid w:val="008B05D8"/>
    <w:rsid w:val="008B0B3D"/>
    <w:rsid w:val="008B2B1A"/>
    <w:rsid w:val="008B3428"/>
    <w:rsid w:val="008B4A91"/>
    <w:rsid w:val="008B7785"/>
    <w:rsid w:val="008B79F2"/>
    <w:rsid w:val="008C0809"/>
    <w:rsid w:val="008C132C"/>
    <w:rsid w:val="008C3FD0"/>
    <w:rsid w:val="008C50E5"/>
    <w:rsid w:val="008D27A5"/>
    <w:rsid w:val="008D2AAB"/>
    <w:rsid w:val="008D309C"/>
    <w:rsid w:val="008D58F9"/>
    <w:rsid w:val="008D7427"/>
    <w:rsid w:val="008E3338"/>
    <w:rsid w:val="008E47BE"/>
    <w:rsid w:val="008E4A4B"/>
    <w:rsid w:val="008E52D4"/>
    <w:rsid w:val="008E5C42"/>
    <w:rsid w:val="008E6DA8"/>
    <w:rsid w:val="008E6F5D"/>
    <w:rsid w:val="008F02EB"/>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216"/>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21EB"/>
    <w:rsid w:val="009531EA"/>
    <w:rsid w:val="00953499"/>
    <w:rsid w:val="00954A16"/>
    <w:rsid w:val="0095696D"/>
    <w:rsid w:val="00960F2D"/>
    <w:rsid w:val="00961927"/>
    <w:rsid w:val="0096482F"/>
    <w:rsid w:val="00964E3A"/>
    <w:rsid w:val="00967126"/>
    <w:rsid w:val="00970EAE"/>
    <w:rsid w:val="00971627"/>
    <w:rsid w:val="00972797"/>
    <w:rsid w:val="0097279D"/>
    <w:rsid w:val="00976837"/>
    <w:rsid w:val="00980311"/>
    <w:rsid w:val="0098170E"/>
    <w:rsid w:val="00982729"/>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22E6"/>
    <w:rsid w:val="009D37C7"/>
    <w:rsid w:val="009D4A89"/>
    <w:rsid w:val="009D4BBD"/>
    <w:rsid w:val="009D54D7"/>
    <w:rsid w:val="009D5A41"/>
    <w:rsid w:val="009D64DA"/>
    <w:rsid w:val="009E13BF"/>
    <w:rsid w:val="009E14C8"/>
    <w:rsid w:val="009E3631"/>
    <w:rsid w:val="009E3EB9"/>
    <w:rsid w:val="009E6358"/>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5C92"/>
    <w:rsid w:val="00A07689"/>
    <w:rsid w:val="00A07906"/>
    <w:rsid w:val="00A10908"/>
    <w:rsid w:val="00A12330"/>
    <w:rsid w:val="00A1259F"/>
    <w:rsid w:val="00A1446F"/>
    <w:rsid w:val="00A151B5"/>
    <w:rsid w:val="00A220FF"/>
    <w:rsid w:val="00A227E0"/>
    <w:rsid w:val="00A232E4"/>
    <w:rsid w:val="00A24AAD"/>
    <w:rsid w:val="00A26A8A"/>
    <w:rsid w:val="00A27255"/>
    <w:rsid w:val="00A2756B"/>
    <w:rsid w:val="00A32304"/>
    <w:rsid w:val="00A3420E"/>
    <w:rsid w:val="00A35D66"/>
    <w:rsid w:val="00A41085"/>
    <w:rsid w:val="00A4219B"/>
    <w:rsid w:val="00A425FA"/>
    <w:rsid w:val="00A43960"/>
    <w:rsid w:val="00A4635D"/>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0C62"/>
    <w:rsid w:val="00AB1655"/>
    <w:rsid w:val="00AB1873"/>
    <w:rsid w:val="00AB2C05"/>
    <w:rsid w:val="00AB3536"/>
    <w:rsid w:val="00AB474B"/>
    <w:rsid w:val="00AB5CCC"/>
    <w:rsid w:val="00AB74E2"/>
    <w:rsid w:val="00AC2C8D"/>
    <w:rsid w:val="00AC2E9A"/>
    <w:rsid w:val="00AC5893"/>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3D35"/>
    <w:rsid w:val="00B04E79"/>
    <w:rsid w:val="00B07488"/>
    <w:rsid w:val="00B075A2"/>
    <w:rsid w:val="00B10DD2"/>
    <w:rsid w:val="00B115DC"/>
    <w:rsid w:val="00B11952"/>
    <w:rsid w:val="00B149AC"/>
    <w:rsid w:val="00B14BD2"/>
    <w:rsid w:val="00B1557F"/>
    <w:rsid w:val="00B1668D"/>
    <w:rsid w:val="00B17981"/>
    <w:rsid w:val="00B20CAD"/>
    <w:rsid w:val="00B233BB"/>
    <w:rsid w:val="00B23D0E"/>
    <w:rsid w:val="00B24313"/>
    <w:rsid w:val="00B25612"/>
    <w:rsid w:val="00B26437"/>
    <w:rsid w:val="00B2678E"/>
    <w:rsid w:val="00B30647"/>
    <w:rsid w:val="00B31F0E"/>
    <w:rsid w:val="00B34F25"/>
    <w:rsid w:val="00B42A21"/>
    <w:rsid w:val="00B43672"/>
    <w:rsid w:val="00B473D8"/>
    <w:rsid w:val="00B47464"/>
    <w:rsid w:val="00B5165A"/>
    <w:rsid w:val="00B5247E"/>
    <w:rsid w:val="00B524C1"/>
    <w:rsid w:val="00B52C8D"/>
    <w:rsid w:val="00B564BF"/>
    <w:rsid w:val="00B6104E"/>
    <w:rsid w:val="00B610C7"/>
    <w:rsid w:val="00B62106"/>
    <w:rsid w:val="00B626A8"/>
    <w:rsid w:val="00B65695"/>
    <w:rsid w:val="00B66526"/>
    <w:rsid w:val="00B665A3"/>
    <w:rsid w:val="00B73BB4"/>
    <w:rsid w:val="00B74154"/>
    <w:rsid w:val="00B76C84"/>
    <w:rsid w:val="00B80532"/>
    <w:rsid w:val="00B82039"/>
    <w:rsid w:val="00B82454"/>
    <w:rsid w:val="00B90097"/>
    <w:rsid w:val="00B90999"/>
    <w:rsid w:val="00B91AD7"/>
    <w:rsid w:val="00B92D23"/>
    <w:rsid w:val="00B95BC8"/>
    <w:rsid w:val="00B96E87"/>
    <w:rsid w:val="00BA146A"/>
    <w:rsid w:val="00BA32EE"/>
    <w:rsid w:val="00BB39FC"/>
    <w:rsid w:val="00BB5B36"/>
    <w:rsid w:val="00BB6008"/>
    <w:rsid w:val="00BC027B"/>
    <w:rsid w:val="00BC30A6"/>
    <w:rsid w:val="00BC3ED3"/>
    <w:rsid w:val="00BC3EF6"/>
    <w:rsid w:val="00BC4E34"/>
    <w:rsid w:val="00BC51D0"/>
    <w:rsid w:val="00BC5633"/>
    <w:rsid w:val="00BC58E1"/>
    <w:rsid w:val="00BC59CA"/>
    <w:rsid w:val="00BC6462"/>
    <w:rsid w:val="00BD0A32"/>
    <w:rsid w:val="00BD4337"/>
    <w:rsid w:val="00BD4E55"/>
    <w:rsid w:val="00BD513B"/>
    <w:rsid w:val="00BD5E52"/>
    <w:rsid w:val="00BE00CD"/>
    <w:rsid w:val="00BE0E75"/>
    <w:rsid w:val="00BE1789"/>
    <w:rsid w:val="00BE3634"/>
    <w:rsid w:val="00BE3E30"/>
    <w:rsid w:val="00BE5274"/>
    <w:rsid w:val="00BE71CD"/>
    <w:rsid w:val="00BE7748"/>
    <w:rsid w:val="00BE7BDA"/>
    <w:rsid w:val="00BF0548"/>
    <w:rsid w:val="00BF46AD"/>
    <w:rsid w:val="00BF4720"/>
    <w:rsid w:val="00BF4949"/>
    <w:rsid w:val="00BF4D7C"/>
    <w:rsid w:val="00BF5085"/>
    <w:rsid w:val="00C013F4"/>
    <w:rsid w:val="00C020BE"/>
    <w:rsid w:val="00C040AB"/>
    <w:rsid w:val="00C0499B"/>
    <w:rsid w:val="00C05406"/>
    <w:rsid w:val="00C05CF0"/>
    <w:rsid w:val="00C119AC"/>
    <w:rsid w:val="00C124D0"/>
    <w:rsid w:val="00C14BEB"/>
    <w:rsid w:val="00C14EE6"/>
    <w:rsid w:val="00C151DA"/>
    <w:rsid w:val="00C152A1"/>
    <w:rsid w:val="00C16CCB"/>
    <w:rsid w:val="00C2142B"/>
    <w:rsid w:val="00C22987"/>
    <w:rsid w:val="00C23956"/>
    <w:rsid w:val="00C248E6"/>
    <w:rsid w:val="00C24D12"/>
    <w:rsid w:val="00C2766F"/>
    <w:rsid w:val="00C3223B"/>
    <w:rsid w:val="00C333C6"/>
    <w:rsid w:val="00C35CC5"/>
    <w:rsid w:val="00C361C5"/>
    <w:rsid w:val="00C377D1"/>
    <w:rsid w:val="00C37BDA"/>
    <w:rsid w:val="00C37C84"/>
    <w:rsid w:val="00C42B41"/>
    <w:rsid w:val="00C44BF8"/>
    <w:rsid w:val="00C46166"/>
    <w:rsid w:val="00C4710D"/>
    <w:rsid w:val="00C50CAD"/>
    <w:rsid w:val="00C57933"/>
    <w:rsid w:val="00C60206"/>
    <w:rsid w:val="00C615D4"/>
    <w:rsid w:val="00C61B5D"/>
    <w:rsid w:val="00C61C0E"/>
    <w:rsid w:val="00C61C64"/>
    <w:rsid w:val="00C61CDA"/>
    <w:rsid w:val="00C7204F"/>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96824"/>
    <w:rsid w:val="00CA02B0"/>
    <w:rsid w:val="00CA032E"/>
    <w:rsid w:val="00CA2182"/>
    <w:rsid w:val="00CA2186"/>
    <w:rsid w:val="00CA26EF"/>
    <w:rsid w:val="00CA3608"/>
    <w:rsid w:val="00CA4CA0"/>
    <w:rsid w:val="00CA5E5E"/>
    <w:rsid w:val="00CA6B84"/>
    <w:rsid w:val="00CA7D7B"/>
    <w:rsid w:val="00CB0131"/>
    <w:rsid w:val="00CB0AE4"/>
    <w:rsid w:val="00CB0C21"/>
    <w:rsid w:val="00CB0D1A"/>
    <w:rsid w:val="00CB3627"/>
    <w:rsid w:val="00CB4B4B"/>
    <w:rsid w:val="00CB4B73"/>
    <w:rsid w:val="00CB74CB"/>
    <w:rsid w:val="00CB7677"/>
    <w:rsid w:val="00CB7E04"/>
    <w:rsid w:val="00CC24B7"/>
    <w:rsid w:val="00CC7131"/>
    <w:rsid w:val="00CC7B9E"/>
    <w:rsid w:val="00CD06CA"/>
    <w:rsid w:val="00CD076A"/>
    <w:rsid w:val="00CD180C"/>
    <w:rsid w:val="00CD37DA"/>
    <w:rsid w:val="00CD4F2C"/>
    <w:rsid w:val="00CD57B7"/>
    <w:rsid w:val="00CD731C"/>
    <w:rsid w:val="00CE072E"/>
    <w:rsid w:val="00CE08E8"/>
    <w:rsid w:val="00CE2133"/>
    <w:rsid w:val="00CE245D"/>
    <w:rsid w:val="00CE300F"/>
    <w:rsid w:val="00CE3582"/>
    <w:rsid w:val="00CE3795"/>
    <w:rsid w:val="00CE3E20"/>
    <w:rsid w:val="00CF29FC"/>
    <w:rsid w:val="00CF4827"/>
    <w:rsid w:val="00CF4C69"/>
    <w:rsid w:val="00CF581C"/>
    <w:rsid w:val="00CF71E0"/>
    <w:rsid w:val="00D001B1"/>
    <w:rsid w:val="00D02708"/>
    <w:rsid w:val="00D03176"/>
    <w:rsid w:val="00D060A8"/>
    <w:rsid w:val="00D06605"/>
    <w:rsid w:val="00D0720F"/>
    <w:rsid w:val="00D074E2"/>
    <w:rsid w:val="00D11B0B"/>
    <w:rsid w:val="00D11B8D"/>
    <w:rsid w:val="00D12A3E"/>
    <w:rsid w:val="00D22160"/>
    <w:rsid w:val="00D22172"/>
    <w:rsid w:val="00D2248A"/>
    <w:rsid w:val="00D2301B"/>
    <w:rsid w:val="00D239EE"/>
    <w:rsid w:val="00D30534"/>
    <w:rsid w:val="00D35728"/>
    <w:rsid w:val="00D359A7"/>
    <w:rsid w:val="00D37BCF"/>
    <w:rsid w:val="00D40F93"/>
    <w:rsid w:val="00D42277"/>
    <w:rsid w:val="00D437B4"/>
    <w:rsid w:val="00D43C59"/>
    <w:rsid w:val="00D44ADE"/>
    <w:rsid w:val="00D46641"/>
    <w:rsid w:val="00D50256"/>
    <w:rsid w:val="00D50D65"/>
    <w:rsid w:val="00D512E0"/>
    <w:rsid w:val="00D519F3"/>
    <w:rsid w:val="00D51D2A"/>
    <w:rsid w:val="00D53B7C"/>
    <w:rsid w:val="00D55F52"/>
    <w:rsid w:val="00D56138"/>
    <w:rsid w:val="00D56508"/>
    <w:rsid w:val="00D6131A"/>
    <w:rsid w:val="00D61611"/>
    <w:rsid w:val="00D61784"/>
    <w:rsid w:val="00D6178A"/>
    <w:rsid w:val="00D62A93"/>
    <w:rsid w:val="00D63B53"/>
    <w:rsid w:val="00D6427B"/>
    <w:rsid w:val="00D64B88"/>
    <w:rsid w:val="00D64DC5"/>
    <w:rsid w:val="00D66BA6"/>
    <w:rsid w:val="00D700B1"/>
    <w:rsid w:val="00D72190"/>
    <w:rsid w:val="00D730FA"/>
    <w:rsid w:val="00D739C3"/>
    <w:rsid w:val="00D739CE"/>
    <w:rsid w:val="00D76631"/>
    <w:rsid w:val="00D768B7"/>
    <w:rsid w:val="00D77492"/>
    <w:rsid w:val="00D8112B"/>
    <w:rsid w:val="00D811E8"/>
    <w:rsid w:val="00D81A44"/>
    <w:rsid w:val="00D83072"/>
    <w:rsid w:val="00D83ABC"/>
    <w:rsid w:val="00D84870"/>
    <w:rsid w:val="00D9093D"/>
    <w:rsid w:val="00D91B92"/>
    <w:rsid w:val="00D926B3"/>
    <w:rsid w:val="00D92F63"/>
    <w:rsid w:val="00D947B6"/>
    <w:rsid w:val="00D94A53"/>
    <w:rsid w:val="00D97E00"/>
    <w:rsid w:val="00DA00BC"/>
    <w:rsid w:val="00DA04E7"/>
    <w:rsid w:val="00DA0E22"/>
    <w:rsid w:val="00DA1EFA"/>
    <w:rsid w:val="00DA25E7"/>
    <w:rsid w:val="00DA3687"/>
    <w:rsid w:val="00DA39F2"/>
    <w:rsid w:val="00DA564B"/>
    <w:rsid w:val="00DA6A5C"/>
    <w:rsid w:val="00DB311F"/>
    <w:rsid w:val="00DB53C6"/>
    <w:rsid w:val="00DB59E3"/>
    <w:rsid w:val="00DB6CB6"/>
    <w:rsid w:val="00DB758F"/>
    <w:rsid w:val="00DC1F1B"/>
    <w:rsid w:val="00DC35C1"/>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0E84"/>
    <w:rsid w:val="00DF2707"/>
    <w:rsid w:val="00DF4D90"/>
    <w:rsid w:val="00DF5EBD"/>
    <w:rsid w:val="00DF6BA8"/>
    <w:rsid w:val="00DF78EA"/>
    <w:rsid w:val="00DF7CA3"/>
    <w:rsid w:val="00DF7E4D"/>
    <w:rsid w:val="00DF7F0D"/>
    <w:rsid w:val="00E00D5A"/>
    <w:rsid w:val="00E01462"/>
    <w:rsid w:val="00E01A76"/>
    <w:rsid w:val="00E04B30"/>
    <w:rsid w:val="00E05FB7"/>
    <w:rsid w:val="00E066E6"/>
    <w:rsid w:val="00E06807"/>
    <w:rsid w:val="00E06C5E"/>
    <w:rsid w:val="00E0752B"/>
    <w:rsid w:val="00E1226D"/>
    <w:rsid w:val="00E1228E"/>
    <w:rsid w:val="00E13374"/>
    <w:rsid w:val="00E14079"/>
    <w:rsid w:val="00E15F90"/>
    <w:rsid w:val="00E16D3E"/>
    <w:rsid w:val="00E17167"/>
    <w:rsid w:val="00E17CFD"/>
    <w:rsid w:val="00E20520"/>
    <w:rsid w:val="00E21D55"/>
    <w:rsid w:val="00E21FDC"/>
    <w:rsid w:val="00E2551E"/>
    <w:rsid w:val="00E26B13"/>
    <w:rsid w:val="00E27E5A"/>
    <w:rsid w:val="00E31135"/>
    <w:rsid w:val="00E317BA"/>
    <w:rsid w:val="00E3469B"/>
    <w:rsid w:val="00E3485D"/>
    <w:rsid w:val="00E3679D"/>
    <w:rsid w:val="00E3795D"/>
    <w:rsid w:val="00E4098A"/>
    <w:rsid w:val="00E41CAE"/>
    <w:rsid w:val="00E42014"/>
    <w:rsid w:val="00E42B85"/>
    <w:rsid w:val="00E42BB2"/>
    <w:rsid w:val="00E43263"/>
    <w:rsid w:val="00E4331F"/>
    <w:rsid w:val="00E438AE"/>
    <w:rsid w:val="00E443CE"/>
    <w:rsid w:val="00E45547"/>
    <w:rsid w:val="00E500F1"/>
    <w:rsid w:val="00E509B2"/>
    <w:rsid w:val="00E51446"/>
    <w:rsid w:val="00E529C8"/>
    <w:rsid w:val="00E55DA0"/>
    <w:rsid w:val="00E56033"/>
    <w:rsid w:val="00E61159"/>
    <w:rsid w:val="00E625DA"/>
    <w:rsid w:val="00E634DC"/>
    <w:rsid w:val="00E667F3"/>
    <w:rsid w:val="00E67794"/>
    <w:rsid w:val="00E70CC6"/>
    <w:rsid w:val="00E71254"/>
    <w:rsid w:val="00E72805"/>
    <w:rsid w:val="00E73CCD"/>
    <w:rsid w:val="00E76453"/>
    <w:rsid w:val="00E77353"/>
    <w:rsid w:val="00E77489"/>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12BD"/>
    <w:rsid w:val="00EB27F2"/>
    <w:rsid w:val="00EB38BD"/>
    <w:rsid w:val="00EB3928"/>
    <w:rsid w:val="00EB5373"/>
    <w:rsid w:val="00EC02A2"/>
    <w:rsid w:val="00EC0EEB"/>
    <w:rsid w:val="00EC1AC4"/>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4DB3"/>
    <w:rsid w:val="00EE5A49"/>
    <w:rsid w:val="00EE664B"/>
    <w:rsid w:val="00EE79D8"/>
    <w:rsid w:val="00EF10BA"/>
    <w:rsid w:val="00EF1738"/>
    <w:rsid w:val="00EF2230"/>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4AB"/>
    <w:rsid w:val="00F12B24"/>
    <w:rsid w:val="00F12BC7"/>
    <w:rsid w:val="00F15223"/>
    <w:rsid w:val="00F164B4"/>
    <w:rsid w:val="00F176E4"/>
    <w:rsid w:val="00F20E5F"/>
    <w:rsid w:val="00F25C26"/>
    <w:rsid w:val="00F25CC2"/>
    <w:rsid w:val="00F268CB"/>
    <w:rsid w:val="00F27573"/>
    <w:rsid w:val="00F307B6"/>
    <w:rsid w:val="00F30EB8"/>
    <w:rsid w:val="00F31876"/>
    <w:rsid w:val="00F31C67"/>
    <w:rsid w:val="00F33362"/>
    <w:rsid w:val="00F36FE0"/>
    <w:rsid w:val="00F37EA8"/>
    <w:rsid w:val="00F409BD"/>
    <w:rsid w:val="00F40B14"/>
    <w:rsid w:val="00F41186"/>
    <w:rsid w:val="00F4129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5166"/>
    <w:rsid w:val="00F7758F"/>
    <w:rsid w:val="00F82811"/>
    <w:rsid w:val="00F83F8D"/>
    <w:rsid w:val="00F84153"/>
    <w:rsid w:val="00F84F01"/>
    <w:rsid w:val="00F85661"/>
    <w:rsid w:val="00F93A02"/>
    <w:rsid w:val="00F96602"/>
    <w:rsid w:val="00F9735A"/>
    <w:rsid w:val="00FA16F7"/>
    <w:rsid w:val="00FA32FC"/>
    <w:rsid w:val="00FA59FD"/>
    <w:rsid w:val="00FA5D8C"/>
    <w:rsid w:val="00FA6403"/>
    <w:rsid w:val="00FB16CD"/>
    <w:rsid w:val="00FB1AA7"/>
    <w:rsid w:val="00FB3D3B"/>
    <w:rsid w:val="00FB73AE"/>
    <w:rsid w:val="00FC40A1"/>
    <w:rsid w:val="00FC5388"/>
    <w:rsid w:val="00FC726C"/>
    <w:rsid w:val="00FD1B4B"/>
    <w:rsid w:val="00FD1B94"/>
    <w:rsid w:val="00FE19C5"/>
    <w:rsid w:val="00FE4286"/>
    <w:rsid w:val="00FE48C3"/>
    <w:rsid w:val="00FE5909"/>
    <w:rsid w:val="00FE652E"/>
    <w:rsid w:val="00FE71FE"/>
    <w:rsid w:val="00FF036B"/>
    <w:rsid w:val="00FF0A28"/>
    <w:rsid w:val="00FF0B8B"/>
    <w:rsid w:val="00FF0E93"/>
    <w:rsid w:val="00FF13C3"/>
    <w:rsid w:val="00FF182E"/>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49E64B0-8138-4457-853F-9A89DCAF3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9521EB"/>
    <w:rPr>
      <w:sz w:val="16"/>
      <w:szCs w:val="16"/>
    </w:rPr>
  </w:style>
  <w:style w:type="paragraph" w:styleId="CommentText">
    <w:name w:val="annotation text"/>
    <w:basedOn w:val="Normal"/>
    <w:link w:val="CommentTextChar"/>
    <w:unhideWhenUsed/>
    <w:rsid w:val="009521EB"/>
    <w:rPr>
      <w:sz w:val="20"/>
      <w:szCs w:val="20"/>
    </w:rPr>
  </w:style>
  <w:style w:type="character" w:customStyle="1" w:styleId="CommentTextChar">
    <w:name w:val="Comment Text Char"/>
    <w:basedOn w:val="DefaultParagraphFont"/>
    <w:link w:val="CommentText"/>
    <w:rsid w:val="009521EB"/>
  </w:style>
  <w:style w:type="paragraph" w:styleId="CommentSubject">
    <w:name w:val="annotation subject"/>
    <w:basedOn w:val="CommentText"/>
    <w:next w:val="CommentText"/>
    <w:link w:val="CommentSubjectChar"/>
    <w:semiHidden/>
    <w:unhideWhenUsed/>
    <w:rsid w:val="009521EB"/>
    <w:rPr>
      <w:b/>
      <w:bCs/>
    </w:rPr>
  </w:style>
  <w:style w:type="character" w:customStyle="1" w:styleId="CommentSubjectChar">
    <w:name w:val="Comment Subject Char"/>
    <w:basedOn w:val="CommentTextChar"/>
    <w:link w:val="CommentSubject"/>
    <w:semiHidden/>
    <w:rsid w:val="009521EB"/>
    <w:rPr>
      <w:b/>
      <w:bCs/>
    </w:rPr>
  </w:style>
  <w:style w:type="character" w:styleId="Hyperlink">
    <w:name w:val="Hyperlink"/>
    <w:basedOn w:val="DefaultParagraphFont"/>
    <w:unhideWhenUsed/>
    <w:rsid w:val="00513DEF"/>
    <w:rPr>
      <w:color w:val="0000FF" w:themeColor="hyperlink"/>
      <w:u w:val="single"/>
    </w:rPr>
  </w:style>
  <w:style w:type="character" w:customStyle="1" w:styleId="UnresolvedMention1">
    <w:name w:val="Unresolved Mention1"/>
    <w:basedOn w:val="DefaultParagraphFont"/>
    <w:uiPriority w:val="99"/>
    <w:semiHidden/>
    <w:unhideWhenUsed/>
    <w:rsid w:val="00513DEF"/>
    <w:rPr>
      <w:color w:val="605E5C"/>
      <w:shd w:val="clear" w:color="auto" w:fill="E1DFDD"/>
    </w:rPr>
  </w:style>
  <w:style w:type="paragraph" w:styleId="Revision">
    <w:name w:val="Revision"/>
    <w:hidden/>
    <w:uiPriority w:val="99"/>
    <w:semiHidden/>
    <w:rsid w:val="003708F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2214</Words>
  <Characters>12191</Characters>
  <Application>Microsoft Office Word</Application>
  <DocSecurity>0</DocSecurity>
  <Lines>230</Lines>
  <Paragraphs>63</Paragraphs>
  <ScaleCrop>false</ScaleCrop>
  <HeadingPairs>
    <vt:vector size="2" baseType="variant">
      <vt:variant>
        <vt:lpstr>Title</vt:lpstr>
      </vt:variant>
      <vt:variant>
        <vt:i4>1</vt:i4>
      </vt:variant>
    </vt:vector>
  </HeadingPairs>
  <TitlesOfParts>
    <vt:vector size="1" baseType="lpstr">
      <vt:lpstr>BA - HB03348 (Committee Report (Unamended))</vt:lpstr>
    </vt:vector>
  </TitlesOfParts>
  <Company>State of Texas</Company>
  <LinksUpToDate>false</LinksUpToDate>
  <CharactersWithSpaces>14372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23869</dc:subject>
  <dc:creator>State of Texas</dc:creator>
  <dc:description>HB 3348 by Patterson-(H)Intergovernmental Affairs</dc:description>
  <cp:lastModifiedBy>Damian Duarte</cp:lastModifiedBy>
  <cp:revision>2</cp:revision>
  <cp:lastPrinted>2003-11-26T17:21:00Z</cp:lastPrinted>
  <dcterms:created xsi:type="dcterms:W3CDTF">2025-04-22T20:16:00Z</dcterms:created>
  <dcterms:modified xsi:type="dcterms:W3CDTF">2025-04-22T20:16:00Z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25.101.273</vt:lpwstr>
  </property>
</Properties>
</file>