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F1F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F1FF4"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F1FF4"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515D99">
                  <w:rPr>
                    <w:rFonts w:cs="Times New Roman"/>
                    <w:szCs w:val="24"/>
                  </w:rPr>
                  <w:t>C.S.H.B. 3348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515D99" w:rsidP="00C65088">
                <w:pPr>
                  <w:rPr>
                    <w:rFonts w:cs="Times New Roman"/>
                    <w:szCs w:val="24"/>
                  </w:rPr>
                </w:pPr>
                <w:r>
                  <w:rPr>
                    <w:rFonts w:cs="Times New Roman"/>
                    <w:szCs w:val="24"/>
                  </w:rPr>
                  <w:t>89R29389 MPF-D</w:t>
                </w:r>
              </w:p>
            </w:tc>
          </w:sdtContent>
        </w:sdt>
        <w:tc>
          <w:tcPr>
            <w:tcW w:w="6858" w:type="dxa"/>
          </w:tcPr>
          <w:p w:rsidR="00C43D01" w:rsidRPr="005C2A78" w:rsidRDefault="00CF1FF4"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515D99">
                  <w:rPr>
                    <w:rFonts w:cs="Times New Roman"/>
                    <w:szCs w:val="24"/>
                  </w:rPr>
                  <w:t>Patterson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515D99">
                  <w:rPr>
                    <w:rFonts w:cs="Times New Roman"/>
                    <w:szCs w:val="24"/>
                  </w:rPr>
                  <w:t xml:space="preserve"> (Parker)</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515D99"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19T00:00:00Z">
              <w:dateFormat w:val="M/d/yyyy"/>
              <w:lid w:val="en-US"/>
              <w:storeMappedDataAs w:val="dateTime"/>
              <w:calendar w:val="gregorian"/>
            </w:date>
          </w:sdtPr>
          <w:sdtEndPr/>
          <w:sdtContent>
            <w:tc>
              <w:tcPr>
                <w:tcW w:w="6858" w:type="dxa"/>
              </w:tcPr>
              <w:p w:rsidR="00C43D01" w:rsidRPr="00FF6471" w:rsidRDefault="00515D99" w:rsidP="000F1DF9">
                <w:pPr>
                  <w:jc w:val="right"/>
                  <w:rPr>
                    <w:rFonts w:cs="Times New Roman"/>
                    <w:szCs w:val="24"/>
                  </w:rPr>
                </w:pPr>
                <w:r>
                  <w:rPr>
                    <w:rFonts w:cs="Times New Roman"/>
                    <w:szCs w:val="24"/>
                  </w:rPr>
                  <w:t>5/19/2025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515D99"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515D99" w:rsidRDefault="00515D99" w:rsidP="00515D99">
          <w:pPr>
            <w:pStyle w:val="NormalWeb"/>
            <w:spacing w:before="0" w:beforeAutospacing="0" w:after="0" w:afterAutospacing="0"/>
            <w:jc w:val="both"/>
            <w:divId w:val="1876842944"/>
            <w:rPr>
              <w:rFonts w:eastAsia="Times New Roman"/>
              <w:bCs/>
            </w:rPr>
          </w:pPr>
        </w:p>
        <w:p w:rsidR="00515D99" w:rsidRDefault="00515D99" w:rsidP="00515D99">
          <w:pPr>
            <w:pStyle w:val="NormalWeb"/>
            <w:spacing w:before="0" w:beforeAutospacing="0" w:after="0" w:afterAutospacing="0"/>
            <w:jc w:val="both"/>
            <w:divId w:val="1876842944"/>
          </w:pPr>
          <w:r w:rsidRPr="00515D99">
            <w:t>A local provider participation fund (LPPF) is a fund established in which hospitals in a defined area pool resources to provide indigent care, activating a provision of federal law which draws down federal funds, while being prohibited from passing mandatory payment expenses on to patients as surcharges. The bill author has informed the committee that the Denton County Commissioners Court unanimously established a local provider participation fund in June 2024, which will expire in 2026 unless the legislature takes statutory action to continue the local provider participation fund. H.B. 3348 seeks to address this issue by continuing the local provider participation fund established for Denton County.</w:t>
          </w:r>
        </w:p>
        <w:p w:rsidR="00515D99" w:rsidRDefault="00515D99" w:rsidP="00515D99">
          <w:pPr>
            <w:pStyle w:val="NormalWeb"/>
            <w:spacing w:before="0" w:beforeAutospacing="0" w:after="0" w:afterAutospacing="0"/>
            <w:jc w:val="both"/>
            <w:divId w:val="1876842944"/>
          </w:pPr>
        </w:p>
        <w:p w:rsidR="00515D99" w:rsidRPr="00515D99" w:rsidRDefault="00515D99" w:rsidP="00515D99">
          <w:pPr>
            <w:pStyle w:val="NormalWeb"/>
            <w:spacing w:before="0" w:beforeAutospacing="0" w:after="0" w:afterAutospacing="0"/>
            <w:jc w:val="both"/>
            <w:divId w:val="1876842944"/>
          </w:pPr>
          <w:r w:rsidRPr="00515D99">
            <w:t>(Original Author's/Sponsor's Statement of Intent)</w:t>
          </w:r>
        </w:p>
        <w:p w:rsidR="005320AA" w:rsidRPr="00D70925" w:rsidRDefault="00CF1FF4" w:rsidP="00515D99">
          <w:pPr>
            <w:spacing w:after="0" w:line="240" w:lineRule="auto"/>
            <w:jc w:val="both"/>
            <w:rPr>
              <w:rFonts w:eastAsia="Times New Roman" w:cs="Times New Roman"/>
              <w:bCs/>
              <w:szCs w:val="24"/>
            </w:rPr>
          </w:pPr>
        </w:p>
      </w:sdtContent>
    </w:sdt>
    <w:p w:rsidR="00515D99" w:rsidRDefault="00515D99" w:rsidP="00515D99">
      <w:pPr>
        <w:spacing w:after="0" w:line="240" w:lineRule="auto"/>
        <w:jc w:val="both"/>
        <w:rPr>
          <w:rFonts w:eastAsia="Times New Roman" w:cs="Times New Roman"/>
          <w:b/>
          <w:szCs w:val="24"/>
          <w:u w:val="single"/>
        </w:rPr>
      </w:pPr>
      <w:bookmarkStart w:id="0" w:name="EnrolledProposed"/>
      <w:bookmarkEnd w:id="0"/>
      <w:r>
        <w:rPr>
          <w:rFonts w:cs="Times New Roman"/>
          <w:szCs w:val="24"/>
        </w:rPr>
        <w:t>C.S.H.B. 3348</w:t>
      </w:r>
      <w:r w:rsidR="00FF6471">
        <w:rPr>
          <w:rFonts w:cs="Times New Roman"/>
          <w:szCs w:val="24"/>
        </w:rPr>
        <w:t xml:space="preserve"> </w:t>
      </w:r>
      <w:bookmarkStart w:id="1" w:name="AmendsCurrentLaw"/>
      <w:bookmarkEnd w:id="1"/>
      <w:r>
        <w:rPr>
          <w:rFonts w:cs="Times New Roman"/>
          <w:szCs w:val="24"/>
        </w:rPr>
        <w:t xml:space="preserve">amends current law </w:t>
      </w:r>
      <w:r w:rsidRPr="00515D99">
        <w:rPr>
          <w:rFonts w:cs="Times New Roman"/>
          <w:szCs w:val="24"/>
        </w:rPr>
        <w:t>relating to the creation and operations of a health care provider participation program in certain counties.</w:t>
      </w:r>
    </w:p>
    <w:p w:rsidR="00515D99" w:rsidRPr="00515D99" w:rsidRDefault="00515D99" w:rsidP="00515D99">
      <w:pPr>
        <w:spacing w:after="0" w:line="240" w:lineRule="auto"/>
        <w:jc w:val="both"/>
        <w:rPr>
          <w:rFonts w:eastAsia="Times New Roman" w:cs="Times New Roman"/>
          <w:szCs w:val="24"/>
        </w:rPr>
      </w:pPr>
    </w:p>
    <w:p w:rsidR="00C43D01" w:rsidRPr="005C2A78" w:rsidRDefault="00CF1FF4" w:rsidP="00515D9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515D99">
      <w:pPr>
        <w:spacing w:after="0" w:line="240" w:lineRule="auto"/>
        <w:jc w:val="both"/>
        <w:rPr>
          <w:rFonts w:cs="Times New Roman"/>
          <w:szCs w:val="24"/>
        </w:rPr>
      </w:pPr>
    </w:p>
    <w:p w:rsidR="00C43D01" w:rsidRPr="006529C4" w:rsidRDefault="00515D99" w:rsidP="00515D99">
      <w:pPr>
        <w:spacing w:after="0" w:line="240" w:lineRule="auto"/>
        <w:jc w:val="both"/>
        <w:rPr>
          <w:rFonts w:cs="Times New Roman"/>
          <w:szCs w:val="24"/>
        </w:rPr>
      </w:pPr>
      <w:r>
        <w:rPr>
          <w:rFonts w:cs="Times New Roman"/>
          <w:szCs w:val="24"/>
        </w:rPr>
        <w:t>Rulemaking authority is expressly granted to the executive commissioner of the Health and Human Services Commission in SECTION 1 (Section 292E.154, Health and Safety Code) of this bill.</w:t>
      </w:r>
    </w:p>
    <w:p w:rsidR="00C43D01" w:rsidRPr="006529C4" w:rsidRDefault="00C43D01" w:rsidP="00515D99">
      <w:pPr>
        <w:spacing w:after="0" w:line="240" w:lineRule="auto"/>
        <w:jc w:val="both"/>
        <w:rPr>
          <w:rFonts w:cs="Times New Roman"/>
          <w:szCs w:val="24"/>
        </w:rPr>
      </w:pPr>
    </w:p>
    <w:p w:rsidR="00C43D01" w:rsidRPr="005C2A78" w:rsidRDefault="00CF1FF4" w:rsidP="00515D9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515D99">
      <w:pPr>
        <w:spacing w:after="0" w:line="240" w:lineRule="auto"/>
        <w:jc w:val="both"/>
        <w:rPr>
          <w:rFonts w:eastAsia="Times New Roman" w:cs="Times New Roman"/>
          <w:szCs w:val="24"/>
        </w:rPr>
      </w:pPr>
    </w:p>
    <w:p w:rsidR="00C43D01" w:rsidRDefault="00515D99" w:rsidP="00515D99">
      <w:pPr>
        <w:spacing w:after="0" w:line="240" w:lineRule="auto"/>
        <w:jc w:val="both"/>
        <w:rPr>
          <w:rFonts w:eastAsia="Times New Roman" w:cs="Times New Roman"/>
          <w:szCs w:val="24"/>
        </w:rPr>
      </w:pPr>
      <w:r w:rsidRPr="00515D99">
        <w:rPr>
          <w:rFonts w:eastAsia="Times New Roman" w:cs="Times New Roman"/>
          <w:szCs w:val="24"/>
        </w:rPr>
        <w:t>SECTION 1. Amends Subtitle D, Title 4, Health and Safety Code, by adding Chapter 292E, as follows:</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jc w:val="center"/>
        <w:rPr>
          <w:rFonts w:eastAsia="Times New Roman" w:cs="Times New Roman"/>
          <w:szCs w:val="24"/>
        </w:rPr>
      </w:pPr>
      <w:r w:rsidRPr="00515D99">
        <w:rPr>
          <w:rFonts w:eastAsia="Times New Roman" w:cs="Times New Roman"/>
          <w:szCs w:val="24"/>
        </w:rPr>
        <w:t>CHAPTER 292E. COUNTY HEALTH CARE PROVIDER PARTICIPATION PROGRAM IN CERTAIN COUNTIES</w:t>
      </w:r>
    </w:p>
    <w:p w:rsidR="00515D99" w:rsidRDefault="00515D99" w:rsidP="00515D99">
      <w:pPr>
        <w:spacing w:after="0" w:line="240" w:lineRule="auto"/>
        <w:jc w:val="center"/>
        <w:rPr>
          <w:rFonts w:eastAsia="Times New Roman" w:cs="Times New Roman"/>
          <w:szCs w:val="24"/>
        </w:rPr>
      </w:pPr>
    </w:p>
    <w:p w:rsidR="00515D99" w:rsidRDefault="00515D99" w:rsidP="00515D99">
      <w:pPr>
        <w:spacing w:after="0" w:line="240" w:lineRule="auto"/>
        <w:jc w:val="center"/>
        <w:rPr>
          <w:rFonts w:eastAsia="Times New Roman" w:cs="Times New Roman"/>
          <w:szCs w:val="24"/>
        </w:rPr>
      </w:pPr>
      <w:r w:rsidRPr="00515D99">
        <w:rPr>
          <w:rFonts w:eastAsia="Times New Roman" w:cs="Times New Roman"/>
          <w:szCs w:val="24"/>
        </w:rPr>
        <w:t>SUBCHAPTER A. GENERAL PROVISIONS</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 xml:space="preserve">Sec. 292.001. DEFINITIONS. Defines "institutional health care provider," "paying </w:t>
      </w:r>
      <w:r>
        <w:rPr>
          <w:rFonts w:eastAsia="Times New Roman" w:cs="Times New Roman"/>
          <w:szCs w:val="24"/>
        </w:rPr>
        <w:t>hospital</w:t>
      </w:r>
      <w:r w:rsidRPr="00515D99">
        <w:rPr>
          <w:rFonts w:eastAsia="Times New Roman" w:cs="Times New Roman"/>
          <w:szCs w:val="24"/>
        </w:rPr>
        <w:t>," and "program."</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 xml:space="preserve">Sec. 292E.002. APPLICABILITY. Provides that this chapter applies only to a county that </w:t>
      </w:r>
      <w:r>
        <w:rPr>
          <w:rFonts w:eastAsia="Times New Roman" w:cs="Times New Roman"/>
          <w:szCs w:val="24"/>
        </w:rPr>
        <w:t>meets certain criteria.</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292.003. COUNTY HEALTH CARE PROVIDER PARTICIPATION PROGRAM; PARTICIPATION IN PROGRAM. (a) Provides that a county health care provider participation program (program) authorizes a county to collect a mandatory payment from each institutional health care provider located in the county to be deposited in a local provider participation fund established by the county. Authorizes money in the fund to be used by the county as provided by Section 292E.103(</w:t>
      </w:r>
      <w:r>
        <w:rPr>
          <w:rFonts w:eastAsia="Times New Roman" w:cs="Times New Roman"/>
          <w:szCs w:val="24"/>
        </w:rPr>
        <w:t>b</w:t>
      </w:r>
      <w:r w:rsidRPr="00515D99">
        <w:rPr>
          <w:rFonts w:eastAsia="Times New Roman" w:cs="Times New Roman"/>
          <w:szCs w:val="24"/>
        </w:rPr>
        <w:t>).</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(b) Authorizes the commissioners court of a county to adopt an order authorizing the county to participate in the program, subject to the limitations provided by this chapter.</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jc w:val="center"/>
        <w:rPr>
          <w:rFonts w:eastAsia="Times New Roman" w:cs="Times New Roman"/>
          <w:szCs w:val="24"/>
        </w:rPr>
      </w:pPr>
      <w:r w:rsidRPr="00515D99">
        <w:rPr>
          <w:rFonts w:eastAsia="Times New Roman" w:cs="Times New Roman"/>
          <w:szCs w:val="24"/>
        </w:rPr>
        <w:t xml:space="preserve">SUBCHAPTER B. POWERS AND DUTIES </w:t>
      </w:r>
      <w:r>
        <w:rPr>
          <w:rFonts w:eastAsia="Times New Roman" w:cs="Times New Roman"/>
          <w:szCs w:val="24"/>
        </w:rPr>
        <w:t>OF</w:t>
      </w:r>
      <w:r w:rsidRPr="00515D99">
        <w:rPr>
          <w:rFonts w:eastAsia="Times New Roman" w:cs="Times New Roman"/>
          <w:szCs w:val="24"/>
        </w:rPr>
        <w:t xml:space="preserve"> COMMISSIONERS COURT</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292E.051. LIMITATION ON AUTHORITY TO REQUIRE MANDATORY PAYMENTS. Provides that the commissioners court of a county is authorized to require a mandatory payment under this chapter by an institutional health care provider in the county only in the manner provided by this chapter.</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292E.052. MAJORITY VOTE REQUIRED. Prohibits the commissioners court of a county from authorizing the county to collect a mandatory payment under this chapter without an affirmative vote of a majority of the members of the commissioners court.</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292E.053. RULES AND PROCEDURES. Authorizes the commissioners court of a county, after the commissioners court has voted to require a mandatory payment authorized under this chapter, to adopt rules relating to the administration of the program, including the collection of a mandatory payment, expenditures, an audit, and any other administrative aspect of the program.</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 xml:space="preserve">Sec. 292E.054. INSTITUTIONAL HEALTH CARE PROVIDER REPORTING. </w:t>
      </w:r>
      <w:r>
        <w:rPr>
          <w:rFonts w:eastAsia="Times New Roman" w:cs="Times New Roman"/>
          <w:szCs w:val="24"/>
        </w:rPr>
        <w:t xml:space="preserve">(a) </w:t>
      </w:r>
      <w:r w:rsidRPr="00515D99">
        <w:rPr>
          <w:rFonts w:eastAsia="Times New Roman" w:cs="Times New Roman"/>
          <w:szCs w:val="24"/>
        </w:rPr>
        <w:t>Requires the commissioners court of a county</w:t>
      </w:r>
      <w:r>
        <w:rPr>
          <w:rFonts w:eastAsia="Times New Roman" w:cs="Times New Roman"/>
          <w:szCs w:val="24"/>
        </w:rPr>
        <w:t xml:space="preserve"> that authorizes the county to participate in a program under this chapter </w:t>
      </w:r>
      <w:r w:rsidRPr="00515D99">
        <w:rPr>
          <w:rFonts w:eastAsia="Times New Roman" w:cs="Times New Roman"/>
          <w:szCs w:val="24"/>
        </w:rPr>
        <w:t>to require each institutional health care provider to submit to the county a copy of any financial and utilization data required by and reported to the Department of State Health Services (DSHS) under Sections 311.032 (Department Administration of Hospital Reporting and Collection System) and 311.033 (Financial and Utilization Data Required) and any rules adopted by the executive commissioner of the Health and Human Services Commission (</w:t>
      </w:r>
      <w:r>
        <w:rPr>
          <w:rFonts w:eastAsia="Times New Roman" w:cs="Times New Roman"/>
          <w:szCs w:val="24"/>
        </w:rPr>
        <w:t xml:space="preserve">executive commissioner; HHSC) </w:t>
      </w:r>
      <w:r w:rsidRPr="00515D99">
        <w:rPr>
          <w:rFonts w:eastAsia="Times New Roman" w:cs="Times New Roman"/>
          <w:szCs w:val="24"/>
        </w:rPr>
        <w:t>to implement those sections.</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515D99">
        <w:rPr>
          <w:rFonts w:eastAsia="Times New Roman" w:cs="Times New Roman"/>
          <w:szCs w:val="24"/>
        </w:rPr>
        <w:t>commissioners court of a county</w:t>
      </w:r>
      <w:r>
        <w:rPr>
          <w:rFonts w:eastAsia="Times New Roman" w:cs="Times New Roman"/>
          <w:szCs w:val="24"/>
        </w:rPr>
        <w:t xml:space="preserve"> to </w:t>
      </w:r>
      <w:r w:rsidRPr="00515D99">
        <w:rPr>
          <w:rFonts w:eastAsia="Times New Roman" w:cs="Times New Roman"/>
          <w:szCs w:val="24"/>
        </w:rPr>
        <w:t>inspect the records of an institutional health care provider in the county to the extent necessary to ensure compliance with the requirements of Subsection (a).</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jc w:val="center"/>
        <w:rPr>
          <w:rFonts w:eastAsia="Times New Roman" w:cs="Times New Roman"/>
          <w:szCs w:val="24"/>
        </w:rPr>
      </w:pPr>
      <w:r w:rsidRPr="00515D99">
        <w:rPr>
          <w:rFonts w:eastAsia="Times New Roman" w:cs="Times New Roman"/>
          <w:szCs w:val="24"/>
        </w:rPr>
        <w:t xml:space="preserve">SUBCHAPTER </w:t>
      </w:r>
      <w:r>
        <w:rPr>
          <w:rFonts w:eastAsia="Times New Roman" w:cs="Times New Roman"/>
          <w:szCs w:val="24"/>
        </w:rPr>
        <w:t>C</w:t>
      </w:r>
      <w:r w:rsidRPr="00515D99">
        <w:rPr>
          <w:rFonts w:eastAsia="Times New Roman" w:cs="Times New Roman"/>
          <w:szCs w:val="24"/>
        </w:rPr>
        <w:t xml:space="preserve">. </w:t>
      </w:r>
      <w:r>
        <w:rPr>
          <w:rFonts w:eastAsia="Times New Roman" w:cs="Times New Roman"/>
          <w:szCs w:val="24"/>
        </w:rPr>
        <w:t>GENERAL FINANCIAL PROVISIONS</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292E.101. HEARING. (a) Requires the commissioners court of a county, in each year that the commissioners court authorizes a mandatory payment under this chapter, to hold a public hearing on the amounts of any mandatory payments that the county intends to require during the year and how the revenue derived from those payments is to be spent.</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(b) Requires the commissioners court, not later than the fifth day before the date of the hearing required under Subsection (a), to publish notice of the hearing in a newspaper of general circulation in the county and provide written notice of the hearing to each institutional health care provider located in the county.</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 xml:space="preserve">(c) Provides that a representative of a paying </w:t>
      </w:r>
      <w:r>
        <w:rPr>
          <w:rFonts w:eastAsia="Times New Roman" w:cs="Times New Roman"/>
          <w:szCs w:val="24"/>
        </w:rPr>
        <w:t>hospital</w:t>
      </w:r>
      <w:r w:rsidRPr="00515D99">
        <w:rPr>
          <w:rFonts w:eastAsia="Times New Roman" w:cs="Times New Roman"/>
          <w:szCs w:val="24"/>
        </w:rPr>
        <w:t xml:space="preserve"> is entitled to appear at the public hearing and be heard regarding any matter related to the mandatory payments authorized under this chapter.</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292E.102. LOCAL PROVIDER PARTICIPATION FUND; DEPOSITORY.</w:t>
      </w:r>
      <w:r>
        <w:rPr>
          <w:rFonts w:eastAsia="Times New Roman" w:cs="Times New Roman"/>
          <w:szCs w:val="24"/>
        </w:rPr>
        <w:t xml:space="preserve"> (a) Requires the </w:t>
      </w:r>
      <w:r w:rsidRPr="00515D99">
        <w:rPr>
          <w:rFonts w:eastAsia="Times New Roman" w:cs="Times New Roman"/>
          <w:szCs w:val="24"/>
        </w:rPr>
        <w:t>commissioners court of a county that requires a mandatory payment under this chapter</w:t>
      </w:r>
      <w:r>
        <w:rPr>
          <w:rFonts w:eastAsia="Times New Roman" w:cs="Times New Roman"/>
          <w:szCs w:val="24"/>
        </w:rPr>
        <w:t xml:space="preserve"> to </w:t>
      </w:r>
      <w:r w:rsidRPr="00515D99">
        <w:rPr>
          <w:rFonts w:eastAsia="Times New Roman" w:cs="Times New Roman"/>
          <w:szCs w:val="24"/>
        </w:rPr>
        <w:t>create a local provider participation fund.</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(b) Requires a commissioners court of a county, if the commissioners court </w:t>
      </w:r>
      <w:r w:rsidRPr="00515D99">
        <w:rPr>
          <w:rFonts w:eastAsia="Times New Roman" w:cs="Times New Roman"/>
          <w:szCs w:val="24"/>
        </w:rPr>
        <w:t>creates a local provider participation fund,</w:t>
      </w:r>
      <w:r>
        <w:rPr>
          <w:rFonts w:eastAsia="Times New Roman" w:cs="Times New Roman"/>
          <w:szCs w:val="24"/>
        </w:rPr>
        <w:t xml:space="preserve"> to </w:t>
      </w:r>
      <w:r w:rsidRPr="00515D99">
        <w:rPr>
          <w:rFonts w:eastAsia="Times New Roman" w:cs="Times New Roman"/>
          <w:szCs w:val="24"/>
        </w:rPr>
        <w:t>designate one or more banks as the depository for the county's local provider participation fund.</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(c) Provides that the commissioners court is authorized to </w:t>
      </w:r>
      <w:r w:rsidRPr="00515D99">
        <w:rPr>
          <w:rFonts w:eastAsia="Times New Roman" w:cs="Times New Roman"/>
          <w:szCs w:val="24"/>
        </w:rPr>
        <w:t>withdraw or use money in the county's local provider participation fund only for a purpose authorized under this chapter.</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(d) Requires that all </w:t>
      </w:r>
      <w:r w:rsidRPr="00515D99">
        <w:rPr>
          <w:rFonts w:eastAsia="Times New Roman" w:cs="Times New Roman"/>
          <w:szCs w:val="24"/>
        </w:rPr>
        <w:t xml:space="preserve">funds collected under this chapter be secured </w:t>
      </w:r>
      <w:r>
        <w:rPr>
          <w:rFonts w:eastAsia="Times New Roman" w:cs="Times New Roman"/>
          <w:szCs w:val="24"/>
        </w:rPr>
        <w:t>i</w:t>
      </w:r>
      <w:r w:rsidRPr="00515D99">
        <w:rPr>
          <w:rFonts w:eastAsia="Times New Roman" w:cs="Times New Roman"/>
          <w:szCs w:val="24"/>
        </w:rPr>
        <w:t>n the manner provided for securing other funds of the county.</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292E.103</w:t>
      </w:r>
      <w:r>
        <w:rPr>
          <w:rFonts w:eastAsia="Times New Roman" w:cs="Times New Roman"/>
          <w:szCs w:val="24"/>
        </w:rPr>
        <w:t>.</w:t>
      </w:r>
      <w:r w:rsidRPr="00515D99">
        <w:rPr>
          <w:rFonts w:eastAsia="Times New Roman" w:cs="Times New Roman"/>
          <w:szCs w:val="24"/>
        </w:rPr>
        <w:t xml:space="preserve"> LOCAL PROVIDER PARTICIPATION FUND; AUTHORIZED USES OF MONEY. (a)</w:t>
      </w:r>
      <w:r>
        <w:rPr>
          <w:rFonts w:eastAsia="Times New Roman" w:cs="Times New Roman"/>
          <w:szCs w:val="24"/>
        </w:rPr>
        <w:t xml:space="preserve"> Provides that the </w:t>
      </w:r>
      <w:r w:rsidRPr="00515D99">
        <w:rPr>
          <w:rFonts w:eastAsia="Times New Roman" w:cs="Times New Roman"/>
          <w:szCs w:val="24"/>
        </w:rPr>
        <w:t>local provider participation</w:t>
      </w:r>
      <w:r>
        <w:rPr>
          <w:rFonts w:eastAsia="Times New Roman" w:cs="Times New Roman"/>
          <w:szCs w:val="24"/>
        </w:rPr>
        <w:t xml:space="preserve"> </w:t>
      </w:r>
      <w:r w:rsidRPr="00515D99">
        <w:rPr>
          <w:rFonts w:eastAsia="Times New Roman" w:cs="Times New Roman"/>
          <w:szCs w:val="24"/>
        </w:rPr>
        <w:t>fund established by a county under Section 292E.102 consists of</w:t>
      </w:r>
      <w:r>
        <w:rPr>
          <w:rFonts w:eastAsia="Times New Roman" w:cs="Times New Roman"/>
          <w:szCs w:val="24"/>
        </w:rPr>
        <w:t xml:space="preserve"> certain monies.</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(b) </w:t>
      </w:r>
      <w:r w:rsidRPr="00515D99">
        <w:rPr>
          <w:rFonts w:eastAsia="Times New Roman" w:cs="Times New Roman"/>
          <w:szCs w:val="24"/>
        </w:rPr>
        <w:t>Provides that money deposited to a county's local provider participation fund is authorized to be used only to</w:t>
      </w:r>
      <w:r>
        <w:rPr>
          <w:rFonts w:eastAsia="Times New Roman" w:cs="Times New Roman"/>
          <w:szCs w:val="24"/>
        </w:rPr>
        <w:t>:</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2160"/>
        <w:jc w:val="both"/>
        <w:rPr>
          <w:rFonts w:eastAsia="Times New Roman" w:cs="Times New Roman"/>
          <w:szCs w:val="24"/>
        </w:rPr>
      </w:pPr>
      <w:r w:rsidRPr="00515D99">
        <w:rPr>
          <w:rFonts w:eastAsia="Times New Roman" w:cs="Times New Roman"/>
          <w:szCs w:val="24"/>
        </w:rPr>
        <w:t>(1) fund intergovernmental transfers from the county to the state to provide the nonfederal share of Medicaid payments for certain payments;</w:t>
      </w:r>
    </w:p>
    <w:p w:rsidR="00515D99" w:rsidRDefault="00515D99" w:rsidP="00515D99">
      <w:pPr>
        <w:spacing w:after="0" w:line="240" w:lineRule="auto"/>
        <w:ind w:left="2160"/>
        <w:jc w:val="both"/>
        <w:rPr>
          <w:rFonts w:eastAsia="Times New Roman" w:cs="Times New Roman"/>
          <w:szCs w:val="24"/>
        </w:rPr>
      </w:pPr>
    </w:p>
    <w:p w:rsidR="00515D99" w:rsidRDefault="00515D99" w:rsidP="00515D99">
      <w:pPr>
        <w:spacing w:after="0" w:line="240" w:lineRule="auto"/>
        <w:ind w:left="2160"/>
        <w:jc w:val="both"/>
        <w:rPr>
          <w:rFonts w:eastAsia="Times New Roman" w:cs="Times New Roman"/>
          <w:szCs w:val="24"/>
        </w:rPr>
      </w:pPr>
      <w:r w:rsidRPr="00515D99">
        <w:rPr>
          <w:rFonts w:eastAsia="Times New Roman" w:cs="Times New Roman"/>
          <w:szCs w:val="24"/>
        </w:rPr>
        <w:t>(2) subject to Section 292E.151(e), pay the administrative expenses of the county in administering the program, including collateralization of deposits;</w:t>
      </w:r>
    </w:p>
    <w:p w:rsidR="00515D99" w:rsidRDefault="00515D99" w:rsidP="00515D99">
      <w:pPr>
        <w:spacing w:after="0" w:line="240" w:lineRule="auto"/>
        <w:ind w:left="2160"/>
        <w:jc w:val="both"/>
        <w:rPr>
          <w:rFonts w:eastAsia="Times New Roman" w:cs="Times New Roman"/>
          <w:szCs w:val="24"/>
        </w:rPr>
      </w:pPr>
    </w:p>
    <w:p w:rsidR="00515D99" w:rsidRDefault="00515D99" w:rsidP="00515D99">
      <w:pPr>
        <w:spacing w:after="0" w:line="240" w:lineRule="auto"/>
        <w:ind w:left="2160"/>
        <w:jc w:val="both"/>
        <w:rPr>
          <w:rFonts w:eastAsia="Times New Roman" w:cs="Times New Roman"/>
          <w:szCs w:val="24"/>
        </w:rPr>
      </w:pPr>
      <w:r w:rsidRPr="00515D99">
        <w:rPr>
          <w:rFonts w:eastAsia="Times New Roman" w:cs="Times New Roman"/>
          <w:szCs w:val="24"/>
        </w:rPr>
        <w:t xml:space="preserve">(3) refund all or a portion of a mandatory payment collected in error from a paying </w:t>
      </w:r>
      <w:r>
        <w:rPr>
          <w:rFonts w:eastAsia="Times New Roman" w:cs="Times New Roman"/>
          <w:szCs w:val="24"/>
        </w:rPr>
        <w:t>hospital</w:t>
      </w:r>
      <w:r w:rsidRPr="00515D99">
        <w:rPr>
          <w:rFonts w:eastAsia="Times New Roman" w:cs="Times New Roman"/>
          <w:szCs w:val="24"/>
        </w:rPr>
        <w:t>;</w:t>
      </w:r>
      <w:r>
        <w:rPr>
          <w:rFonts w:eastAsia="Times New Roman" w:cs="Times New Roman"/>
          <w:szCs w:val="24"/>
        </w:rPr>
        <w:t xml:space="preserve"> and</w:t>
      </w:r>
    </w:p>
    <w:p w:rsidR="00515D99" w:rsidRDefault="00515D99" w:rsidP="00515D99">
      <w:pPr>
        <w:spacing w:after="0" w:line="240" w:lineRule="auto"/>
        <w:ind w:left="2160"/>
        <w:jc w:val="both"/>
        <w:rPr>
          <w:rFonts w:eastAsia="Times New Roman" w:cs="Times New Roman"/>
          <w:szCs w:val="24"/>
        </w:rPr>
      </w:pPr>
    </w:p>
    <w:p w:rsidR="00515D99" w:rsidRDefault="00515D99" w:rsidP="00515D99">
      <w:pPr>
        <w:spacing w:after="0" w:line="240" w:lineRule="auto"/>
        <w:ind w:left="2160"/>
        <w:jc w:val="both"/>
        <w:rPr>
          <w:rFonts w:eastAsia="Times New Roman" w:cs="Times New Roman"/>
          <w:szCs w:val="24"/>
        </w:rPr>
      </w:pPr>
      <w:r w:rsidRPr="00515D99">
        <w:rPr>
          <w:rFonts w:eastAsia="Times New Roman" w:cs="Times New Roman"/>
          <w:szCs w:val="24"/>
        </w:rPr>
        <w:t xml:space="preserve">(4) refund to paying </w:t>
      </w:r>
      <w:r>
        <w:rPr>
          <w:rFonts w:eastAsia="Times New Roman" w:cs="Times New Roman"/>
          <w:szCs w:val="24"/>
        </w:rPr>
        <w:t>hospitals</w:t>
      </w:r>
      <w:r w:rsidRPr="00515D99">
        <w:rPr>
          <w:rFonts w:eastAsia="Times New Roman" w:cs="Times New Roman"/>
          <w:szCs w:val="24"/>
        </w:rPr>
        <w:t xml:space="preserve"> a proportionate share of the money that the county receives from HHSC that is not used to fund the nonfederal share of Medicaid supplemental payment program payments or determines cannot be used to fund the nonfederal share of Medicaid supplemental payment program payments</w:t>
      </w:r>
      <w:r>
        <w:rPr>
          <w:rFonts w:eastAsia="Times New Roman" w:cs="Times New Roman"/>
          <w:szCs w:val="24"/>
        </w:rPr>
        <w:t>.</w:t>
      </w:r>
    </w:p>
    <w:p w:rsidR="00515D99" w:rsidRDefault="00515D99" w:rsidP="00515D99">
      <w:pPr>
        <w:spacing w:after="0" w:line="240" w:lineRule="auto"/>
        <w:ind w:left="216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(c) </w:t>
      </w:r>
      <w:r w:rsidRPr="00515D99">
        <w:rPr>
          <w:rFonts w:eastAsia="Times New Roman" w:cs="Times New Roman"/>
          <w:szCs w:val="24"/>
        </w:rPr>
        <w:t>Prohibits money in the local provider participation fund from being commingled with other county money.</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(d) </w:t>
      </w:r>
      <w:r w:rsidRPr="00515D99">
        <w:rPr>
          <w:rFonts w:eastAsia="Times New Roman" w:cs="Times New Roman"/>
          <w:szCs w:val="24"/>
        </w:rPr>
        <w:t>Prohibits any funds received by the state, county, or other entity as a result of the transfer, notwithstanding any other provision of this chapter, with respect to an intergovernmental transfer of funds described by Subsection (</w:t>
      </w:r>
      <w:r>
        <w:rPr>
          <w:rFonts w:eastAsia="Times New Roman" w:cs="Times New Roman"/>
          <w:szCs w:val="24"/>
        </w:rPr>
        <w:t>b</w:t>
      </w:r>
      <w:r w:rsidRPr="00515D99">
        <w:rPr>
          <w:rFonts w:eastAsia="Times New Roman" w:cs="Times New Roman"/>
          <w:szCs w:val="24"/>
        </w:rPr>
        <w:t>)(1) made by the county, from being used by the state, county, or entity to expand Medicaid eligibility under the Patient Protection and Affordable Care Act (Pub. L. No.A111-148) as amended by the Health Care and Education Reconciliation Act of 2010 (Pub. L. No.A111-152) or fund the nonfederal share of payments to nonpublic hospitals available through the Medicaid disproportionate share hospital program.</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jc w:val="center"/>
        <w:rPr>
          <w:rFonts w:eastAsia="Times New Roman" w:cs="Times New Roman"/>
          <w:szCs w:val="24"/>
        </w:rPr>
      </w:pPr>
      <w:r w:rsidRPr="00515D99">
        <w:rPr>
          <w:rFonts w:eastAsia="Times New Roman" w:cs="Times New Roman"/>
          <w:szCs w:val="24"/>
        </w:rPr>
        <w:t>SUBCHAPTER D. MANDATORY PAYMENTS</w:t>
      </w:r>
    </w:p>
    <w:p w:rsidR="00515D99" w:rsidRDefault="00515D99" w:rsidP="00515D99">
      <w:pPr>
        <w:spacing w:after="0" w:line="240" w:lineRule="auto"/>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 xml:space="preserve">Sec. 292E.151. MANDATORY PAYMENTS BASED ON PAYING </w:t>
      </w:r>
      <w:r>
        <w:rPr>
          <w:rFonts w:eastAsia="Times New Roman" w:cs="Times New Roman"/>
          <w:szCs w:val="24"/>
        </w:rPr>
        <w:t>HOSPITAL</w:t>
      </w:r>
      <w:r w:rsidRPr="00515D99">
        <w:rPr>
          <w:rFonts w:eastAsia="Times New Roman" w:cs="Times New Roman"/>
          <w:szCs w:val="24"/>
        </w:rPr>
        <w:t xml:space="preserve"> NET PATIENT REVENUE. (a) </w:t>
      </w:r>
      <w:r>
        <w:rPr>
          <w:rFonts w:eastAsia="Times New Roman" w:cs="Times New Roman"/>
          <w:szCs w:val="24"/>
        </w:rPr>
        <w:t>Requires</w:t>
      </w:r>
      <w:r w:rsidRPr="00515D99">
        <w:rPr>
          <w:rFonts w:eastAsia="Times New Roman" w:cs="Times New Roman"/>
          <w:szCs w:val="24"/>
        </w:rPr>
        <w:t xml:space="preserve"> the commissioners court, except as provided by Subsection (f), if the commissioners court of a county authorizes a program under this chapter, to require an annual mandatory payment to be assessed on the net patient revenue of each institutional health care provider located in the county. </w:t>
      </w:r>
      <w:r>
        <w:rPr>
          <w:rFonts w:eastAsia="Times New Roman" w:cs="Times New Roman"/>
          <w:szCs w:val="24"/>
        </w:rPr>
        <w:t>Requires</w:t>
      </w:r>
      <w:r w:rsidRPr="00515D99">
        <w:rPr>
          <w:rFonts w:eastAsia="Times New Roman" w:cs="Times New Roman"/>
          <w:szCs w:val="24"/>
        </w:rPr>
        <w:t xml:space="preserve"> the commissioners court to provide for the mandatory payment to be assessed quarterly. Provides that, in the first year in which the mandatory payment is required, the mandatory payment is assessed on the net patient revenue of an institutional health care provider as determined by the data reported to DSHS under Sections 311.032 and 311.033 in the most recent fiscal year for which that data was reported. Provides that, 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Requires the commissioners court to update the amount of the mandatory payment on an annual basis.</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(b) Requires the commissioners court of a county that requires a mandatory payment under this chapter to provide each institutional health care provider on which the payment will be assessed written notice of an assessment under this chapter. Requires the institutional health care provider to pay the assessment not later than the 30th day after the date the provider receives the written notice.</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 xml:space="preserve">(c) Requires that the amount of a mandatory payment authorized under this chapter be uniformly proportionate with the amount of net patient revenue generated by each paying </w:t>
      </w:r>
      <w:r>
        <w:rPr>
          <w:rFonts w:eastAsia="Times New Roman" w:cs="Times New Roman"/>
          <w:szCs w:val="24"/>
        </w:rPr>
        <w:t>hospital</w:t>
      </w:r>
      <w:r w:rsidRPr="00515D99">
        <w:rPr>
          <w:rFonts w:eastAsia="Times New Roman" w:cs="Times New Roman"/>
          <w:szCs w:val="24"/>
        </w:rPr>
        <w:t xml:space="preserve"> in the county. Prohibits a </w:t>
      </w:r>
      <w:r>
        <w:rPr>
          <w:rFonts w:eastAsia="Times New Roman" w:cs="Times New Roman"/>
          <w:szCs w:val="24"/>
        </w:rPr>
        <w:t xml:space="preserve">program from </w:t>
      </w:r>
      <w:r w:rsidRPr="00515D99">
        <w:rPr>
          <w:rFonts w:eastAsia="Times New Roman" w:cs="Times New Roman"/>
          <w:szCs w:val="24"/>
        </w:rPr>
        <w:t>holding harmless any institutional health care provider, as required under 42 U.S.C. Section 1396b(w) and 42 C.F.R. Section 433.68.</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(d)</w:t>
      </w:r>
      <w:r w:rsidRPr="00515D99">
        <w:rPr>
          <w:rFonts w:eastAsia="Times New Roman" w:cs="Times New Roman"/>
          <w:szCs w:val="24"/>
        </w:rPr>
        <w:t xml:space="preserve"> Requires the commissioners court of a county that requires a mandatory payment under this chapter to set the amount of the mandatory payment. Prohibits the aggregate amount of the mandatory payment required of all paying </w:t>
      </w:r>
      <w:r>
        <w:rPr>
          <w:rFonts w:eastAsia="Times New Roman" w:cs="Times New Roman"/>
          <w:szCs w:val="24"/>
        </w:rPr>
        <w:t>hospitals</w:t>
      </w:r>
      <w:r w:rsidRPr="00515D99">
        <w:rPr>
          <w:rFonts w:eastAsia="Times New Roman" w:cs="Times New Roman"/>
          <w:szCs w:val="24"/>
        </w:rPr>
        <w:t xml:space="preserve"> from exceeding six percent of the aggregate net patient revenue from hospital services provided by all paying </w:t>
      </w:r>
      <w:r>
        <w:rPr>
          <w:rFonts w:eastAsia="Times New Roman" w:cs="Times New Roman"/>
          <w:szCs w:val="24"/>
        </w:rPr>
        <w:t>hospitals</w:t>
      </w:r>
      <w:r w:rsidRPr="00515D99">
        <w:rPr>
          <w:rFonts w:eastAsia="Times New Roman" w:cs="Times New Roman"/>
          <w:szCs w:val="24"/>
        </w:rPr>
        <w:t xml:space="preserve"> in the county.</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(e) </w:t>
      </w:r>
      <w:r w:rsidRPr="00515D99">
        <w:rPr>
          <w:rFonts w:eastAsia="Times New Roman" w:cs="Times New Roman"/>
          <w:szCs w:val="24"/>
        </w:rPr>
        <w:t>Requires the commissioners court of a county that requires a mandatory payment under this chapter, subject to Subsection (d), to set the mandatory payments in amounts that in the aggregate will generate sufficient revenue to cover the administrative expenses of the county for activities under this chapter and to fund an intergovernmental transfer described by Section 292E.103(</w:t>
      </w:r>
      <w:r>
        <w:rPr>
          <w:rFonts w:eastAsia="Times New Roman" w:cs="Times New Roman"/>
          <w:szCs w:val="24"/>
        </w:rPr>
        <w:t>b</w:t>
      </w:r>
      <w:r w:rsidRPr="00515D99">
        <w:rPr>
          <w:rFonts w:eastAsia="Times New Roman" w:cs="Times New Roman"/>
          <w:szCs w:val="24"/>
        </w:rPr>
        <w:t>)(1). Prohibits the annual amount of revenue from mandatory payments that is authorized to be used to pay the administrative expenses of the county for activities under this chapter from exceeding $150,000, plus the cost of collateralization of deposits, regardless of actual expenses.</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(f) Prohibits a paying hospital from adding a mandatory payment </w:t>
      </w:r>
      <w:r w:rsidRPr="00515D99">
        <w:rPr>
          <w:rFonts w:eastAsia="Times New Roman" w:cs="Times New Roman"/>
          <w:szCs w:val="24"/>
        </w:rPr>
        <w:t>required under this section as a surcharge to a patient.</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292E.152. ASSESSMENT AND COLLECTION OF MANDATORY PAYMENTS. (a) Authorizes the county to collect or contract for the assessment and collection of mandatory payments authorized under this chapter.</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(b) Requires the person charged by the county with the assessment and collection of mandatory payments to charge and deduct from the mandatory payments collected for the county a collection fee in an amount not to exceed the person's usual and customary charges for like services.</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(c) Requires that any revenue from a collection fee charged under Subsection (b), if the person charged with the assessment and collection of mandatory payments is an official of the county, be deposited in the county general fund and, if appropriate, be reported as fees of the county.</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292E.153. PURPOSE; CORRECTION OF INVALID PROVISION OR PROCEDURE; LIMITATION OF AUTHORITY. (a) Provides that the purpose of this chapter is to authorize a county to establish a program to enable the county to collect mandatory payments from institutional health care providers to fund the nonfederal share of certain Medicaid programs as described by Section 292E.103(</w:t>
      </w:r>
      <w:r>
        <w:rPr>
          <w:rFonts w:eastAsia="Times New Roman" w:cs="Times New Roman"/>
          <w:szCs w:val="24"/>
        </w:rPr>
        <w:t>b</w:t>
      </w:r>
      <w:r w:rsidRPr="00515D99">
        <w:rPr>
          <w:rFonts w:eastAsia="Times New Roman" w:cs="Times New Roman"/>
          <w:szCs w:val="24"/>
        </w:rPr>
        <w:t>)(1).</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(b) Authorizes the commissioners court of the county administering the program, to the extent any provision or procedure under this chapter causes a mandatory payment authorized under this chapter to be ineligible for federal matching funds, to provide by rule for an alternative provision or procedure that conforms to the requirements of the federal Centers for Medicare and Medicaid Services. Prohibits a rule adopted under this section from creating, imposing, or materially expanding the legal or financial liability or responsibility of the county or an institutional health care provider located in the county beyond the provisions of this chapter. Provides that this section does not require the commissioners court of a county to adopt a rule.</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(c) Authorizes a county administering a program to only assess and collect a mandatory payment authorized under this chapter if a waiver program, uniform</w:t>
      </w:r>
      <w:r>
        <w:rPr>
          <w:rFonts w:eastAsia="Times New Roman" w:cs="Times New Roman"/>
          <w:szCs w:val="24"/>
        </w:rPr>
        <w:t xml:space="preserve"> </w:t>
      </w:r>
      <w:r w:rsidRPr="00515D99">
        <w:rPr>
          <w:rFonts w:eastAsia="Times New Roman" w:cs="Times New Roman"/>
          <w:szCs w:val="24"/>
        </w:rPr>
        <w:t>rate enhancement, or reimbursement described by Section 292E.103(</w:t>
      </w:r>
      <w:r>
        <w:rPr>
          <w:rFonts w:eastAsia="Times New Roman" w:cs="Times New Roman"/>
          <w:szCs w:val="24"/>
        </w:rPr>
        <w:t>b</w:t>
      </w:r>
      <w:r w:rsidRPr="00515D99">
        <w:rPr>
          <w:rFonts w:eastAsia="Times New Roman" w:cs="Times New Roman"/>
          <w:szCs w:val="24"/>
        </w:rPr>
        <w:t>)(1) is available to the county.</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sidRPr="00515D99">
        <w:rPr>
          <w:rFonts w:eastAsia="Times New Roman" w:cs="Times New Roman"/>
          <w:szCs w:val="24"/>
        </w:rPr>
        <w:t>(d) Provides that 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292E.154. REPORTING REQUIREMENTS</w:t>
      </w:r>
      <w:r>
        <w:rPr>
          <w:rFonts w:eastAsia="Times New Roman" w:cs="Times New Roman"/>
          <w:szCs w:val="24"/>
        </w:rPr>
        <w:t xml:space="preserve">. (a) Requires the </w:t>
      </w:r>
      <w:r w:rsidRPr="00515D99">
        <w:rPr>
          <w:rFonts w:eastAsia="Times New Roman" w:cs="Times New Roman"/>
          <w:szCs w:val="24"/>
        </w:rPr>
        <w:t>commissioners court of a county that authorizes a program under this chapter</w:t>
      </w:r>
      <w:r>
        <w:rPr>
          <w:rFonts w:eastAsia="Times New Roman" w:cs="Times New Roman"/>
          <w:szCs w:val="24"/>
        </w:rPr>
        <w:t xml:space="preserve"> to report information to HHSC </w:t>
      </w:r>
      <w:r w:rsidRPr="00515D99">
        <w:rPr>
          <w:rFonts w:eastAsia="Times New Roman" w:cs="Times New Roman"/>
          <w:szCs w:val="24"/>
        </w:rPr>
        <w:t>regarding the program on a schedule determined</w:t>
      </w:r>
      <w:r>
        <w:rPr>
          <w:rFonts w:eastAsia="Times New Roman" w:cs="Times New Roman"/>
          <w:szCs w:val="24"/>
        </w:rPr>
        <w:t xml:space="preserve"> by HHSC.</w:t>
      </w:r>
    </w:p>
    <w:p w:rsidR="00515D99" w:rsidRDefault="00515D99" w:rsidP="00515D99">
      <w:pPr>
        <w:spacing w:after="0" w:line="240" w:lineRule="auto"/>
        <w:ind w:left="72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(b) Requires that the information include </w:t>
      </w:r>
      <w:r w:rsidRPr="00515D99">
        <w:rPr>
          <w:rFonts w:eastAsia="Times New Roman" w:cs="Times New Roman"/>
          <w:szCs w:val="24"/>
        </w:rPr>
        <w:t>the amount of the mandatory payments required and collected in each year the program is authorized</w:t>
      </w:r>
      <w:r>
        <w:rPr>
          <w:rFonts w:eastAsia="Times New Roman" w:cs="Times New Roman"/>
          <w:szCs w:val="24"/>
        </w:rPr>
        <w:t xml:space="preserve"> and </w:t>
      </w:r>
      <w:r w:rsidRPr="00515D99">
        <w:rPr>
          <w:rFonts w:eastAsia="Times New Roman" w:cs="Times New Roman"/>
          <w:szCs w:val="24"/>
        </w:rPr>
        <w:t>any expenditure or other use of money attributable to mandatory payments collected under this chapter.</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1440"/>
        <w:jc w:val="both"/>
        <w:rPr>
          <w:rFonts w:eastAsia="Times New Roman" w:cs="Times New Roman"/>
          <w:szCs w:val="24"/>
        </w:rPr>
      </w:pPr>
      <w:r>
        <w:rPr>
          <w:rFonts w:eastAsia="Times New Roman" w:cs="Times New Roman"/>
          <w:szCs w:val="24"/>
        </w:rPr>
        <w:t xml:space="preserve">(c) Authorizes the executive commissioner to </w:t>
      </w:r>
      <w:r w:rsidRPr="00515D99">
        <w:rPr>
          <w:rFonts w:eastAsia="Times New Roman" w:cs="Times New Roman"/>
          <w:szCs w:val="24"/>
        </w:rPr>
        <w:t>adopt rules to administer this section.</w:t>
      </w:r>
    </w:p>
    <w:p w:rsidR="00515D99" w:rsidRDefault="00515D99" w:rsidP="00515D99">
      <w:pPr>
        <w:spacing w:after="0" w:line="240" w:lineRule="auto"/>
        <w:ind w:left="1440"/>
        <w:jc w:val="both"/>
        <w:rPr>
          <w:rFonts w:eastAsia="Times New Roman" w:cs="Times New Roman"/>
          <w:szCs w:val="24"/>
        </w:rPr>
      </w:pPr>
    </w:p>
    <w:p w:rsidR="00515D99"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292E.155. AUTHORITY TO REFUSE FOR VIOLATION.</w:t>
      </w:r>
      <w:r>
        <w:rPr>
          <w:rFonts w:eastAsia="Times New Roman" w:cs="Times New Roman"/>
          <w:szCs w:val="24"/>
        </w:rPr>
        <w:t xml:space="preserve"> Authorizes HHSC to </w:t>
      </w:r>
      <w:r w:rsidRPr="00515D99">
        <w:rPr>
          <w:rFonts w:eastAsia="Times New Roman" w:cs="Times New Roman"/>
          <w:szCs w:val="24"/>
        </w:rPr>
        <w:t>refuse to accept money from a local provider participation fund administered under this chapter if</w:t>
      </w:r>
      <w:r>
        <w:rPr>
          <w:rFonts w:eastAsia="Times New Roman" w:cs="Times New Roman"/>
          <w:szCs w:val="24"/>
        </w:rPr>
        <w:t xml:space="preserve"> HHSC </w:t>
      </w:r>
      <w:r w:rsidRPr="00515D99">
        <w:rPr>
          <w:rFonts w:eastAsia="Times New Roman" w:cs="Times New Roman"/>
          <w:szCs w:val="24"/>
        </w:rPr>
        <w:t>determines that acceptance of the money may violate federal law.</w:t>
      </w:r>
    </w:p>
    <w:p w:rsidR="00515D99" w:rsidRDefault="00515D99" w:rsidP="00515D99">
      <w:pPr>
        <w:spacing w:after="0" w:line="240" w:lineRule="auto"/>
        <w:ind w:left="720"/>
        <w:jc w:val="both"/>
        <w:rPr>
          <w:rFonts w:eastAsia="Times New Roman" w:cs="Times New Roman"/>
          <w:szCs w:val="24"/>
        </w:rPr>
      </w:pPr>
    </w:p>
    <w:p w:rsidR="00515D99" w:rsidRPr="005C2A78" w:rsidRDefault="00515D99" w:rsidP="00515D99">
      <w:pPr>
        <w:spacing w:after="0" w:line="240" w:lineRule="auto"/>
        <w:ind w:left="720"/>
        <w:jc w:val="both"/>
        <w:rPr>
          <w:rFonts w:eastAsia="Times New Roman" w:cs="Times New Roman"/>
          <w:szCs w:val="24"/>
        </w:rPr>
      </w:pPr>
      <w:r w:rsidRPr="00515D99">
        <w:rPr>
          <w:rFonts w:eastAsia="Times New Roman" w:cs="Times New Roman"/>
          <w:szCs w:val="24"/>
        </w:rPr>
        <w:t>Sec. 292E.156. INTEREST AND PENALTIES.</w:t>
      </w:r>
      <w:r>
        <w:rPr>
          <w:rFonts w:eastAsia="Times New Roman" w:cs="Times New Roman"/>
          <w:szCs w:val="24"/>
        </w:rPr>
        <w:t xml:space="preserve"> Authorizes the county to </w:t>
      </w:r>
      <w:r w:rsidRPr="00515D99">
        <w:rPr>
          <w:rFonts w:eastAsia="Times New Roman" w:cs="Times New Roman"/>
          <w:szCs w:val="24"/>
        </w:rPr>
        <w:t>impose and collect interest and penalties on delinquent mandatory payments assessed under this chapter in any amount that does not exceed the maximum amount authorized for other delinquent payments owed to the county.</w:t>
      </w:r>
    </w:p>
    <w:p w:rsidR="00C43D01" w:rsidRPr="005C2A78" w:rsidRDefault="00C43D01" w:rsidP="00515D99">
      <w:pPr>
        <w:spacing w:after="0" w:line="240" w:lineRule="auto"/>
        <w:jc w:val="both"/>
        <w:rPr>
          <w:rFonts w:eastAsia="Times New Roman" w:cs="Times New Roman"/>
          <w:szCs w:val="24"/>
        </w:rPr>
      </w:pPr>
    </w:p>
    <w:p w:rsidR="00515D99" w:rsidRDefault="00515D99" w:rsidP="00515D99">
      <w:pPr>
        <w:spacing w:after="0" w:line="240" w:lineRule="auto"/>
        <w:jc w:val="both"/>
        <w:rPr>
          <w:rFonts w:eastAsia="Times New Roman" w:cs="Times New Roman"/>
          <w:szCs w:val="24"/>
        </w:rPr>
      </w:pPr>
      <w:r w:rsidRPr="00515D99">
        <w:rPr>
          <w:rFonts w:eastAsia="Times New Roman" w:cs="Times New Roman"/>
          <w:szCs w:val="24"/>
        </w:rPr>
        <w:t>SECTION 2. Requires a state agency, if necessary for implementation of a provision of this Act, to request a waiver or authorization from a federal agency, and authorizes delay of implementation under such a waiver or authorization is granted.</w:t>
      </w:r>
    </w:p>
    <w:p w:rsidR="00515D99" w:rsidRDefault="00515D99" w:rsidP="00515D99">
      <w:pPr>
        <w:spacing w:after="0" w:line="240" w:lineRule="auto"/>
        <w:jc w:val="both"/>
        <w:rPr>
          <w:rFonts w:eastAsia="Times New Roman" w:cs="Times New Roman"/>
          <w:szCs w:val="24"/>
        </w:rPr>
      </w:pPr>
    </w:p>
    <w:p w:rsidR="00986E9F" w:rsidRPr="00C8671F" w:rsidRDefault="00515D99" w:rsidP="00515D99">
      <w:pPr>
        <w:spacing w:after="0" w:line="240" w:lineRule="auto"/>
        <w:jc w:val="both"/>
        <w:rPr>
          <w:rFonts w:eastAsia="Times New Roman" w:cs="Times New Roman"/>
          <w:szCs w:val="24"/>
        </w:rPr>
      </w:pPr>
      <w:r w:rsidRPr="00515D99">
        <w:rPr>
          <w:rFonts w:eastAsia="Times New Roman" w:cs="Times New Roman"/>
          <w:szCs w:val="24"/>
        </w:rPr>
        <w:t>SECTION 3.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1FF4" w:rsidRDefault="00CF1FF4" w:rsidP="000F1DF9">
      <w:pPr>
        <w:spacing w:after="0" w:line="240" w:lineRule="auto"/>
      </w:pPr>
      <w:r>
        <w:separator/>
      </w:r>
    </w:p>
  </w:endnote>
  <w:endnote w:type="continuationSeparator" w:id="0">
    <w:p w:rsidR="00CF1FF4" w:rsidRDefault="00CF1FF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F1FF4"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15D99">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515D99">
                <w:rPr>
                  <w:sz w:val="20"/>
                  <w:szCs w:val="20"/>
                </w:rPr>
                <w:t>C.S.H.B. 3348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515D99">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F1FF4"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1FF4" w:rsidRDefault="00CF1FF4" w:rsidP="000F1DF9">
      <w:pPr>
        <w:spacing w:after="0" w:line="240" w:lineRule="auto"/>
      </w:pPr>
      <w:r>
        <w:separator/>
      </w:r>
    </w:p>
  </w:footnote>
  <w:footnote w:type="continuationSeparator" w:id="0">
    <w:p w:rsidR="00CF1FF4" w:rsidRDefault="00CF1FF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249E8"/>
    <w:rsid w:val="0045110C"/>
    <w:rsid w:val="00503AD0"/>
    <w:rsid w:val="00515D99"/>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098C"/>
    <w:rsid w:val="00C43D01"/>
    <w:rsid w:val="00C65088"/>
    <w:rsid w:val="00C8671F"/>
    <w:rsid w:val="00CC3D4A"/>
    <w:rsid w:val="00CF1FF4"/>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9FE2"/>
  <w15:docId w15:val="{C85B666B-1917-4D5D-B198-977D0A97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15D9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84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49E8"/>
    <w:rsid w:val="004816E8"/>
    <w:rsid w:val="00493D6D"/>
    <w:rsid w:val="00576003"/>
    <w:rsid w:val="005B408E"/>
    <w:rsid w:val="005D31F2"/>
    <w:rsid w:val="00635291"/>
    <w:rsid w:val="006959CC"/>
    <w:rsid w:val="00696675"/>
    <w:rsid w:val="006B0016"/>
    <w:rsid w:val="008C55F7"/>
    <w:rsid w:val="0090598B"/>
    <w:rsid w:val="00964B1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5709</TotalTime>
  <Pages>1</Pages>
  <Words>2227</Words>
  <Characters>12700</Characters>
  <Application>Microsoft Office Word</Application>
  <DocSecurity>0</DocSecurity>
  <Lines>105</Lines>
  <Paragraphs>29</Paragraphs>
  <ScaleCrop>false</ScaleCrop>
  <Company>Texas Legislative Council</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2025-05-19T19:17:00Z</cp:lastPrinted>
  <dcterms:created xsi:type="dcterms:W3CDTF">2015-05-29T14:24:00Z</dcterms:created>
  <dcterms:modified xsi:type="dcterms:W3CDTF">2025-05-19T19:17:00Z</dcterms:modified>
</cp:coreProperties>
</file>

<file path=docProps/custom.xml><?xml version="1.0" encoding="utf-8"?>
<op:Properties xmlns:vt="http://schemas.openxmlformats.org/officeDocument/2006/docPropsVTypes" xmlns:op="http://schemas.openxmlformats.org/officeDocument/2006/custom-properties"/>
</file>