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6EC" w:rsidRDefault="00CB66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7E8E1E864743A6B75488C92348A1FB"/>
          </w:placeholder>
        </w:sdtPr>
        <w:sdtContent>
          <w:r w:rsidRPr="005C2A78">
            <w:rPr>
              <w:rFonts w:cs="Times New Roman"/>
              <w:b/>
              <w:szCs w:val="24"/>
              <w:u w:val="single"/>
            </w:rPr>
            <w:t>BILL ANALYSIS</w:t>
          </w:r>
        </w:sdtContent>
      </w:sdt>
    </w:p>
    <w:p w:rsidR="00CB66EC" w:rsidRPr="00585C31" w:rsidRDefault="00CB66EC" w:rsidP="000F1DF9">
      <w:pPr>
        <w:spacing w:after="0" w:line="240" w:lineRule="auto"/>
        <w:rPr>
          <w:rFonts w:cs="Times New Roman"/>
          <w:szCs w:val="24"/>
        </w:rPr>
      </w:pPr>
    </w:p>
    <w:p w:rsidR="00CB66EC" w:rsidRPr="00585C31" w:rsidRDefault="00CB66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66EC" w:rsidTr="000F1DF9">
        <w:tc>
          <w:tcPr>
            <w:tcW w:w="2718" w:type="dxa"/>
          </w:tcPr>
          <w:p w:rsidR="00CB66EC" w:rsidRPr="005C2A78" w:rsidRDefault="00CB66EC" w:rsidP="006D756B">
            <w:pPr>
              <w:rPr>
                <w:rFonts w:cs="Times New Roman"/>
                <w:szCs w:val="24"/>
              </w:rPr>
            </w:pPr>
            <w:sdt>
              <w:sdtPr>
                <w:rPr>
                  <w:rFonts w:cs="Times New Roman"/>
                  <w:szCs w:val="24"/>
                </w:rPr>
                <w:alias w:val="Agency Title"/>
                <w:tag w:val="AgencyTitleContentControl"/>
                <w:id w:val="1920747753"/>
                <w:lock w:val="sdtContentLocked"/>
                <w:placeholder>
                  <w:docPart w:val="32DC001E14EF468B9F17123A7ABB19B3"/>
                </w:placeholder>
              </w:sdtPr>
              <w:sdtEndPr>
                <w:rPr>
                  <w:rFonts w:cstheme="minorBidi"/>
                  <w:szCs w:val="22"/>
                </w:rPr>
              </w:sdtEndPr>
              <w:sdtContent>
                <w:r>
                  <w:rPr>
                    <w:rFonts w:cs="Times New Roman"/>
                    <w:szCs w:val="24"/>
                  </w:rPr>
                  <w:t>Senate Research Center</w:t>
                </w:r>
              </w:sdtContent>
            </w:sdt>
          </w:p>
        </w:tc>
        <w:tc>
          <w:tcPr>
            <w:tcW w:w="6858" w:type="dxa"/>
          </w:tcPr>
          <w:p w:rsidR="00CB66EC" w:rsidRPr="00FF6471" w:rsidRDefault="00CB66EC" w:rsidP="000F1DF9">
            <w:pPr>
              <w:jc w:val="right"/>
              <w:rPr>
                <w:rFonts w:cs="Times New Roman"/>
                <w:szCs w:val="24"/>
              </w:rPr>
            </w:pPr>
            <w:sdt>
              <w:sdtPr>
                <w:rPr>
                  <w:rFonts w:cs="Times New Roman"/>
                  <w:szCs w:val="24"/>
                </w:rPr>
                <w:alias w:val="Bill Number"/>
                <w:tag w:val="BillNumberOne"/>
                <w:id w:val="-410784069"/>
                <w:lock w:val="sdtContentLocked"/>
                <w:placeholder>
                  <w:docPart w:val="E7EA6E01660B4068870C92A57B5B40BE"/>
                </w:placeholder>
              </w:sdtPr>
              <w:sdtContent>
                <w:r>
                  <w:rPr>
                    <w:rFonts w:cs="Times New Roman"/>
                    <w:szCs w:val="24"/>
                  </w:rPr>
                  <w:t>H.B. 3372</w:t>
                </w:r>
              </w:sdtContent>
            </w:sdt>
          </w:p>
        </w:tc>
      </w:tr>
      <w:tr w:rsidR="00CB66EC" w:rsidTr="000F1DF9">
        <w:sdt>
          <w:sdtPr>
            <w:rPr>
              <w:rFonts w:cs="Times New Roman"/>
              <w:szCs w:val="24"/>
            </w:rPr>
            <w:alias w:val="TLCNumber"/>
            <w:tag w:val="TLCNumber"/>
            <w:id w:val="-542600604"/>
            <w:lock w:val="sdtLocked"/>
            <w:placeholder>
              <w:docPart w:val="60641E93709B4C5AB60D1B57D43B8A93"/>
            </w:placeholder>
            <w:showingPlcHdr/>
          </w:sdtPr>
          <w:sdtContent>
            <w:tc>
              <w:tcPr>
                <w:tcW w:w="2718" w:type="dxa"/>
              </w:tcPr>
              <w:p w:rsidR="00CB66EC" w:rsidRPr="000F1DF9" w:rsidRDefault="00CB66EC" w:rsidP="00C65088">
                <w:pPr>
                  <w:rPr>
                    <w:rFonts w:cs="Times New Roman"/>
                    <w:szCs w:val="24"/>
                  </w:rPr>
                </w:pPr>
              </w:p>
            </w:tc>
          </w:sdtContent>
        </w:sdt>
        <w:tc>
          <w:tcPr>
            <w:tcW w:w="6858" w:type="dxa"/>
          </w:tcPr>
          <w:p w:rsidR="00CB66EC" w:rsidRPr="005C2A78" w:rsidRDefault="00CB66EC" w:rsidP="00073EDD">
            <w:pPr>
              <w:jc w:val="right"/>
              <w:rPr>
                <w:rFonts w:cs="Times New Roman"/>
                <w:szCs w:val="24"/>
              </w:rPr>
            </w:pPr>
            <w:sdt>
              <w:sdtPr>
                <w:rPr>
                  <w:rFonts w:cs="Times New Roman"/>
                  <w:szCs w:val="24"/>
                </w:rPr>
                <w:alias w:val="Author Label"/>
                <w:tag w:val="By"/>
                <w:id w:val="72399597"/>
                <w:lock w:val="sdtLocked"/>
                <w:placeholder>
                  <w:docPart w:val="A1BA7E73BB914FA29381ACEE1E914F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B6F7F0E0A143709A9A8A9A8FB330B6"/>
                </w:placeholder>
              </w:sdtPr>
              <w:sdtContent>
                <w:r>
                  <w:rPr>
                    <w:rFonts w:cs="Times New Roman"/>
                    <w:szCs w:val="24"/>
                  </w:rPr>
                  <w:t>Metcalf; Leo Wilson</w:t>
                </w:r>
              </w:sdtContent>
            </w:sdt>
            <w:sdt>
              <w:sdtPr>
                <w:rPr>
                  <w:rFonts w:cs="Times New Roman"/>
                  <w:szCs w:val="24"/>
                </w:rPr>
                <w:alias w:val="Sponsor"/>
                <w:tag w:val="Sponsor"/>
                <w:id w:val="-2039656131"/>
                <w:lock w:val="sdtContentLocked"/>
                <w:placeholder>
                  <w:docPart w:val="D85DB47E6A8A4BBE83DF4A6E8A29A9A7"/>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1A8AD036EE8D4964B1EC00D56D83D589"/>
                </w:placeholder>
                <w:showingPlcHdr/>
              </w:sdtPr>
              <w:sdtContent/>
            </w:sdt>
          </w:p>
        </w:tc>
      </w:tr>
      <w:tr w:rsidR="00CB66EC" w:rsidTr="000F1DF9">
        <w:tc>
          <w:tcPr>
            <w:tcW w:w="2718" w:type="dxa"/>
          </w:tcPr>
          <w:p w:rsidR="00CB66EC" w:rsidRPr="00BC7495" w:rsidRDefault="00CB66EC" w:rsidP="000F1DF9">
            <w:pPr>
              <w:rPr>
                <w:rFonts w:cs="Times New Roman"/>
                <w:szCs w:val="24"/>
              </w:rPr>
            </w:pPr>
          </w:p>
        </w:tc>
        <w:sdt>
          <w:sdtPr>
            <w:rPr>
              <w:rFonts w:cs="Times New Roman"/>
              <w:szCs w:val="24"/>
            </w:rPr>
            <w:alias w:val="Committee"/>
            <w:tag w:val="Committee"/>
            <w:id w:val="1914272295"/>
            <w:lock w:val="sdtContentLocked"/>
            <w:placeholder>
              <w:docPart w:val="E7E1A0E7D3874F459668A63DD9BF9541"/>
            </w:placeholder>
          </w:sdtPr>
          <w:sdtContent>
            <w:tc>
              <w:tcPr>
                <w:tcW w:w="6858" w:type="dxa"/>
              </w:tcPr>
              <w:p w:rsidR="00CB66EC" w:rsidRPr="00FF6471" w:rsidRDefault="00CB66EC" w:rsidP="000F1DF9">
                <w:pPr>
                  <w:jc w:val="right"/>
                  <w:rPr>
                    <w:rFonts w:cs="Times New Roman"/>
                    <w:szCs w:val="24"/>
                  </w:rPr>
                </w:pPr>
                <w:r>
                  <w:rPr>
                    <w:rFonts w:cs="Times New Roman"/>
                    <w:szCs w:val="24"/>
                  </w:rPr>
                  <w:t>Education K-16</w:t>
                </w:r>
              </w:p>
            </w:tc>
          </w:sdtContent>
        </w:sdt>
      </w:tr>
      <w:tr w:rsidR="00CB66EC" w:rsidTr="000F1DF9">
        <w:tc>
          <w:tcPr>
            <w:tcW w:w="2718" w:type="dxa"/>
          </w:tcPr>
          <w:p w:rsidR="00CB66EC" w:rsidRPr="00BC7495" w:rsidRDefault="00CB66EC" w:rsidP="000F1DF9">
            <w:pPr>
              <w:rPr>
                <w:rFonts w:cs="Times New Roman"/>
                <w:szCs w:val="24"/>
              </w:rPr>
            </w:pPr>
          </w:p>
        </w:tc>
        <w:sdt>
          <w:sdtPr>
            <w:rPr>
              <w:rFonts w:cs="Times New Roman"/>
              <w:szCs w:val="24"/>
            </w:rPr>
            <w:alias w:val="Date"/>
            <w:tag w:val="DateContentControl"/>
            <w:id w:val="1178081906"/>
            <w:lock w:val="sdtLocked"/>
            <w:placeholder>
              <w:docPart w:val="26AAC173ECA948338056DD53AC87B58C"/>
            </w:placeholder>
            <w:date w:fullDate="2025-05-22T00:00:00Z">
              <w:dateFormat w:val="M/d/yyyy"/>
              <w:lid w:val="en-US"/>
              <w:storeMappedDataAs w:val="dateTime"/>
              <w:calendar w:val="gregorian"/>
            </w:date>
          </w:sdtPr>
          <w:sdtContent>
            <w:tc>
              <w:tcPr>
                <w:tcW w:w="6858" w:type="dxa"/>
              </w:tcPr>
              <w:p w:rsidR="00CB66EC" w:rsidRPr="00FF6471" w:rsidRDefault="00CB66EC" w:rsidP="000F1DF9">
                <w:pPr>
                  <w:jc w:val="right"/>
                  <w:rPr>
                    <w:rFonts w:cs="Times New Roman"/>
                    <w:szCs w:val="24"/>
                  </w:rPr>
                </w:pPr>
                <w:r>
                  <w:rPr>
                    <w:rFonts w:cs="Times New Roman"/>
                    <w:szCs w:val="24"/>
                  </w:rPr>
                  <w:t>5/22/2025</w:t>
                </w:r>
              </w:p>
            </w:tc>
          </w:sdtContent>
        </w:sdt>
      </w:tr>
      <w:tr w:rsidR="00CB66EC" w:rsidTr="000F1DF9">
        <w:tc>
          <w:tcPr>
            <w:tcW w:w="2718" w:type="dxa"/>
          </w:tcPr>
          <w:p w:rsidR="00CB66EC" w:rsidRPr="00BC7495" w:rsidRDefault="00CB66EC" w:rsidP="000F1DF9">
            <w:pPr>
              <w:rPr>
                <w:rFonts w:cs="Times New Roman"/>
                <w:szCs w:val="24"/>
              </w:rPr>
            </w:pPr>
          </w:p>
        </w:tc>
        <w:sdt>
          <w:sdtPr>
            <w:rPr>
              <w:rFonts w:cs="Times New Roman"/>
              <w:szCs w:val="24"/>
            </w:rPr>
            <w:alias w:val="BA Version"/>
            <w:tag w:val="BAVersion"/>
            <w:id w:val="-1685590809"/>
            <w:lock w:val="sdtContentLocked"/>
            <w:placeholder>
              <w:docPart w:val="2EDEB0DB39BA4B98B59AED5590CAC3A4"/>
            </w:placeholder>
          </w:sdtPr>
          <w:sdtContent>
            <w:tc>
              <w:tcPr>
                <w:tcW w:w="6858" w:type="dxa"/>
              </w:tcPr>
              <w:p w:rsidR="00CB66EC" w:rsidRPr="00FF6471" w:rsidRDefault="00CB66EC" w:rsidP="000F1DF9">
                <w:pPr>
                  <w:jc w:val="right"/>
                  <w:rPr>
                    <w:rFonts w:cs="Times New Roman"/>
                    <w:szCs w:val="24"/>
                  </w:rPr>
                </w:pPr>
                <w:r>
                  <w:rPr>
                    <w:rFonts w:cs="Times New Roman"/>
                    <w:szCs w:val="24"/>
                  </w:rPr>
                  <w:t>Engrossed</w:t>
                </w:r>
              </w:p>
            </w:tc>
          </w:sdtContent>
        </w:sdt>
      </w:tr>
    </w:tbl>
    <w:p w:rsidR="00CB66EC" w:rsidRPr="00FF6471" w:rsidRDefault="00CB66EC" w:rsidP="000F1DF9">
      <w:pPr>
        <w:spacing w:after="0" w:line="240" w:lineRule="auto"/>
        <w:rPr>
          <w:rFonts w:cs="Times New Roman"/>
          <w:szCs w:val="24"/>
        </w:rPr>
      </w:pPr>
    </w:p>
    <w:p w:rsidR="00CB66EC" w:rsidRPr="00FF6471" w:rsidRDefault="00CB66EC" w:rsidP="000F1DF9">
      <w:pPr>
        <w:spacing w:after="0" w:line="240" w:lineRule="auto"/>
        <w:rPr>
          <w:rFonts w:cs="Times New Roman"/>
          <w:szCs w:val="24"/>
        </w:rPr>
      </w:pPr>
    </w:p>
    <w:p w:rsidR="00CB66EC" w:rsidRPr="00FF6471" w:rsidRDefault="00CB66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A5EEE08B754702932C5FA22059EFB0"/>
        </w:placeholder>
      </w:sdtPr>
      <w:sdtContent>
        <w:p w:rsidR="00CB66EC" w:rsidRDefault="00CB66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8D46D042F54B5BB827F707B1F2B70A"/>
        </w:placeholder>
      </w:sdtPr>
      <w:sdtContent>
        <w:p w:rsidR="00CB66EC" w:rsidRDefault="00CB66EC" w:rsidP="00CB66EC">
          <w:pPr>
            <w:pStyle w:val="NormalWeb"/>
            <w:spacing w:before="0" w:beforeAutospacing="0" w:after="0" w:afterAutospacing="0"/>
            <w:jc w:val="both"/>
            <w:divId w:val="928006862"/>
            <w:rPr>
              <w:rFonts w:eastAsia="Times New Roman"/>
              <w:bCs/>
            </w:rPr>
          </w:pPr>
        </w:p>
        <w:p w:rsidR="00CB66EC" w:rsidRPr="004D3A13" w:rsidRDefault="00CB66EC" w:rsidP="00CB66EC">
          <w:pPr>
            <w:pStyle w:val="NormalWeb"/>
            <w:spacing w:before="0" w:beforeAutospacing="0" w:after="0" w:afterAutospacing="0"/>
            <w:jc w:val="both"/>
            <w:divId w:val="928006862"/>
          </w:pPr>
          <w:r w:rsidRPr="004D3A13">
            <w:t>The bill author has informed the committee that some Texas school administrators have used their public positions to profit from private educational consulting contracts while directing district contracts to those same entities and that such conflicts of interest have often occurred without proper disclosure, raising serious concerns about ethics and the misuse of taxpayer funds. H.B. 3372 seeks to prevent these conflicts of interest by prohibiting public school district administrators from receiving payment for personal services from businesses that contract with their district, educational service providers, or certain other education entities. The bill establishes a $10,000 civil penalty for each violation.</w:t>
          </w:r>
        </w:p>
        <w:p w:rsidR="00CB66EC" w:rsidRPr="00D70925" w:rsidRDefault="00CB66EC" w:rsidP="00CB66EC">
          <w:pPr>
            <w:spacing w:after="0" w:line="240" w:lineRule="auto"/>
            <w:jc w:val="both"/>
            <w:rPr>
              <w:rFonts w:eastAsia="Times New Roman" w:cs="Times New Roman"/>
              <w:bCs/>
              <w:szCs w:val="24"/>
            </w:rPr>
          </w:pPr>
        </w:p>
      </w:sdtContent>
    </w:sdt>
    <w:p w:rsidR="00CB66EC" w:rsidRDefault="00CB66EC" w:rsidP="00C10E5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3372 </w:t>
      </w:r>
      <w:bookmarkStart w:id="1" w:name="AmendsCurrentLaw"/>
      <w:bookmarkEnd w:id="1"/>
      <w:r>
        <w:rPr>
          <w:rFonts w:cs="Times New Roman"/>
          <w:szCs w:val="24"/>
        </w:rPr>
        <w:t>amends current law relating to prohibiting certain personal services performed by school district administrators and provides a civil penalty.</w:t>
      </w:r>
    </w:p>
    <w:p w:rsidR="00CB66EC" w:rsidRPr="00324751" w:rsidRDefault="00CB66EC" w:rsidP="00C10E5F">
      <w:pPr>
        <w:spacing w:after="0" w:line="240" w:lineRule="auto"/>
        <w:jc w:val="both"/>
        <w:rPr>
          <w:rFonts w:eastAsia="Times New Roman" w:cs="Times New Roman"/>
          <w:szCs w:val="24"/>
        </w:rPr>
      </w:pPr>
    </w:p>
    <w:p w:rsidR="00CB66EC" w:rsidRPr="005C2A78" w:rsidRDefault="00CB66EC" w:rsidP="00C10E5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AFE829D6A04D05B76C09234FBACF93"/>
          </w:placeholder>
        </w:sdtPr>
        <w:sdtContent>
          <w:r>
            <w:rPr>
              <w:rFonts w:eastAsia="Times New Roman" w:cs="Times New Roman"/>
              <w:b/>
              <w:szCs w:val="24"/>
              <w:u w:val="single"/>
            </w:rPr>
            <w:t>RULEMAKING AUTHORITY</w:t>
          </w:r>
        </w:sdtContent>
      </w:sdt>
    </w:p>
    <w:p w:rsidR="00CB66EC" w:rsidRPr="006529C4" w:rsidRDefault="00CB66EC" w:rsidP="00C10E5F">
      <w:pPr>
        <w:spacing w:after="0" w:line="240" w:lineRule="auto"/>
        <w:jc w:val="both"/>
        <w:rPr>
          <w:rFonts w:cs="Times New Roman"/>
          <w:szCs w:val="24"/>
        </w:rPr>
      </w:pPr>
    </w:p>
    <w:p w:rsidR="00CB66EC" w:rsidRPr="006529C4" w:rsidRDefault="00CB66EC" w:rsidP="00C10E5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66EC" w:rsidRPr="006529C4" w:rsidRDefault="00CB66EC" w:rsidP="00C10E5F">
      <w:pPr>
        <w:spacing w:after="0" w:line="240" w:lineRule="auto"/>
        <w:jc w:val="both"/>
        <w:rPr>
          <w:rFonts w:cs="Times New Roman"/>
          <w:szCs w:val="24"/>
        </w:rPr>
      </w:pPr>
    </w:p>
    <w:p w:rsidR="00CB66EC" w:rsidRPr="005C2A78" w:rsidRDefault="00CB66EC" w:rsidP="00C10E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7EFDF7CD2C41EFB8029A057587C901"/>
          </w:placeholder>
        </w:sdtPr>
        <w:sdtContent>
          <w:r>
            <w:rPr>
              <w:rFonts w:eastAsia="Times New Roman" w:cs="Times New Roman"/>
              <w:b/>
              <w:szCs w:val="24"/>
              <w:u w:val="single"/>
            </w:rPr>
            <w:t>SECTION BY SECTION ANALYSIS</w:t>
          </w:r>
        </w:sdtContent>
      </w:sdt>
    </w:p>
    <w:p w:rsidR="00CB66EC" w:rsidRPr="005C2A78" w:rsidRDefault="00CB66EC" w:rsidP="00C10E5F">
      <w:pPr>
        <w:spacing w:after="0" w:line="240" w:lineRule="auto"/>
        <w:jc w:val="both"/>
        <w:rPr>
          <w:rFonts w:eastAsia="Times New Roman" w:cs="Times New Roman"/>
          <w:szCs w:val="24"/>
        </w:rPr>
      </w:pPr>
    </w:p>
    <w:p w:rsidR="00CB66EC" w:rsidRDefault="00CB66EC" w:rsidP="00C10E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11, Education Code, by adding Section 11.006, as follows:</w:t>
      </w:r>
    </w:p>
    <w:p w:rsidR="00CB66EC" w:rsidRDefault="00CB66EC" w:rsidP="00C10E5F">
      <w:pPr>
        <w:spacing w:after="0" w:line="240" w:lineRule="auto"/>
        <w:jc w:val="both"/>
        <w:rPr>
          <w:rFonts w:eastAsia="Times New Roman" w:cs="Times New Roman"/>
          <w:szCs w:val="24"/>
        </w:rPr>
      </w:pPr>
    </w:p>
    <w:p w:rsidR="00CB66EC" w:rsidRDefault="00CB66EC" w:rsidP="00C10E5F">
      <w:pPr>
        <w:spacing w:after="0" w:line="240" w:lineRule="auto"/>
        <w:ind w:left="720"/>
        <w:jc w:val="both"/>
        <w:rPr>
          <w:rFonts w:eastAsia="Times New Roman" w:cs="Times New Roman"/>
          <w:szCs w:val="24"/>
        </w:rPr>
      </w:pPr>
      <w:r>
        <w:rPr>
          <w:rFonts w:eastAsia="Times New Roman" w:cs="Times New Roman"/>
          <w:szCs w:val="24"/>
        </w:rPr>
        <w:t>Sec. 11.006. PROHIBITED ACTIVITIES BY ADMINISTRATORS. (a) Defines "administrator."</w:t>
      </w:r>
    </w:p>
    <w:p w:rsidR="00CB66EC" w:rsidRDefault="00CB66EC" w:rsidP="00C10E5F">
      <w:pPr>
        <w:spacing w:after="0" w:line="240" w:lineRule="auto"/>
        <w:jc w:val="both"/>
        <w:rPr>
          <w:rFonts w:eastAsia="Times New Roman" w:cs="Times New Roman"/>
          <w:szCs w:val="24"/>
        </w:rPr>
      </w:pPr>
    </w:p>
    <w:p w:rsidR="00CB66EC" w:rsidRDefault="00CB66EC" w:rsidP="00C10E5F">
      <w:pPr>
        <w:spacing w:after="0" w:line="240" w:lineRule="auto"/>
        <w:ind w:left="1440"/>
        <w:jc w:val="both"/>
        <w:rPr>
          <w:rFonts w:eastAsia="Times New Roman" w:cs="Times New Roman"/>
          <w:szCs w:val="24"/>
        </w:rPr>
      </w:pPr>
      <w:r>
        <w:rPr>
          <w:rFonts w:eastAsia="Times New Roman" w:cs="Times New Roman"/>
          <w:szCs w:val="24"/>
        </w:rPr>
        <w:t xml:space="preserve">(b) Prohibits an administrator from receiving any financial benefit for the performance of personal services for </w:t>
      </w:r>
      <w:r w:rsidRPr="00324751">
        <w:rPr>
          <w:rFonts w:eastAsia="Times New Roman" w:cs="Times New Roman"/>
          <w:szCs w:val="24"/>
        </w:rPr>
        <w:t>any business entity that conducts or solicits business with the school district that employs the administrator</w:t>
      </w:r>
      <w:r>
        <w:rPr>
          <w:rFonts w:eastAsia="Times New Roman" w:cs="Times New Roman"/>
          <w:szCs w:val="24"/>
        </w:rPr>
        <w:t xml:space="preserve">, </w:t>
      </w:r>
      <w:r w:rsidRPr="00324751">
        <w:rPr>
          <w:rFonts w:eastAsia="Times New Roman" w:cs="Times New Roman"/>
          <w:szCs w:val="24"/>
        </w:rPr>
        <w:t>an education business that provides services regarding the curriculum or administration of any school district</w:t>
      </w:r>
      <w:r>
        <w:rPr>
          <w:rFonts w:eastAsia="Times New Roman" w:cs="Times New Roman"/>
          <w:szCs w:val="24"/>
        </w:rPr>
        <w:t xml:space="preserve">, or </w:t>
      </w:r>
      <w:r w:rsidRPr="00324751">
        <w:rPr>
          <w:rFonts w:eastAsia="Times New Roman" w:cs="Times New Roman"/>
          <w:szCs w:val="24"/>
        </w:rPr>
        <w:t>another school district, open-enrollment charter school, or regional education service center.</w:t>
      </w:r>
    </w:p>
    <w:p w:rsidR="00CB66EC" w:rsidRDefault="00CB66EC" w:rsidP="00C10E5F">
      <w:pPr>
        <w:spacing w:after="0" w:line="240" w:lineRule="auto"/>
        <w:jc w:val="both"/>
        <w:rPr>
          <w:rFonts w:eastAsia="Times New Roman" w:cs="Times New Roman"/>
          <w:szCs w:val="24"/>
        </w:rPr>
      </w:pPr>
    </w:p>
    <w:p w:rsidR="00CB66EC" w:rsidRPr="005C2A78" w:rsidRDefault="00CB66EC" w:rsidP="00C10E5F">
      <w:pPr>
        <w:spacing w:after="0" w:line="240" w:lineRule="auto"/>
        <w:ind w:left="1440"/>
        <w:jc w:val="both"/>
        <w:rPr>
          <w:rFonts w:eastAsia="Times New Roman" w:cs="Times New Roman"/>
          <w:szCs w:val="24"/>
        </w:rPr>
      </w:pPr>
      <w:r>
        <w:rPr>
          <w:rFonts w:eastAsia="Times New Roman" w:cs="Times New Roman"/>
          <w:szCs w:val="24"/>
        </w:rPr>
        <w:t>(c) Provides that an a</w:t>
      </w:r>
      <w:r w:rsidRPr="00324751">
        <w:rPr>
          <w:rFonts w:eastAsia="Times New Roman" w:cs="Times New Roman"/>
          <w:szCs w:val="24"/>
        </w:rPr>
        <w:t>dministrator who violates this section is liable to the state for a civil penalty in the amount of $10,000 for each violation.</w:t>
      </w:r>
    </w:p>
    <w:p w:rsidR="00CB66EC" w:rsidRPr="005C2A78" w:rsidRDefault="00CB66EC" w:rsidP="00C10E5F">
      <w:pPr>
        <w:spacing w:after="0" w:line="240" w:lineRule="auto"/>
        <w:jc w:val="both"/>
        <w:rPr>
          <w:rFonts w:eastAsia="Times New Roman" w:cs="Times New Roman"/>
          <w:szCs w:val="24"/>
        </w:rPr>
      </w:pPr>
    </w:p>
    <w:p w:rsidR="00CB66EC" w:rsidRPr="005C2A78" w:rsidRDefault="00CB66EC" w:rsidP="00C10E5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w:t>
      </w:r>
      <w:r w:rsidRPr="00324751">
        <w:rPr>
          <w:rFonts w:eastAsia="Times New Roman" w:cs="Times New Roman"/>
          <w:szCs w:val="24"/>
        </w:rPr>
        <w:t>ection 11.201(e) (rela</w:t>
      </w:r>
      <w:r>
        <w:rPr>
          <w:rFonts w:eastAsia="Times New Roman" w:cs="Times New Roman"/>
          <w:szCs w:val="24"/>
        </w:rPr>
        <w:t xml:space="preserve">ting to prohibiting the superintendent of a school district from receiving financial benefit for personal services for certain business entities), Education Code. </w:t>
      </w:r>
    </w:p>
    <w:p w:rsidR="00CB66EC" w:rsidRPr="005C2A78" w:rsidRDefault="00CB66EC" w:rsidP="00C10E5F">
      <w:pPr>
        <w:spacing w:after="0" w:line="240" w:lineRule="auto"/>
        <w:jc w:val="both"/>
        <w:rPr>
          <w:rFonts w:eastAsia="Times New Roman" w:cs="Times New Roman"/>
          <w:szCs w:val="24"/>
        </w:rPr>
      </w:pPr>
    </w:p>
    <w:p w:rsidR="00CB66EC" w:rsidRPr="00C8671F" w:rsidRDefault="00CB66EC" w:rsidP="00C10E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CB66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914" w:rsidRDefault="006F5914" w:rsidP="000F1DF9">
      <w:pPr>
        <w:spacing w:after="0" w:line="240" w:lineRule="auto"/>
      </w:pPr>
      <w:r>
        <w:separator/>
      </w:r>
    </w:p>
  </w:endnote>
  <w:endnote w:type="continuationSeparator" w:id="0">
    <w:p w:rsidR="006F5914" w:rsidRDefault="006F59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59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66EC">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66EC">
                <w:rPr>
                  <w:sz w:val="20"/>
                  <w:szCs w:val="20"/>
                </w:rPr>
                <w:t>H.B. 3372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66E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59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914" w:rsidRDefault="006F5914" w:rsidP="000F1DF9">
      <w:pPr>
        <w:spacing w:after="0" w:line="240" w:lineRule="auto"/>
      </w:pPr>
      <w:r>
        <w:separator/>
      </w:r>
    </w:p>
  </w:footnote>
  <w:footnote w:type="continuationSeparator" w:id="0">
    <w:p w:rsidR="006F5914" w:rsidRDefault="006F59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7C0"/>
    <w:rsid w:val="005E0AC7"/>
    <w:rsid w:val="005F46D7"/>
    <w:rsid w:val="00605CA0"/>
    <w:rsid w:val="006529C4"/>
    <w:rsid w:val="006D756B"/>
    <w:rsid w:val="006F5914"/>
    <w:rsid w:val="00774EC7"/>
    <w:rsid w:val="0078031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66EC"/>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9839"/>
  <w15:docId w15:val="{FB4F05DF-2607-4224-8769-E22FB8A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66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7E8E1E864743A6B75488C92348A1FB"/>
        <w:category>
          <w:name w:val="General"/>
          <w:gallery w:val="placeholder"/>
        </w:category>
        <w:types>
          <w:type w:val="bbPlcHdr"/>
        </w:types>
        <w:behaviors>
          <w:behavior w:val="content"/>
        </w:behaviors>
        <w:guid w:val="{3D4E5EB1-C58C-4363-B5AF-507CD2378314}"/>
      </w:docPartPr>
      <w:docPartBody>
        <w:p w:rsidR="00702654" w:rsidRDefault="00702654"/>
      </w:docPartBody>
    </w:docPart>
    <w:docPart>
      <w:docPartPr>
        <w:name w:val="32DC001E14EF468B9F17123A7ABB19B3"/>
        <w:category>
          <w:name w:val="General"/>
          <w:gallery w:val="placeholder"/>
        </w:category>
        <w:types>
          <w:type w:val="bbPlcHdr"/>
        </w:types>
        <w:behaviors>
          <w:behavior w:val="content"/>
        </w:behaviors>
        <w:guid w:val="{ED1E0FE2-ABBC-4233-A817-488253C96D72}"/>
      </w:docPartPr>
      <w:docPartBody>
        <w:p w:rsidR="00702654" w:rsidRDefault="00702654"/>
      </w:docPartBody>
    </w:docPart>
    <w:docPart>
      <w:docPartPr>
        <w:name w:val="E7EA6E01660B4068870C92A57B5B40BE"/>
        <w:category>
          <w:name w:val="General"/>
          <w:gallery w:val="placeholder"/>
        </w:category>
        <w:types>
          <w:type w:val="bbPlcHdr"/>
        </w:types>
        <w:behaviors>
          <w:behavior w:val="content"/>
        </w:behaviors>
        <w:guid w:val="{B5B9E8F6-21A5-4407-B0B6-98DEA27A73C1}"/>
      </w:docPartPr>
      <w:docPartBody>
        <w:p w:rsidR="00702654" w:rsidRDefault="00702654"/>
      </w:docPartBody>
    </w:docPart>
    <w:docPart>
      <w:docPartPr>
        <w:name w:val="60641E93709B4C5AB60D1B57D43B8A93"/>
        <w:category>
          <w:name w:val="General"/>
          <w:gallery w:val="placeholder"/>
        </w:category>
        <w:types>
          <w:type w:val="bbPlcHdr"/>
        </w:types>
        <w:behaviors>
          <w:behavior w:val="content"/>
        </w:behaviors>
        <w:guid w:val="{3C78292E-9472-4029-9F27-C18809F88C1B}"/>
      </w:docPartPr>
      <w:docPartBody>
        <w:p w:rsidR="00702654" w:rsidRDefault="00702654"/>
      </w:docPartBody>
    </w:docPart>
    <w:docPart>
      <w:docPartPr>
        <w:name w:val="A1BA7E73BB914FA29381ACEE1E914F6E"/>
        <w:category>
          <w:name w:val="General"/>
          <w:gallery w:val="placeholder"/>
        </w:category>
        <w:types>
          <w:type w:val="bbPlcHdr"/>
        </w:types>
        <w:behaviors>
          <w:behavior w:val="content"/>
        </w:behaviors>
        <w:guid w:val="{7C5A392E-B8BF-4394-96D0-42E0126091CE}"/>
      </w:docPartPr>
      <w:docPartBody>
        <w:p w:rsidR="00702654" w:rsidRDefault="00702654"/>
      </w:docPartBody>
    </w:docPart>
    <w:docPart>
      <w:docPartPr>
        <w:name w:val="4CB6F7F0E0A143709A9A8A9A8FB330B6"/>
        <w:category>
          <w:name w:val="General"/>
          <w:gallery w:val="placeholder"/>
        </w:category>
        <w:types>
          <w:type w:val="bbPlcHdr"/>
        </w:types>
        <w:behaviors>
          <w:behavior w:val="content"/>
        </w:behaviors>
        <w:guid w:val="{E34FA672-CD27-424B-9B7E-276000A83962}"/>
      </w:docPartPr>
      <w:docPartBody>
        <w:p w:rsidR="00702654" w:rsidRDefault="00702654"/>
      </w:docPartBody>
    </w:docPart>
    <w:docPart>
      <w:docPartPr>
        <w:name w:val="D85DB47E6A8A4BBE83DF4A6E8A29A9A7"/>
        <w:category>
          <w:name w:val="General"/>
          <w:gallery w:val="placeholder"/>
        </w:category>
        <w:types>
          <w:type w:val="bbPlcHdr"/>
        </w:types>
        <w:behaviors>
          <w:behavior w:val="content"/>
        </w:behaviors>
        <w:guid w:val="{C0B089EC-F228-4241-8AB2-0F4ECFC0966E}"/>
      </w:docPartPr>
      <w:docPartBody>
        <w:p w:rsidR="00702654" w:rsidRDefault="00702654"/>
      </w:docPartBody>
    </w:docPart>
    <w:docPart>
      <w:docPartPr>
        <w:name w:val="1A8AD036EE8D4964B1EC00D56D83D589"/>
        <w:category>
          <w:name w:val="General"/>
          <w:gallery w:val="placeholder"/>
        </w:category>
        <w:types>
          <w:type w:val="bbPlcHdr"/>
        </w:types>
        <w:behaviors>
          <w:behavior w:val="content"/>
        </w:behaviors>
        <w:guid w:val="{03AFF138-2EF8-4C2C-98FD-7BF3F8230C5F}"/>
      </w:docPartPr>
      <w:docPartBody>
        <w:p w:rsidR="00702654" w:rsidRDefault="00702654"/>
      </w:docPartBody>
    </w:docPart>
    <w:docPart>
      <w:docPartPr>
        <w:name w:val="E7E1A0E7D3874F459668A63DD9BF9541"/>
        <w:category>
          <w:name w:val="General"/>
          <w:gallery w:val="placeholder"/>
        </w:category>
        <w:types>
          <w:type w:val="bbPlcHdr"/>
        </w:types>
        <w:behaviors>
          <w:behavior w:val="content"/>
        </w:behaviors>
        <w:guid w:val="{F7FA0F66-BE51-47C1-BDA3-4B5FF11DBF4C}"/>
      </w:docPartPr>
      <w:docPartBody>
        <w:p w:rsidR="00702654" w:rsidRDefault="00702654"/>
      </w:docPartBody>
    </w:docPart>
    <w:docPart>
      <w:docPartPr>
        <w:name w:val="26AAC173ECA948338056DD53AC87B58C"/>
        <w:category>
          <w:name w:val="General"/>
          <w:gallery w:val="placeholder"/>
        </w:category>
        <w:types>
          <w:type w:val="bbPlcHdr"/>
        </w:types>
        <w:behaviors>
          <w:behavior w:val="content"/>
        </w:behaviors>
        <w:guid w:val="{DE1E47BF-D7F3-4872-BCE3-BF6CFBF80CFB}"/>
      </w:docPartPr>
      <w:docPartBody>
        <w:p w:rsidR="00702654" w:rsidRDefault="00627B89" w:rsidP="00627B89">
          <w:pPr>
            <w:pStyle w:val="26AAC173ECA948338056DD53AC87B58C"/>
          </w:pPr>
          <w:r w:rsidRPr="00A30DD1">
            <w:rPr>
              <w:rStyle w:val="PlaceholderText"/>
            </w:rPr>
            <w:t>Click here to enter a date.</w:t>
          </w:r>
        </w:p>
      </w:docPartBody>
    </w:docPart>
    <w:docPart>
      <w:docPartPr>
        <w:name w:val="2EDEB0DB39BA4B98B59AED5590CAC3A4"/>
        <w:category>
          <w:name w:val="General"/>
          <w:gallery w:val="placeholder"/>
        </w:category>
        <w:types>
          <w:type w:val="bbPlcHdr"/>
        </w:types>
        <w:behaviors>
          <w:behavior w:val="content"/>
        </w:behaviors>
        <w:guid w:val="{1DD80305-5060-48D9-A7B2-DC4F1EA47E2F}"/>
      </w:docPartPr>
      <w:docPartBody>
        <w:p w:rsidR="00702654" w:rsidRDefault="00702654"/>
      </w:docPartBody>
    </w:docPart>
    <w:docPart>
      <w:docPartPr>
        <w:name w:val="36A5EEE08B754702932C5FA22059EFB0"/>
        <w:category>
          <w:name w:val="General"/>
          <w:gallery w:val="placeholder"/>
        </w:category>
        <w:types>
          <w:type w:val="bbPlcHdr"/>
        </w:types>
        <w:behaviors>
          <w:behavior w:val="content"/>
        </w:behaviors>
        <w:guid w:val="{15C26663-56FD-49F8-A1DC-D1C3F08A0F73}"/>
      </w:docPartPr>
      <w:docPartBody>
        <w:p w:rsidR="00702654" w:rsidRDefault="00702654"/>
      </w:docPartBody>
    </w:docPart>
    <w:docPart>
      <w:docPartPr>
        <w:name w:val="718D46D042F54B5BB827F707B1F2B70A"/>
        <w:category>
          <w:name w:val="General"/>
          <w:gallery w:val="placeholder"/>
        </w:category>
        <w:types>
          <w:type w:val="bbPlcHdr"/>
        </w:types>
        <w:behaviors>
          <w:behavior w:val="content"/>
        </w:behaviors>
        <w:guid w:val="{795A16B2-2011-4768-A572-196C4560195E}"/>
      </w:docPartPr>
      <w:docPartBody>
        <w:p w:rsidR="00702654" w:rsidRDefault="00627B89" w:rsidP="00627B89">
          <w:pPr>
            <w:pStyle w:val="718D46D042F54B5BB827F707B1F2B70A"/>
          </w:pPr>
          <w:r>
            <w:rPr>
              <w:rFonts w:eastAsia="Times New Roman" w:cs="Times New Roman"/>
              <w:bCs/>
            </w:rPr>
            <w:t xml:space="preserve"> </w:t>
          </w:r>
        </w:p>
      </w:docPartBody>
    </w:docPart>
    <w:docPart>
      <w:docPartPr>
        <w:name w:val="B5AFE829D6A04D05B76C09234FBACF93"/>
        <w:category>
          <w:name w:val="General"/>
          <w:gallery w:val="placeholder"/>
        </w:category>
        <w:types>
          <w:type w:val="bbPlcHdr"/>
        </w:types>
        <w:behaviors>
          <w:behavior w:val="content"/>
        </w:behaviors>
        <w:guid w:val="{591205BF-1BDE-4C3C-9955-9BFD981B6DEC}"/>
      </w:docPartPr>
      <w:docPartBody>
        <w:p w:rsidR="00702654" w:rsidRDefault="00702654"/>
      </w:docPartBody>
    </w:docPart>
    <w:docPart>
      <w:docPartPr>
        <w:name w:val="E27EFDF7CD2C41EFB8029A057587C901"/>
        <w:category>
          <w:name w:val="General"/>
          <w:gallery w:val="placeholder"/>
        </w:category>
        <w:types>
          <w:type w:val="bbPlcHdr"/>
        </w:types>
        <w:behaviors>
          <w:behavior w:val="content"/>
        </w:behaviors>
        <w:guid w:val="{17286CFD-6F35-45B4-97BB-29F43DDFECCF}"/>
      </w:docPartPr>
      <w:docPartBody>
        <w:p w:rsidR="00702654" w:rsidRDefault="00702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7B89"/>
    <w:rsid w:val="00635291"/>
    <w:rsid w:val="006959CC"/>
    <w:rsid w:val="00696675"/>
    <w:rsid w:val="006B0016"/>
    <w:rsid w:val="00702654"/>
    <w:rsid w:val="0078031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B89"/>
    <w:rPr>
      <w:color w:val="808080"/>
    </w:rPr>
  </w:style>
  <w:style w:type="paragraph" w:customStyle="1" w:styleId="26AAC173ECA948338056DD53AC87B58C">
    <w:name w:val="26AAC173ECA948338056DD53AC87B58C"/>
    <w:rsid w:val="00627B89"/>
    <w:pPr>
      <w:spacing w:after="160" w:line="278" w:lineRule="auto"/>
    </w:pPr>
    <w:rPr>
      <w:kern w:val="2"/>
      <w:sz w:val="24"/>
      <w:szCs w:val="24"/>
      <w14:ligatures w14:val="standardContextual"/>
    </w:rPr>
  </w:style>
  <w:style w:type="paragraph" w:customStyle="1" w:styleId="718D46D042F54B5BB827F707B1F2B70A">
    <w:name w:val="718D46D042F54B5BB827F707B1F2B70A"/>
    <w:rsid w:val="00627B8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341</Words>
  <Characters>1946</Characters>
  <Application>Microsoft Office Word</Application>
  <DocSecurity>0</DocSecurity>
  <Lines>16</Lines>
  <Paragraphs>4</Paragraphs>
  <ScaleCrop>false</ScaleCrop>
  <Company>Texas Legislative Council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2025-05-23T00:44:00Z</dcterms:modified>
</cp:coreProperties>
</file>

<file path=docProps/custom.xml><?xml version="1.0" encoding="utf-8"?>
<op:Properties xmlns:vt="http://schemas.openxmlformats.org/officeDocument/2006/docPropsVTypes" xmlns:op="http://schemas.openxmlformats.org/officeDocument/2006/custom-properties"/>
</file>