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BB751B" w14:paraId="6FBAD1C0" w14:textId="77777777" w:rsidTr="00345119">
        <w:tc>
          <w:tcPr>
            <w:tcW w:w="9576" w:type="dxa"/>
            <w:noWrap/>
          </w:tcPr>
          <w:p w14:paraId="3A01BCF5" w14:textId="77777777" w:rsidR="008423E4" w:rsidRPr="0022177D" w:rsidRDefault="00013CE0" w:rsidP="009E5368">
            <w:pPr>
              <w:pStyle w:val="Heading1"/>
            </w:pPr>
            <w:r w:rsidRPr="00631897">
              <w:t>BILL ANALYSIS</w:t>
            </w:r>
          </w:p>
        </w:tc>
      </w:tr>
    </w:tbl>
    <w:p w14:paraId="6D0DAF47" w14:textId="77777777" w:rsidR="008423E4" w:rsidRPr="0022177D" w:rsidRDefault="008423E4" w:rsidP="009E5368">
      <w:pPr>
        <w:jc w:val="center"/>
      </w:pPr>
    </w:p>
    <w:p w14:paraId="410A32CD" w14:textId="77777777" w:rsidR="008423E4" w:rsidRPr="00B31F0E" w:rsidRDefault="008423E4" w:rsidP="009E5368"/>
    <w:p w14:paraId="3F4BADA0" w14:textId="77777777" w:rsidR="008423E4" w:rsidRPr="00742794" w:rsidRDefault="008423E4" w:rsidP="009E5368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BB751B" w14:paraId="1419651F" w14:textId="77777777" w:rsidTr="00345119">
        <w:tc>
          <w:tcPr>
            <w:tcW w:w="9576" w:type="dxa"/>
          </w:tcPr>
          <w:p w14:paraId="5550B415" w14:textId="258B29B8" w:rsidR="008423E4" w:rsidRPr="00861995" w:rsidRDefault="00013CE0" w:rsidP="009E5368">
            <w:pPr>
              <w:jc w:val="right"/>
            </w:pPr>
            <w:r>
              <w:t>C.S.H.B. 3376</w:t>
            </w:r>
          </w:p>
        </w:tc>
      </w:tr>
      <w:tr w:rsidR="00BB751B" w14:paraId="64C857AF" w14:textId="77777777" w:rsidTr="00345119">
        <w:tc>
          <w:tcPr>
            <w:tcW w:w="9576" w:type="dxa"/>
          </w:tcPr>
          <w:p w14:paraId="2D49016C" w14:textId="6B36A2EF" w:rsidR="008423E4" w:rsidRPr="00861995" w:rsidRDefault="00013CE0" w:rsidP="009E5368">
            <w:pPr>
              <w:jc w:val="right"/>
            </w:pPr>
            <w:r>
              <w:t xml:space="preserve">By: </w:t>
            </w:r>
            <w:r w:rsidR="008D7918">
              <w:t>Capriglione</w:t>
            </w:r>
          </w:p>
        </w:tc>
      </w:tr>
      <w:tr w:rsidR="00BB751B" w14:paraId="3CE64DC9" w14:textId="77777777" w:rsidTr="00345119">
        <w:tc>
          <w:tcPr>
            <w:tcW w:w="9576" w:type="dxa"/>
          </w:tcPr>
          <w:p w14:paraId="74D8D167" w14:textId="52EB5DC3" w:rsidR="008423E4" w:rsidRPr="00861995" w:rsidRDefault="00013CE0" w:rsidP="009E5368">
            <w:pPr>
              <w:jc w:val="right"/>
            </w:pPr>
            <w:r>
              <w:t>Judiciary &amp; Civil Jurisprudence</w:t>
            </w:r>
          </w:p>
        </w:tc>
      </w:tr>
      <w:tr w:rsidR="00BB751B" w14:paraId="2442A23C" w14:textId="77777777" w:rsidTr="00345119">
        <w:tc>
          <w:tcPr>
            <w:tcW w:w="9576" w:type="dxa"/>
          </w:tcPr>
          <w:p w14:paraId="6A42EB1D" w14:textId="2C07BC07" w:rsidR="008423E4" w:rsidRDefault="00013CE0" w:rsidP="009E5368">
            <w:pPr>
              <w:jc w:val="right"/>
            </w:pPr>
            <w:r>
              <w:t>Committee Report (Substituted)</w:t>
            </w:r>
          </w:p>
        </w:tc>
      </w:tr>
    </w:tbl>
    <w:p w14:paraId="2B56A473" w14:textId="77777777" w:rsidR="008423E4" w:rsidRDefault="008423E4" w:rsidP="009E5368">
      <w:pPr>
        <w:tabs>
          <w:tab w:val="right" w:pos="9360"/>
        </w:tabs>
      </w:pPr>
    </w:p>
    <w:p w14:paraId="35EFA2A6" w14:textId="77777777" w:rsidR="008423E4" w:rsidRDefault="008423E4" w:rsidP="009E5368"/>
    <w:p w14:paraId="453F9019" w14:textId="77777777" w:rsidR="008423E4" w:rsidRDefault="008423E4" w:rsidP="009E5368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BB751B" w14:paraId="7A972A4F" w14:textId="77777777" w:rsidTr="00345119">
        <w:tc>
          <w:tcPr>
            <w:tcW w:w="9576" w:type="dxa"/>
          </w:tcPr>
          <w:p w14:paraId="3287E819" w14:textId="77777777" w:rsidR="008423E4" w:rsidRPr="00A8133F" w:rsidRDefault="00013CE0" w:rsidP="009E5368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22DFD8D5" w14:textId="77777777" w:rsidR="008423E4" w:rsidRDefault="008423E4" w:rsidP="009E5368"/>
          <w:p w14:paraId="4FD7B4F7" w14:textId="4A66970C" w:rsidR="00BD3483" w:rsidRDefault="00013CE0" w:rsidP="009E5368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The bill author has informed the committee that as Texas' population ages, the prevalence</w:t>
            </w:r>
            <w:r>
              <w:t xml:space="preserve"> of dementia and Alzheimer's disease continues to increase, creating complex challenges for affected individuals, their families, and caregivers. Further,</w:t>
            </w:r>
            <w:r w:rsidR="00CE4AA3">
              <w:t xml:space="preserve"> although appointed</w:t>
            </w:r>
            <w:r>
              <w:t xml:space="preserve"> legal</w:t>
            </w:r>
            <w:r w:rsidR="00CE4AA3">
              <w:t xml:space="preserve"> g</w:t>
            </w:r>
            <w:r>
              <w:t>uardians</w:t>
            </w:r>
            <w:r w:rsidR="00CE4AA3">
              <w:t xml:space="preserve"> </w:t>
            </w:r>
            <w:r>
              <w:t>are often tasked with caring for wards suffering from these neurological conditions</w:t>
            </w:r>
            <w:r w:rsidR="00CE4AA3">
              <w:t xml:space="preserve">, </w:t>
            </w:r>
            <w:r w:rsidR="003912A8">
              <w:t>some</w:t>
            </w:r>
            <w:r>
              <w:t xml:space="preserve"> guardians may lack sufficient knowledge to communicate effectively with or advocate for these individuals, potentially resulting in substandard care.</w:t>
            </w:r>
            <w:r w:rsidR="003B3E5B">
              <w:t xml:space="preserve"> </w:t>
            </w:r>
            <w:r w:rsidR="00CE4AA3">
              <w:t>C.S.</w:t>
            </w:r>
            <w:r>
              <w:t xml:space="preserve">H.B. 3376 </w:t>
            </w:r>
            <w:r w:rsidR="00CE4AA3">
              <w:t xml:space="preserve">seeks </w:t>
            </w:r>
            <w:r>
              <w:t>to</w:t>
            </w:r>
            <w:r w:rsidR="003B3E5B">
              <w:t xml:space="preserve"> </w:t>
            </w:r>
            <w:r w:rsidR="00336615">
              <w:t xml:space="preserve">elevate the quality of care for these individuals </w:t>
            </w:r>
            <w:r>
              <w:t xml:space="preserve">by </w:t>
            </w:r>
            <w:r w:rsidR="003B3E5B">
              <w:t xml:space="preserve">requiring </w:t>
            </w:r>
            <w:r w:rsidR="00336615">
              <w:t xml:space="preserve">annual </w:t>
            </w:r>
            <w:r w:rsidR="003B3E5B">
              <w:t xml:space="preserve">training on </w:t>
            </w:r>
            <w:r w:rsidR="003B3E5B" w:rsidRPr="003B3E5B">
              <w:t xml:space="preserve">Alzheimer’s disease, </w:t>
            </w:r>
            <w:r w:rsidR="003912A8" w:rsidRPr="003B3E5B">
              <w:t xml:space="preserve">dementia, </w:t>
            </w:r>
            <w:r w:rsidR="003B3E5B" w:rsidRPr="003B3E5B">
              <w:t xml:space="preserve">and related </w:t>
            </w:r>
            <w:r w:rsidR="003B3E5B">
              <w:t>diseases</w:t>
            </w:r>
            <w:r w:rsidR="003B3E5B" w:rsidRPr="003B3E5B">
              <w:t xml:space="preserve"> </w:t>
            </w:r>
            <w:r w:rsidR="003B3E5B">
              <w:t xml:space="preserve">for </w:t>
            </w:r>
            <w:r w:rsidR="00336615">
              <w:t xml:space="preserve">certain </w:t>
            </w:r>
            <w:r w:rsidR="003B3E5B">
              <w:t xml:space="preserve">appointed </w:t>
            </w:r>
            <w:r>
              <w:t xml:space="preserve">guardians. </w:t>
            </w:r>
          </w:p>
          <w:p w14:paraId="6709B5FA" w14:textId="77777777" w:rsidR="008423E4" w:rsidRPr="00E26B13" w:rsidRDefault="008423E4" w:rsidP="009E5368">
            <w:pPr>
              <w:rPr>
                <w:b/>
              </w:rPr>
            </w:pPr>
          </w:p>
        </w:tc>
      </w:tr>
      <w:tr w:rsidR="00BB751B" w14:paraId="379A1E23" w14:textId="77777777" w:rsidTr="00345119">
        <w:tc>
          <w:tcPr>
            <w:tcW w:w="9576" w:type="dxa"/>
          </w:tcPr>
          <w:p w14:paraId="143F12FC" w14:textId="77777777" w:rsidR="0017725B" w:rsidRDefault="00013CE0" w:rsidP="009E536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52C811CE" w14:textId="77777777" w:rsidR="0017725B" w:rsidRDefault="0017725B" w:rsidP="009E5368">
            <w:pPr>
              <w:rPr>
                <w:b/>
                <w:u w:val="single"/>
              </w:rPr>
            </w:pPr>
          </w:p>
          <w:p w14:paraId="46C325BB" w14:textId="478B63A8" w:rsidR="00164236" w:rsidRPr="00164236" w:rsidRDefault="00013CE0" w:rsidP="009E5368">
            <w:pPr>
              <w:jc w:val="both"/>
            </w:pPr>
            <w:r>
              <w:t xml:space="preserve">It is the committee's opinion that this bill does not expressly create a criminal offense, increase the </w:t>
            </w:r>
            <w:r>
              <w:t>punishment for an existing criminal offense or category of offenses, or change the eligibility of a person for community supervision, parole, or mandatory supervision.</w:t>
            </w:r>
          </w:p>
          <w:p w14:paraId="5CB57018" w14:textId="77777777" w:rsidR="0017725B" w:rsidRPr="0017725B" w:rsidRDefault="0017725B" w:rsidP="009E5368">
            <w:pPr>
              <w:rPr>
                <w:b/>
                <w:u w:val="single"/>
              </w:rPr>
            </w:pPr>
          </w:p>
        </w:tc>
      </w:tr>
      <w:tr w:rsidR="00BB751B" w14:paraId="25126BC9" w14:textId="77777777" w:rsidTr="00345119">
        <w:tc>
          <w:tcPr>
            <w:tcW w:w="9576" w:type="dxa"/>
          </w:tcPr>
          <w:p w14:paraId="2E830141" w14:textId="77777777" w:rsidR="008423E4" w:rsidRPr="00A8133F" w:rsidRDefault="00013CE0" w:rsidP="009E5368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72D3DA99" w14:textId="77777777" w:rsidR="008423E4" w:rsidRDefault="008423E4" w:rsidP="009E5368"/>
          <w:p w14:paraId="2456D1A9" w14:textId="60897D29" w:rsidR="00164236" w:rsidRDefault="00013CE0" w:rsidP="009E5368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It is the committee's opinion that rulemaking authority is expressly granted to the </w:t>
            </w:r>
            <w:r w:rsidR="002353C0">
              <w:t xml:space="preserve">Texas Supreme Court </w:t>
            </w:r>
            <w:r>
              <w:t xml:space="preserve">in </w:t>
            </w:r>
            <w:r w:rsidR="002353C0">
              <w:t xml:space="preserve">SECTION </w:t>
            </w:r>
            <w:r w:rsidR="00ED1EE5">
              <w:t>3</w:t>
            </w:r>
            <w:r>
              <w:t xml:space="preserve"> of this bill.</w:t>
            </w:r>
          </w:p>
          <w:p w14:paraId="03606BC1" w14:textId="77777777" w:rsidR="008423E4" w:rsidRPr="00E21FDC" w:rsidRDefault="008423E4" w:rsidP="009E5368">
            <w:pPr>
              <w:rPr>
                <w:b/>
              </w:rPr>
            </w:pPr>
          </w:p>
        </w:tc>
      </w:tr>
      <w:tr w:rsidR="00BB751B" w14:paraId="29D07148" w14:textId="77777777" w:rsidTr="00345119">
        <w:tc>
          <w:tcPr>
            <w:tcW w:w="9576" w:type="dxa"/>
          </w:tcPr>
          <w:p w14:paraId="4EBDB8FD" w14:textId="77777777" w:rsidR="008423E4" w:rsidRPr="00A8133F" w:rsidRDefault="00013CE0" w:rsidP="009E5368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5F6E99E0" w14:textId="77777777" w:rsidR="008423E4" w:rsidRDefault="008423E4" w:rsidP="009E5368"/>
          <w:p w14:paraId="3E5E7DA6" w14:textId="29FD34DF" w:rsidR="006A2415" w:rsidRDefault="00013CE0" w:rsidP="009E5368">
            <w:pPr>
              <w:pStyle w:val="Header"/>
              <w:jc w:val="both"/>
            </w:pPr>
            <w:r>
              <w:t>C.S.H.B.</w:t>
            </w:r>
            <w:r w:rsidR="006D5D84">
              <w:t xml:space="preserve"> 3376 amends the Government Code to require the Texas Supreme Court</w:t>
            </w:r>
            <w:r w:rsidR="00164236">
              <w:t>, i</w:t>
            </w:r>
            <w:r w:rsidR="00164236" w:rsidRPr="00164236">
              <w:t xml:space="preserve">n adopting rules </w:t>
            </w:r>
            <w:r w:rsidR="00D0527B">
              <w:t>for the process by which the Judicial Branch Certification Commission (JBCC)</w:t>
            </w:r>
            <w:r w:rsidR="002B4705">
              <w:t xml:space="preserve"> </w:t>
            </w:r>
            <w:r w:rsidR="00D0527B">
              <w:t xml:space="preserve">performs training for individuals seeking appointment as </w:t>
            </w:r>
            <w:r w:rsidR="005A335C" w:rsidRPr="005A335C">
              <w:t>guardian</w:t>
            </w:r>
            <w:r w:rsidR="00D0527B">
              <w:t>,</w:t>
            </w:r>
            <w:r w:rsidR="006D5D84">
              <w:t xml:space="preserve"> to </w:t>
            </w:r>
            <w:r w:rsidR="00703DDE">
              <w:t>require</w:t>
            </w:r>
            <w:r w:rsidR="006D5D84">
              <w:t xml:space="preserve"> that </w:t>
            </w:r>
            <w:r w:rsidR="000610E9">
              <w:t xml:space="preserve">not later than the sixth month after the date a guardian is appointed and at least once a year, the guardian completes a </w:t>
            </w:r>
            <w:r w:rsidR="00703DDE">
              <w:t>one-hour</w:t>
            </w:r>
            <w:r w:rsidR="000610E9">
              <w:t xml:space="preserve"> training course </w:t>
            </w:r>
            <w:r w:rsidR="00D0527B">
              <w:t xml:space="preserve">that is </w:t>
            </w:r>
            <w:r w:rsidR="000E09F3">
              <w:t xml:space="preserve">made available for free to guardians by the </w:t>
            </w:r>
            <w:r>
              <w:t xml:space="preserve">JBCC </w:t>
            </w:r>
            <w:r w:rsidR="000E09F3">
              <w:t xml:space="preserve">online </w:t>
            </w:r>
            <w:r w:rsidR="00D0527B">
              <w:t xml:space="preserve">through </w:t>
            </w:r>
            <w:r w:rsidR="000E09F3">
              <w:t xml:space="preserve">the </w:t>
            </w:r>
            <w:r>
              <w:t>JBCC</w:t>
            </w:r>
            <w:r w:rsidR="000E09F3">
              <w:t xml:space="preserve"> website</w:t>
            </w:r>
            <w:r w:rsidR="00D0527B">
              <w:t xml:space="preserve"> and is </w:t>
            </w:r>
            <w:r w:rsidR="00DB175A">
              <w:t>provided</w:t>
            </w:r>
            <w:r w:rsidR="00D0527B">
              <w:t xml:space="preserve"> </w:t>
            </w:r>
            <w:r w:rsidR="000610E9">
              <w:t>to educate guardians on Alzheimer's disease,</w:t>
            </w:r>
            <w:r w:rsidR="00DB175A">
              <w:t xml:space="preserve"> dementia, and related disorders,</w:t>
            </w:r>
            <w:r w:rsidR="000610E9">
              <w:t xml:space="preserve"> including providing information about</w:t>
            </w:r>
            <w:r w:rsidR="000E09F3">
              <w:t xml:space="preserve"> </w:t>
            </w:r>
            <w:r>
              <w:t xml:space="preserve">the following: </w:t>
            </w:r>
          </w:p>
          <w:p w14:paraId="0BA6BEA9" w14:textId="77777777" w:rsidR="006A2415" w:rsidRDefault="00013CE0" w:rsidP="009E5368">
            <w:pPr>
              <w:pStyle w:val="Header"/>
              <w:numPr>
                <w:ilvl w:val="0"/>
                <w:numId w:val="1"/>
              </w:numPr>
              <w:jc w:val="both"/>
            </w:pPr>
            <w:r>
              <w:t>common aspects of aging;</w:t>
            </w:r>
          </w:p>
          <w:p w14:paraId="4C8A24F2" w14:textId="3DFB088E" w:rsidR="006A2415" w:rsidRDefault="00013CE0" w:rsidP="009E5368">
            <w:pPr>
              <w:pStyle w:val="Header"/>
              <w:numPr>
                <w:ilvl w:val="0"/>
                <w:numId w:val="1"/>
              </w:numPr>
              <w:jc w:val="both"/>
            </w:pPr>
            <w:r>
              <w:t xml:space="preserve">warning signs of </w:t>
            </w:r>
            <w:r>
              <w:t>dementia and Alzheimer's disease;</w:t>
            </w:r>
          </w:p>
          <w:p w14:paraId="573A4546" w14:textId="7CA160D4" w:rsidR="006A2415" w:rsidRDefault="00013CE0" w:rsidP="009E5368">
            <w:pPr>
              <w:pStyle w:val="Header"/>
              <w:numPr>
                <w:ilvl w:val="0"/>
                <w:numId w:val="1"/>
              </w:numPr>
              <w:jc w:val="both"/>
            </w:pPr>
            <w:r>
              <w:t>effective strategies for communicating with a person who is diagnosed with dementia or Alzheimer's disease; and</w:t>
            </w:r>
            <w:r w:rsidR="000E09F3">
              <w:t xml:space="preserve"> </w:t>
            </w:r>
          </w:p>
          <w:p w14:paraId="576EAE70" w14:textId="0186612E" w:rsidR="000610E9" w:rsidRDefault="00013CE0" w:rsidP="009E5368">
            <w:pPr>
              <w:pStyle w:val="Header"/>
              <w:numPr>
                <w:ilvl w:val="0"/>
                <w:numId w:val="1"/>
              </w:numPr>
              <w:jc w:val="both"/>
            </w:pPr>
            <w:r>
              <w:t xml:space="preserve">effective strategies </w:t>
            </w:r>
            <w:r w:rsidR="00DB175A">
              <w:t xml:space="preserve">and resources available </w:t>
            </w:r>
            <w:r>
              <w:t>for supporting a person who is diagnosed with dementia or Alzheimer's disease in exercising the person's rights</w:t>
            </w:r>
            <w:r w:rsidR="000E09F3">
              <w:t>.</w:t>
            </w:r>
          </w:p>
          <w:p w14:paraId="1C8DC31E" w14:textId="5CBD722D" w:rsidR="00865EAC" w:rsidRDefault="00013CE0" w:rsidP="009E5368">
            <w:pPr>
              <w:pStyle w:val="Header"/>
              <w:jc w:val="both"/>
            </w:pPr>
            <w:r>
              <w:t>Th</w:t>
            </w:r>
            <w:r w:rsidR="00D0527B">
              <w:t xml:space="preserve">is requirement </w:t>
            </w:r>
            <w:r w:rsidR="00B73E05">
              <w:t xml:space="preserve">applies only to the appointment of a guardian of the person or the estate, or both, of a ward who is 60 years of age or older or </w:t>
            </w:r>
            <w:r>
              <w:t xml:space="preserve">is </w:t>
            </w:r>
            <w:r w:rsidR="00B73E05">
              <w:t xml:space="preserve">younger than 60 years of age if the ward has been diagnosed with Alzheimer's disease, dementia, or a related disorder and </w:t>
            </w:r>
            <w:r w:rsidR="00D0527B">
              <w:t>is subject to the</w:t>
            </w:r>
            <w:r>
              <w:t xml:space="preserve"> </w:t>
            </w:r>
            <w:r w:rsidR="009550CD">
              <w:t>supreme court's identification of</w:t>
            </w:r>
            <w:r>
              <w:t xml:space="preserve"> circumstances</w:t>
            </w:r>
            <w:r w:rsidR="009550CD">
              <w:t xml:space="preserve"> </w:t>
            </w:r>
            <w:r>
              <w:t xml:space="preserve">under which a court </w:t>
            </w:r>
            <w:r w:rsidR="00D0527B">
              <w:t>may</w:t>
            </w:r>
            <w:r>
              <w:t xml:space="preserve"> waive </w:t>
            </w:r>
            <w:r w:rsidR="00D0527B">
              <w:t>guardian</w:t>
            </w:r>
            <w:r>
              <w:t xml:space="preserve"> training requirement</w:t>
            </w:r>
            <w:r w:rsidR="00D0527B">
              <w:t>s</w:t>
            </w:r>
            <w:r>
              <w:t>.</w:t>
            </w:r>
            <w:r w:rsidR="00340F82">
              <w:t xml:space="preserve"> </w:t>
            </w:r>
          </w:p>
          <w:p w14:paraId="11671E64" w14:textId="77777777" w:rsidR="00865EAC" w:rsidRDefault="00865EAC" w:rsidP="009E5368">
            <w:pPr>
              <w:pStyle w:val="Header"/>
              <w:jc w:val="both"/>
            </w:pPr>
          </w:p>
          <w:p w14:paraId="777CB10E" w14:textId="1AC6D9B1" w:rsidR="000E09F3" w:rsidRDefault="00013CE0" w:rsidP="009E5368">
            <w:pPr>
              <w:pStyle w:val="Header"/>
              <w:jc w:val="both"/>
            </w:pPr>
            <w:r>
              <w:t>C.S.H.B. 3376</w:t>
            </w:r>
            <w:r w:rsidR="00340F82">
              <w:t xml:space="preserve"> requires the supreme court, </w:t>
            </w:r>
            <w:r w:rsidR="00340F82" w:rsidRPr="00340F82">
              <w:t xml:space="preserve">in adopting rules for the process by which the JBCC performs training </w:t>
            </w:r>
            <w:r>
              <w:t xml:space="preserve">and </w:t>
            </w:r>
            <w:r w:rsidRPr="00865EAC">
              <w:t>criminal history background checks</w:t>
            </w:r>
            <w:r>
              <w:t xml:space="preserve"> </w:t>
            </w:r>
            <w:r w:rsidR="00340F82" w:rsidRPr="00340F82">
              <w:t>for individuals seeking appointment as guardian</w:t>
            </w:r>
            <w:r w:rsidR="00340F82">
              <w:t xml:space="preserve">, to ensure that </w:t>
            </w:r>
            <w:r w:rsidR="00454565" w:rsidRPr="00454565">
              <w:t>a probate court is required to ensure a guardian's timely completion of the training required</w:t>
            </w:r>
            <w:r w:rsidR="00454565">
              <w:t xml:space="preserve"> under the bill's provisions</w:t>
            </w:r>
            <w:r w:rsidR="00454565" w:rsidRPr="00454565">
              <w:t>, unless the training is waived by the probate court.</w:t>
            </w:r>
          </w:p>
          <w:p w14:paraId="7AD40745" w14:textId="77777777" w:rsidR="00B77C0B" w:rsidRDefault="00B77C0B" w:rsidP="009E5368">
            <w:pPr>
              <w:pStyle w:val="Header"/>
              <w:jc w:val="both"/>
            </w:pPr>
          </w:p>
          <w:p w14:paraId="311209A8" w14:textId="7B09ADF9" w:rsidR="009C36CD" w:rsidRPr="009C36CD" w:rsidRDefault="00013CE0" w:rsidP="009E5368">
            <w:pPr>
              <w:pStyle w:val="Header"/>
              <w:jc w:val="both"/>
            </w:pPr>
            <w:r>
              <w:t>C.S.H.B.</w:t>
            </w:r>
            <w:r w:rsidR="000E09F3">
              <w:t xml:space="preserve"> 3376 requires </w:t>
            </w:r>
            <w:r w:rsidR="000E09F3" w:rsidRPr="000E09F3">
              <w:t xml:space="preserve">the </w:t>
            </w:r>
            <w:r w:rsidR="00D0527B">
              <w:t>s</w:t>
            </w:r>
            <w:r w:rsidR="000E09F3" w:rsidRPr="000E09F3">
              <w:t xml:space="preserve">upreme </w:t>
            </w:r>
            <w:r w:rsidR="00D0527B">
              <w:t>c</w:t>
            </w:r>
            <w:r w:rsidR="000E09F3" w:rsidRPr="000E09F3">
              <w:t>ourt</w:t>
            </w:r>
            <w:r w:rsidR="000E09F3">
              <w:t>, n</w:t>
            </w:r>
            <w:r w:rsidR="000E09F3" w:rsidRPr="000E09F3">
              <w:t xml:space="preserve">ot later than January 1, 2026, </w:t>
            </w:r>
            <w:r w:rsidR="000E09F3">
              <w:t xml:space="preserve">to </w:t>
            </w:r>
            <w:r w:rsidR="000E09F3" w:rsidRPr="000E09F3">
              <w:t xml:space="preserve">adopt the rules required under </w:t>
            </w:r>
            <w:r w:rsidR="000E09F3">
              <w:t>the bill's provisions and</w:t>
            </w:r>
            <w:r w:rsidR="00AF66F0">
              <w:t xml:space="preserve"> requires</w:t>
            </w:r>
            <w:r w:rsidR="000E09F3">
              <w:t xml:space="preserve"> </w:t>
            </w:r>
            <w:r w:rsidR="000E09F3" w:rsidRPr="000E09F3">
              <w:t xml:space="preserve">the </w:t>
            </w:r>
            <w:r w:rsidR="00AF66F0">
              <w:t>JBCC</w:t>
            </w:r>
            <w:r w:rsidR="000E09F3">
              <w:t>, n</w:t>
            </w:r>
            <w:r w:rsidR="000E09F3" w:rsidRPr="000E09F3">
              <w:t xml:space="preserve">ot later than July 1, 2026, </w:t>
            </w:r>
            <w:r w:rsidR="000E09F3">
              <w:t>to</w:t>
            </w:r>
            <w:r w:rsidR="000E09F3" w:rsidRPr="000E09F3">
              <w:t xml:space="preserve"> make the course required by </w:t>
            </w:r>
            <w:r w:rsidR="000E09F3">
              <w:t>the bill's provisions</w:t>
            </w:r>
            <w:r w:rsidR="00D0527B" w:rsidRPr="000E09F3">
              <w:t xml:space="preserve"> available on</w:t>
            </w:r>
            <w:r w:rsidR="00D0527B">
              <w:t xml:space="preserve"> the</w:t>
            </w:r>
            <w:r w:rsidR="00D0527B" w:rsidRPr="000E09F3">
              <w:t xml:space="preserve"> </w:t>
            </w:r>
            <w:r w:rsidR="00D0527B">
              <w:t>JBCC</w:t>
            </w:r>
            <w:r w:rsidR="00D0527B" w:rsidRPr="000E09F3">
              <w:t xml:space="preserve"> website</w:t>
            </w:r>
            <w:r w:rsidR="000E09F3" w:rsidRPr="000E09F3">
              <w:t>.</w:t>
            </w:r>
            <w:r w:rsidR="00164236">
              <w:t xml:space="preserve"> The bill requires </w:t>
            </w:r>
            <w:r w:rsidR="00164236" w:rsidRPr="00164236">
              <w:t>a guardian appointed before July 1, 2026</w:t>
            </w:r>
            <w:r w:rsidR="00D0527B">
              <w:t>,</w:t>
            </w:r>
            <w:r w:rsidR="00164236" w:rsidRPr="00164236">
              <w:t xml:space="preserve"> </w:t>
            </w:r>
            <w:r w:rsidR="00C935E0">
              <w:t xml:space="preserve">who is required </w:t>
            </w:r>
            <w:r w:rsidR="00164236">
              <w:t>to</w:t>
            </w:r>
            <w:r w:rsidR="00164236" w:rsidRPr="00164236">
              <w:t xml:space="preserve"> complete the training required by </w:t>
            </w:r>
            <w:r w:rsidR="00164236">
              <w:t>the bill's provisions</w:t>
            </w:r>
            <w:r w:rsidR="00C935E0">
              <w:t>, to complete the initial required training</w:t>
            </w:r>
            <w:r w:rsidR="00164236" w:rsidRPr="00164236">
              <w:t xml:space="preserve"> not later than September 1, 2026.</w:t>
            </w:r>
          </w:p>
          <w:p w14:paraId="1C093F5C" w14:textId="77777777" w:rsidR="008423E4" w:rsidRPr="00835628" w:rsidRDefault="008423E4" w:rsidP="009E5368">
            <w:pPr>
              <w:rPr>
                <w:b/>
              </w:rPr>
            </w:pPr>
          </w:p>
        </w:tc>
      </w:tr>
      <w:tr w:rsidR="00BB751B" w14:paraId="4AB2473A" w14:textId="77777777" w:rsidTr="00345119">
        <w:tc>
          <w:tcPr>
            <w:tcW w:w="9576" w:type="dxa"/>
          </w:tcPr>
          <w:p w14:paraId="3C96AE39" w14:textId="77777777" w:rsidR="008423E4" w:rsidRPr="00A8133F" w:rsidRDefault="00013CE0" w:rsidP="009E5368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7BA69D17" w14:textId="77777777" w:rsidR="008423E4" w:rsidRDefault="008423E4" w:rsidP="009E5368"/>
          <w:p w14:paraId="41E57A22" w14:textId="182E5CE9" w:rsidR="008423E4" w:rsidRPr="003624F2" w:rsidRDefault="00013CE0" w:rsidP="009E5368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1B8B5115" w14:textId="77777777" w:rsidR="008423E4" w:rsidRPr="00233FDB" w:rsidRDefault="008423E4" w:rsidP="009E5368">
            <w:pPr>
              <w:rPr>
                <w:b/>
              </w:rPr>
            </w:pPr>
          </w:p>
        </w:tc>
      </w:tr>
      <w:tr w:rsidR="00BB751B" w14:paraId="32CAC3EE" w14:textId="77777777" w:rsidTr="00345119">
        <w:tc>
          <w:tcPr>
            <w:tcW w:w="9576" w:type="dxa"/>
          </w:tcPr>
          <w:p w14:paraId="0F3BC0CD" w14:textId="77777777" w:rsidR="008D7918" w:rsidRDefault="00013CE0" w:rsidP="009E5368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COMPARISON OF INTRODUCED AND SUBSTITUTE</w:t>
            </w:r>
          </w:p>
          <w:p w14:paraId="34CD6297" w14:textId="77777777" w:rsidR="002C2A72" w:rsidRDefault="002C2A72" w:rsidP="009E5368">
            <w:pPr>
              <w:jc w:val="both"/>
            </w:pPr>
          </w:p>
          <w:p w14:paraId="6EDCCCAE" w14:textId="7B0F0578" w:rsidR="002C2A72" w:rsidRDefault="00013CE0" w:rsidP="009E5368">
            <w:pPr>
              <w:jc w:val="both"/>
            </w:pPr>
            <w:r>
              <w:t xml:space="preserve">While C.S.H.B. 3376 may differ from the introduced in minor or nonsubstantive ways, the following summarizes the </w:t>
            </w:r>
            <w:r>
              <w:t>substantial differences between the introduced and committee substitute versions of the bill.</w:t>
            </w:r>
          </w:p>
          <w:p w14:paraId="7C619FED" w14:textId="77777777" w:rsidR="002C2A72" w:rsidRDefault="002C2A72" w:rsidP="009E5368">
            <w:pPr>
              <w:jc w:val="both"/>
            </w:pPr>
          </w:p>
          <w:p w14:paraId="781FDABF" w14:textId="3509911B" w:rsidR="00AA6D52" w:rsidRDefault="00013CE0" w:rsidP="009E5368">
            <w:pPr>
              <w:jc w:val="both"/>
            </w:pPr>
            <w:r>
              <w:t xml:space="preserve">The substitute includes a requirement absent from the introduced for </w:t>
            </w:r>
            <w:r w:rsidRPr="00087856">
              <w:t>the supreme court, in adopting rules for the process by which the JBCC performs training and criminal history background checks for individuals seeking appointment as guardian, to ensure that a probate court is required to ensure a guardian's timely completion of the training required under the bill's provisions, unless the training is waived by the probate court.</w:t>
            </w:r>
            <w:r>
              <w:t xml:space="preserve"> Accordingly, the substitute requires the supreme court to adopt rules for purposes of that requirement, whereas the introduced did not. </w:t>
            </w:r>
          </w:p>
          <w:p w14:paraId="4BEFD430" w14:textId="77777777" w:rsidR="00AA6D52" w:rsidRDefault="00AA6D52" w:rsidP="009E5368">
            <w:pPr>
              <w:jc w:val="both"/>
            </w:pPr>
          </w:p>
          <w:p w14:paraId="2736E6B3" w14:textId="2DDFDE64" w:rsidR="005F0FA9" w:rsidRDefault="00013CE0" w:rsidP="009E5368">
            <w:pPr>
              <w:jc w:val="both"/>
            </w:pPr>
            <w:r>
              <w:t>Whereas t</w:t>
            </w:r>
            <w:r w:rsidR="008634F5">
              <w:t>he introduced required the supreme court</w:t>
            </w:r>
            <w:r w:rsidR="003C2007">
              <w:t xml:space="preserve">, </w:t>
            </w:r>
            <w:r w:rsidR="003C2007" w:rsidRPr="003C2007">
              <w:t>in adopting rules for the process by which the JBCC performs training for individuals seeking appointment as guardian,</w:t>
            </w:r>
            <w:r w:rsidR="003C2007">
              <w:t xml:space="preserve"> to </w:t>
            </w:r>
            <w:r w:rsidR="003C2007" w:rsidRPr="003C2007">
              <w:t>ensure that the guardian completes a three-hour</w:t>
            </w:r>
            <w:r w:rsidR="00835596">
              <w:t xml:space="preserve"> annual</w:t>
            </w:r>
            <w:r w:rsidR="003C2007" w:rsidRPr="003C2007">
              <w:t xml:space="preserve"> training course designed by the </w:t>
            </w:r>
            <w:r w:rsidR="003C2007">
              <w:t>JBCC</w:t>
            </w:r>
            <w:r w:rsidR="003C2007" w:rsidRPr="003C2007">
              <w:t xml:space="preserve"> to educate guardians on dementia and Alzheimer's disease</w:t>
            </w:r>
            <w:r w:rsidR="00835596">
              <w:t xml:space="preserve"> within the specified timeframe</w:t>
            </w:r>
            <w:r w:rsidR="003C2007" w:rsidRPr="003C2007">
              <w:t>,</w:t>
            </w:r>
            <w:r w:rsidR="003C2007">
              <w:t xml:space="preserve"> </w:t>
            </w:r>
            <w:r>
              <w:t>t</w:t>
            </w:r>
            <w:r w:rsidR="003C2007">
              <w:t xml:space="preserve">he substitute </w:t>
            </w:r>
            <w:r w:rsidR="003C2007" w:rsidRPr="003C2007">
              <w:t>require</w:t>
            </w:r>
            <w:r w:rsidR="003C2007">
              <w:t>s</w:t>
            </w:r>
            <w:r w:rsidR="003C2007" w:rsidRPr="003C2007">
              <w:t xml:space="preserve"> the supreme court in adopting </w:t>
            </w:r>
            <w:r>
              <w:t xml:space="preserve">those </w:t>
            </w:r>
            <w:r w:rsidR="003C2007" w:rsidRPr="003C2007">
              <w:t xml:space="preserve">rules </w:t>
            </w:r>
            <w:r>
              <w:t xml:space="preserve">instead </w:t>
            </w:r>
            <w:r w:rsidR="003C2007">
              <w:t xml:space="preserve">to require </w:t>
            </w:r>
            <w:r>
              <w:t xml:space="preserve">that </w:t>
            </w:r>
            <w:r w:rsidR="003C2007">
              <w:t xml:space="preserve">the guardian complete a one-hour </w:t>
            </w:r>
            <w:r w:rsidR="00835596">
              <w:t xml:space="preserve">annual </w:t>
            </w:r>
            <w:r w:rsidR="003C2007">
              <w:t>training course provided to educate guardians on Alzheimer's disease, dementia, and related disorders</w:t>
            </w:r>
            <w:r w:rsidR="00835596">
              <w:t xml:space="preserve"> within that timeframe</w:t>
            </w:r>
            <w:r w:rsidR="003C2007">
              <w:t xml:space="preserve">. </w:t>
            </w:r>
            <w:r w:rsidR="00657F4D">
              <w:t xml:space="preserve">While both the introduced and substitute require </w:t>
            </w:r>
            <w:r w:rsidR="00060FCD">
              <w:t>the</w:t>
            </w:r>
            <w:r w:rsidR="00521CCC">
              <w:t xml:space="preserve"> training </w:t>
            </w:r>
            <w:r w:rsidR="00657F4D">
              <w:t xml:space="preserve">to provide information </w:t>
            </w:r>
            <w:r w:rsidR="00521CCC">
              <w:t xml:space="preserve">about </w:t>
            </w:r>
            <w:r w:rsidR="00521CCC" w:rsidRPr="00521CCC">
              <w:t>effective strategies for supporting a person who is diagnosed with dementia or Alzheimer's disease in exercising the person's rights</w:t>
            </w:r>
            <w:r w:rsidR="00657F4D">
              <w:t>, the substitute also includes</w:t>
            </w:r>
            <w:r w:rsidR="00060FCD">
              <w:t xml:space="preserve"> information </w:t>
            </w:r>
            <w:r w:rsidR="00657F4D">
              <w:t xml:space="preserve">about </w:t>
            </w:r>
            <w:r w:rsidR="00060FCD">
              <w:t>resources available for supporting such a person</w:t>
            </w:r>
            <w:r w:rsidR="00657F4D">
              <w:t xml:space="preserve"> in the requirement, whereas the introduced did not</w:t>
            </w:r>
            <w:r w:rsidR="00060FCD">
              <w:t xml:space="preserve">. </w:t>
            </w:r>
            <w:r w:rsidR="00657F4D">
              <w:t>Additionally, t</w:t>
            </w:r>
            <w:r>
              <w:t>he substitute</w:t>
            </w:r>
            <w:r w:rsidR="00F72754">
              <w:t xml:space="preserve"> includes a provision absent </w:t>
            </w:r>
            <w:r w:rsidR="00FD21D9">
              <w:t xml:space="preserve">from the introduced </w:t>
            </w:r>
            <w:r w:rsidR="00F21180">
              <w:t xml:space="preserve">establishing that the required training </w:t>
            </w:r>
            <w:r w:rsidR="00087856">
              <w:t xml:space="preserve">for appointed guardians </w:t>
            </w:r>
            <w:r w:rsidR="00657F4D">
              <w:t xml:space="preserve">under the bill's provisions </w:t>
            </w:r>
            <w:r w:rsidR="00606DA0">
              <w:t>appl</w:t>
            </w:r>
            <w:r w:rsidR="00657F4D">
              <w:t>ies</w:t>
            </w:r>
            <w:r w:rsidR="00606DA0">
              <w:t xml:space="preserve"> only to the appointment of a guardian of the person or the estate, or both, of a ward who is 60 years of age or older or </w:t>
            </w:r>
            <w:r w:rsidR="00087856">
              <w:t xml:space="preserve">is </w:t>
            </w:r>
            <w:r w:rsidR="00606DA0">
              <w:t>younger than 60 years of age if the ward has been diagnosed with Alzheimer's disease, dementia, or a related disorder.</w:t>
            </w:r>
          </w:p>
          <w:p w14:paraId="435F75C4" w14:textId="77777777" w:rsidR="00087856" w:rsidRDefault="00087856" w:rsidP="009E5368">
            <w:pPr>
              <w:jc w:val="both"/>
            </w:pPr>
          </w:p>
          <w:p w14:paraId="63622922" w14:textId="00635CC7" w:rsidR="002C2A72" w:rsidRPr="002D0609" w:rsidRDefault="00013CE0" w:rsidP="009E5368">
            <w:pPr>
              <w:jc w:val="both"/>
            </w:pPr>
            <w:r>
              <w:t>With respect to</w:t>
            </w:r>
            <w:r w:rsidR="00EB1B5A">
              <w:t xml:space="preserve"> the requirement that a g</w:t>
            </w:r>
            <w:r w:rsidR="00784A67">
              <w:t xml:space="preserve">uardian appointed before </w:t>
            </w:r>
            <w:r w:rsidR="00E83431" w:rsidRPr="00E83431">
              <w:t>July 1, 2026</w:t>
            </w:r>
            <w:r w:rsidR="005E7C76">
              <w:t>,</w:t>
            </w:r>
            <w:r w:rsidR="00E83431">
              <w:t xml:space="preserve"> complete the </w:t>
            </w:r>
            <w:r w:rsidR="005E7C76">
              <w:t xml:space="preserve">bill's </w:t>
            </w:r>
            <w:r w:rsidR="00475121">
              <w:t xml:space="preserve">required initial training not later than </w:t>
            </w:r>
            <w:r w:rsidR="003529E5" w:rsidRPr="003529E5">
              <w:t>September 1, 2026</w:t>
            </w:r>
            <w:r w:rsidR="003529E5">
              <w:t>,</w:t>
            </w:r>
            <w:r w:rsidR="00E83431">
              <w:t xml:space="preserve"> </w:t>
            </w:r>
            <w:r w:rsidR="003529E5">
              <w:t>t</w:t>
            </w:r>
            <w:r w:rsidR="009B68B4">
              <w:t xml:space="preserve">he substitute </w:t>
            </w:r>
            <w:r w:rsidR="003529E5">
              <w:t xml:space="preserve">specifies </w:t>
            </w:r>
            <w:r w:rsidR="00C751A8">
              <w:t xml:space="preserve">that the requirement </w:t>
            </w:r>
            <w:r w:rsidR="005E7C76">
              <w:t>applies to</w:t>
            </w:r>
            <w:r w:rsidR="00C751A8">
              <w:t xml:space="preserve"> a guardian who is required to complete the training, whereas the introduced did not</w:t>
            </w:r>
            <w:r w:rsidR="005E7C76">
              <w:t xml:space="preserve"> include that specification</w:t>
            </w:r>
            <w:r w:rsidR="00C751A8">
              <w:t>.</w:t>
            </w:r>
          </w:p>
          <w:p w14:paraId="34BF87D5" w14:textId="18C9C29D" w:rsidR="002C2A72" w:rsidRPr="008D7918" w:rsidRDefault="002C2A72" w:rsidP="009E5368">
            <w:pPr>
              <w:jc w:val="both"/>
              <w:rPr>
                <w:b/>
                <w:u w:val="single"/>
              </w:rPr>
            </w:pPr>
          </w:p>
        </w:tc>
      </w:tr>
      <w:tr w:rsidR="00BB751B" w14:paraId="6813AB70" w14:textId="77777777" w:rsidTr="00345119">
        <w:tc>
          <w:tcPr>
            <w:tcW w:w="9576" w:type="dxa"/>
          </w:tcPr>
          <w:p w14:paraId="3F778AC6" w14:textId="77777777" w:rsidR="008D7918" w:rsidRPr="009C1E9A" w:rsidRDefault="008D7918" w:rsidP="009E5368">
            <w:pPr>
              <w:rPr>
                <w:b/>
                <w:u w:val="single"/>
              </w:rPr>
            </w:pPr>
          </w:p>
        </w:tc>
      </w:tr>
      <w:tr w:rsidR="00BB751B" w14:paraId="5E9BC462" w14:textId="77777777" w:rsidTr="00345119">
        <w:tc>
          <w:tcPr>
            <w:tcW w:w="9576" w:type="dxa"/>
          </w:tcPr>
          <w:p w14:paraId="3094FC32" w14:textId="77777777" w:rsidR="008D7918" w:rsidRPr="008D7918" w:rsidRDefault="008D7918" w:rsidP="009E5368">
            <w:pPr>
              <w:jc w:val="both"/>
            </w:pPr>
          </w:p>
        </w:tc>
      </w:tr>
    </w:tbl>
    <w:p w14:paraId="3463698B" w14:textId="77777777" w:rsidR="008423E4" w:rsidRPr="00BE0E75" w:rsidRDefault="008423E4" w:rsidP="009E5368">
      <w:pPr>
        <w:jc w:val="both"/>
        <w:rPr>
          <w:rFonts w:ascii="Arial" w:hAnsi="Arial"/>
          <w:sz w:val="16"/>
          <w:szCs w:val="16"/>
        </w:rPr>
      </w:pPr>
    </w:p>
    <w:p w14:paraId="64D4BB6E" w14:textId="77777777" w:rsidR="004108C3" w:rsidRPr="008423E4" w:rsidRDefault="004108C3" w:rsidP="009E5368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6E3C5" w14:textId="77777777" w:rsidR="00013CE0" w:rsidRDefault="00013CE0">
      <w:r>
        <w:separator/>
      </w:r>
    </w:p>
  </w:endnote>
  <w:endnote w:type="continuationSeparator" w:id="0">
    <w:p w14:paraId="040BA83E" w14:textId="77777777" w:rsidR="00013CE0" w:rsidRDefault="00013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1F3AA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BB751B" w14:paraId="088AEF70" w14:textId="77777777" w:rsidTr="009C1E9A">
      <w:trPr>
        <w:cantSplit/>
      </w:trPr>
      <w:tc>
        <w:tcPr>
          <w:tcW w:w="0" w:type="pct"/>
        </w:tcPr>
        <w:p w14:paraId="7E971D22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064595F2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6960A4E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5161E5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2C95C3F2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BB751B" w14:paraId="3C440C24" w14:textId="77777777" w:rsidTr="009C1E9A">
      <w:trPr>
        <w:cantSplit/>
      </w:trPr>
      <w:tc>
        <w:tcPr>
          <w:tcW w:w="0" w:type="pct"/>
        </w:tcPr>
        <w:p w14:paraId="55104AF7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6D18D72B" w14:textId="00C4AF5A" w:rsidR="00EC379B" w:rsidRPr="009C1E9A" w:rsidRDefault="00013CE0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24041-D</w:t>
          </w:r>
        </w:p>
      </w:tc>
      <w:tc>
        <w:tcPr>
          <w:tcW w:w="2453" w:type="pct"/>
        </w:tcPr>
        <w:p w14:paraId="6D038CF9" w14:textId="14EA25C7" w:rsidR="00EC379B" w:rsidRDefault="00013CE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B5540E">
            <w:t>25.102.184</w:t>
          </w:r>
          <w:r>
            <w:fldChar w:fldCharType="end"/>
          </w:r>
        </w:p>
      </w:tc>
    </w:tr>
    <w:tr w:rsidR="00BB751B" w14:paraId="4666D36F" w14:textId="77777777" w:rsidTr="009C1E9A">
      <w:trPr>
        <w:cantSplit/>
      </w:trPr>
      <w:tc>
        <w:tcPr>
          <w:tcW w:w="0" w:type="pct"/>
        </w:tcPr>
        <w:p w14:paraId="19929945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280EBDE4" w14:textId="2A78D383" w:rsidR="00EC379B" w:rsidRPr="009C1E9A" w:rsidRDefault="00013CE0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Substitute Document Number: 89R 21524</w:t>
          </w:r>
        </w:p>
      </w:tc>
      <w:tc>
        <w:tcPr>
          <w:tcW w:w="2453" w:type="pct"/>
        </w:tcPr>
        <w:p w14:paraId="589794CA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4A33F5BB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BB751B" w14:paraId="55EC8B73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71CA349E" w14:textId="77777777" w:rsidR="00EC379B" w:rsidRDefault="00013CE0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755195CB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6EAE9A9C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756FD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20201" w14:textId="77777777" w:rsidR="00013CE0" w:rsidRDefault="00013CE0">
      <w:r>
        <w:separator/>
      </w:r>
    </w:p>
  </w:footnote>
  <w:footnote w:type="continuationSeparator" w:id="0">
    <w:p w14:paraId="3E24BA86" w14:textId="77777777" w:rsidR="00013CE0" w:rsidRDefault="00013C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D8985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A2532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2FA56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903A6"/>
    <w:multiLevelType w:val="hybridMultilevel"/>
    <w:tmpl w:val="340280A0"/>
    <w:lvl w:ilvl="0" w:tplc="7FD829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B5649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5A39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7A55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F0C6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89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CE91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E0CD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2259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2A1398"/>
    <w:multiLevelType w:val="hybridMultilevel"/>
    <w:tmpl w:val="D85A9B30"/>
    <w:lvl w:ilvl="0" w:tplc="B11035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E64F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2236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0C48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B2F7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E6B1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7C3A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9C7B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EAF6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47060B"/>
    <w:multiLevelType w:val="hybridMultilevel"/>
    <w:tmpl w:val="2604AF6C"/>
    <w:lvl w:ilvl="0" w:tplc="FCCE35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AC4A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A658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185A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46C0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52AA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A6D9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7C9A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2CC4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227D0F"/>
    <w:multiLevelType w:val="multilevel"/>
    <w:tmpl w:val="05CE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0388435">
    <w:abstractNumId w:val="1"/>
  </w:num>
  <w:num w:numId="2" w16cid:durableId="1766222781">
    <w:abstractNumId w:val="2"/>
  </w:num>
  <w:num w:numId="3" w16cid:durableId="1497570645">
    <w:abstractNumId w:val="0"/>
  </w:num>
  <w:num w:numId="4" w16cid:durableId="16404528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D84"/>
    <w:rsid w:val="00000A70"/>
    <w:rsid w:val="00001266"/>
    <w:rsid w:val="000032B8"/>
    <w:rsid w:val="00003B06"/>
    <w:rsid w:val="000054B9"/>
    <w:rsid w:val="00007461"/>
    <w:rsid w:val="0001117E"/>
    <w:rsid w:val="0001125F"/>
    <w:rsid w:val="0001338E"/>
    <w:rsid w:val="00013CE0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2CD"/>
    <w:rsid w:val="00027E81"/>
    <w:rsid w:val="00030AD8"/>
    <w:rsid w:val="0003107A"/>
    <w:rsid w:val="00031553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18"/>
    <w:rsid w:val="00046BDA"/>
    <w:rsid w:val="0004762E"/>
    <w:rsid w:val="000532BD"/>
    <w:rsid w:val="000555E0"/>
    <w:rsid w:val="00055C12"/>
    <w:rsid w:val="000608B0"/>
    <w:rsid w:val="00060FCD"/>
    <w:rsid w:val="0006104C"/>
    <w:rsid w:val="000610E9"/>
    <w:rsid w:val="00064BF2"/>
    <w:rsid w:val="000667BA"/>
    <w:rsid w:val="000676A7"/>
    <w:rsid w:val="00073914"/>
    <w:rsid w:val="00074236"/>
    <w:rsid w:val="000746BD"/>
    <w:rsid w:val="00076D7D"/>
    <w:rsid w:val="00080D95"/>
    <w:rsid w:val="000834C0"/>
    <w:rsid w:val="00087856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09F3"/>
    <w:rsid w:val="000E1976"/>
    <w:rsid w:val="000E20F1"/>
    <w:rsid w:val="000E3D4D"/>
    <w:rsid w:val="000E5B20"/>
    <w:rsid w:val="000E7C14"/>
    <w:rsid w:val="000F094C"/>
    <w:rsid w:val="000F1392"/>
    <w:rsid w:val="000F18A2"/>
    <w:rsid w:val="000F2A7F"/>
    <w:rsid w:val="000F3DBD"/>
    <w:rsid w:val="000F47FC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17C8"/>
    <w:rsid w:val="00137D90"/>
    <w:rsid w:val="00141FB6"/>
    <w:rsid w:val="00142F8E"/>
    <w:rsid w:val="00143C8B"/>
    <w:rsid w:val="00146F12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4236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1C8A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A61A0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0C80"/>
    <w:rsid w:val="002323EA"/>
    <w:rsid w:val="0023341D"/>
    <w:rsid w:val="002338DA"/>
    <w:rsid w:val="00233D66"/>
    <w:rsid w:val="00233FDB"/>
    <w:rsid w:val="00234F58"/>
    <w:rsid w:val="0023507D"/>
    <w:rsid w:val="002353C0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0A03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4705"/>
    <w:rsid w:val="002B5B42"/>
    <w:rsid w:val="002B7BA7"/>
    <w:rsid w:val="002C1C17"/>
    <w:rsid w:val="002C2A72"/>
    <w:rsid w:val="002C3203"/>
    <w:rsid w:val="002C3B07"/>
    <w:rsid w:val="002C532B"/>
    <w:rsid w:val="002C5713"/>
    <w:rsid w:val="002D05CC"/>
    <w:rsid w:val="002D0609"/>
    <w:rsid w:val="002D305A"/>
    <w:rsid w:val="002E21B8"/>
    <w:rsid w:val="002E4087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05BAB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615"/>
    <w:rsid w:val="00336BA4"/>
    <w:rsid w:val="00336C7A"/>
    <w:rsid w:val="00337392"/>
    <w:rsid w:val="00337659"/>
    <w:rsid w:val="00340F82"/>
    <w:rsid w:val="003427C9"/>
    <w:rsid w:val="00343A92"/>
    <w:rsid w:val="00344530"/>
    <w:rsid w:val="003446DC"/>
    <w:rsid w:val="0034650C"/>
    <w:rsid w:val="00347B4A"/>
    <w:rsid w:val="003500C3"/>
    <w:rsid w:val="003523BD"/>
    <w:rsid w:val="00352681"/>
    <w:rsid w:val="003529E5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12A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3E5B"/>
    <w:rsid w:val="003B48E2"/>
    <w:rsid w:val="003B4FA1"/>
    <w:rsid w:val="003B5BAD"/>
    <w:rsid w:val="003B5EA2"/>
    <w:rsid w:val="003B66B6"/>
    <w:rsid w:val="003B7984"/>
    <w:rsid w:val="003B7AF6"/>
    <w:rsid w:val="003C0411"/>
    <w:rsid w:val="003C1871"/>
    <w:rsid w:val="003C1C55"/>
    <w:rsid w:val="003C2007"/>
    <w:rsid w:val="003C25EA"/>
    <w:rsid w:val="003C36FD"/>
    <w:rsid w:val="003C664C"/>
    <w:rsid w:val="003D65E0"/>
    <w:rsid w:val="003D726D"/>
    <w:rsid w:val="003E0875"/>
    <w:rsid w:val="003E0BB8"/>
    <w:rsid w:val="003E1CD8"/>
    <w:rsid w:val="003E6CB0"/>
    <w:rsid w:val="003F1F5E"/>
    <w:rsid w:val="003F286A"/>
    <w:rsid w:val="003F77F8"/>
    <w:rsid w:val="00400ACD"/>
    <w:rsid w:val="00401E47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58D6"/>
    <w:rsid w:val="004166BB"/>
    <w:rsid w:val="004174CD"/>
    <w:rsid w:val="00422039"/>
    <w:rsid w:val="00423FBC"/>
    <w:rsid w:val="004241AA"/>
    <w:rsid w:val="0042422E"/>
    <w:rsid w:val="00427B5C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565"/>
    <w:rsid w:val="00454715"/>
    <w:rsid w:val="00455936"/>
    <w:rsid w:val="00455ACE"/>
    <w:rsid w:val="00461B69"/>
    <w:rsid w:val="00462B3D"/>
    <w:rsid w:val="00474927"/>
    <w:rsid w:val="00475121"/>
    <w:rsid w:val="00475913"/>
    <w:rsid w:val="00480080"/>
    <w:rsid w:val="00482004"/>
    <w:rsid w:val="004824A7"/>
    <w:rsid w:val="00483AF0"/>
    <w:rsid w:val="00484167"/>
    <w:rsid w:val="0048503F"/>
    <w:rsid w:val="004861A9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1EF1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16A6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1CCC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5349"/>
    <w:rsid w:val="005666D5"/>
    <w:rsid w:val="005669A7"/>
    <w:rsid w:val="00566A32"/>
    <w:rsid w:val="00573401"/>
    <w:rsid w:val="00576714"/>
    <w:rsid w:val="0057685A"/>
    <w:rsid w:val="005832EE"/>
    <w:rsid w:val="005847EF"/>
    <w:rsid w:val="005851E6"/>
    <w:rsid w:val="005857EA"/>
    <w:rsid w:val="005878B7"/>
    <w:rsid w:val="00592C9A"/>
    <w:rsid w:val="00593DF8"/>
    <w:rsid w:val="00595745"/>
    <w:rsid w:val="005A0E18"/>
    <w:rsid w:val="005A12A5"/>
    <w:rsid w:val="005A335C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E7C76"/>
    <w:rsid w:val="005F0FA9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6DA0"/>
    <w:rsid w:val="00606F26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548AD"/>
    <w:rsid w:val="00657F4D"/>
    <w:rsid w:val="00662B77"/>
    <w:rsid w:val="00662D0E"/>
    <w:rsid w:val="00663265"/>
    <w:rsid w:val="0066345F"/>
    <w:rsid w:val="006638DE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5FEA"/>
    <w:rsid w:val="00696563"/>
    <w:rsid w:val="006979F8"/>
    <w:rsid w:val="006A2415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D5D84"/>
    <w:rsid w:val="006E0CAC"/>
    <w:rsid w:val="006E1CFB"/>
    <w:rsid w:val="006E1F94"/>
    <w:rsid w:val="006E26C1"/>
    <w:rsid w:val="006E30A8"/>
    <w:rsid w:val="006E45B0"/>
    <w:rsid w:val="006E5692"/>
    <w:rsid w:val="006E64A2"/>
    <w:rsid w:val="006F365D"/>
    <w:rsid w:val="006F4BB0"/>
    <w:rsid w:val="007024E9"/>
    <w:rsid w:val="007031BD"/>
    <w:rsid w:val="00703DDE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4B8"/>
    <w:rsid w:val="00764786"/>
    <w:rsid w:val="00766E12"/>
    <w:rsid w:val="0077098E"/>
    <w:rsid w:val="00771287"/>
    <w:rsid w:val="0077149E"/>
    <w:rsid w:val="00772DDD"/>
    <w:rsid w:val="00777518"/>
    <w:rsid w:val="0077779E"/>
    <w:rsid w:val="00780FB6"/>
    <w:rsid w:val="00784A67"/>
    <w:rsid w:val="0078552A"/>
    <w:rsid w:val="00785729"/>
    <w:rsid w:val="00786058"/>
    <w:rsid w:val="00792A0F"/>
    <w:rsid w:val="0079487D"/>
    <w:rsid w:val="007966D4"/>
    <w:rsid w:val="00796A0A"/>
    <w:rsid w:val="00796C62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175B"/>
    <w:rsid w:val="007C462E"/>
    <w:rsid w:val="007C496B"/>
    <w:rsid w:val="007C6803"/>
    <w:rsid w:val="007D2892"/>
    <w:rsid w:val="007D2DCC"/>
    <w:rsid w:val="007D47E1"/>
    <w:rsid w:val="007D6367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1948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596"/>
    <w:rsid w:val="00835628"/>
    <w:rsid w:val="00835E90"/>
    <w:rsid w:val="0084176D"/>
    <w:rsid w:val="00841934"/>
    <w:rsid w:val="008423E4"/>
    <w:rsid w:val="00842900"/>
    <w:rsid w:val="00846AEC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34F5"/>
    <w:rsid w:val="0086477C"/>
    <w:rsid w:val="00864BAD"/>
    <w:rsid w:val="00865EAC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D7918"/>
    <w:rsid w:val="008E3338"/>
    <w:rsid w:val="008E47BE"/>
    <w:rsid w:val="008F09DF"/>
    <w:rsid w:val="008F1C91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1026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644"/>
    <w:rsid w:val="00946DEE"/>
    <w:rsid w:val="00952C16"/>
    <w:rsid w:val="00953499"/>
    <w:rsid w:val="00954A16"/>
    <w:rsid w:val="009550CD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2F04"/>
    <w:rsid w:val="00974DEA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127C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8B4"/>
    <w:rsid w:val="009B69AD"/>
    <w:rsid w:val="009B7806"/>
    <w:rsid w:val="009C05C1"/>
    <w:rsid w:val="009C0BAC"/>
    <w:rsid w:val="009C1E9A"/>
    <w:rsid w:val="009C2A33"/>
    <w:rsid w:val="009C2E49"/>
    <w:rsid w:val="009C36CD"/>
    <w:rsid w:val="009C43A5"/>
    <w:rsid w:val="009C5227"/>
    <w:rsid w:val="009C5A1D"/>
    <w:rsid w:val="009C6B08"/>
    <w:rsid w:val="009C70FC"/>
    <w:rsid w:val="009D002B"/>
    <w:rsid w:val="009D37C7"/>
    <w:rsid w:val="009D3F04"/>
    <w:rsid w:val="009D4BBD"/>
    <w:rsid w:val="009D54D7"/>
    <w:rsid w:val="009D5A41"/>
    <w:rsid w:val="009E0980"/>
    <w:rsid w:val="009E13BF"/>
    <w:rsid w:val="009E3631"/>
    <w:rsid w:val="009E3EB9"/>
    <w:rsid w:val="009E5368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0FFF"/>
    <w:rsid w:val="00A32304"/>
    <w:rsid w:val="00A3420E"/>
    <w:rsid w:val="00A35D66"/>
    <w:rsid w:val="00A41085"/>
    <w:rsid w:val="00A425FA"/>
    <w:rsid w:val="00A43960"/>
    <w:rsid w:val="00A44D07"/>
    <w:rsid w:val="00A450F2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0A3F"/>
    <w:rsid w:val="00A61C27"/>
    <w:rsid w:val="00A62638"/>
    <w:rsid w:val="00A6344D"/>
    <w:rsid w:val="00A644B8"/>
    <w:rsid w:val="00A70E35"/>
    <w:rsid w:val="00A720DC"/>
    <w:rsid w:val="00A76D01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6D52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3EB2"/>
    <w:rsid w:val="00AC5AAB"/>
    <w:rsid w:val="00AC5AEC"/>
    <w:rsid w:val="00AC5F28"/>
    <w:rsid w:val="00AC6900"/>
    <w:rsid w:val="00AD09CD"/>
    <w:rsid w:val="00AD1BE8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66F0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136C"/>
    <w:rsid w:val="00B233BB"/>
    <w:rsid w:val="00B241A4"/>
    <w:rsid w:val="00B25612"/>
    <w:rsid w:val="00B26437"/>
    <w:rsid w:val="00B2678E"/>
    <w:rsid w:val="00B30647"/>
    <w:rsid w:val="00B31F0E"/>
    <w:rsid w:val="00B34F25"/>
    <w:rsid w:val="00B40DA4"/>
    <w:rsid w:val="00B43672"/>
    <w:rsid w:val="00B473D8"/>
    <w:rsid w:val="00B47464"/>
    <w:rsid w:val="00B5165A"/>
    <w:rsid w:val="00B524C1"/>
    <w:rsid w:val="00B52C8D"/>
    <w:rsid w:val="00B5540E"/>
    <w:rsid w:val="00B564BF"/>
    <w:rsid w:val="00B6104E"/>
    <w:rsid w:val="00B610C7"/>
    <w:rsid w:val="00B62106"/>
    <w:rsid w:val="00B621F0"/>
    <w:rsid w:val="00B626A8"/>
    <w:rsid w:val="00B65695"/>
    <w:rsid w:val="00B66526"/>
    <w:rsid w:val="00B665A3"/>
    <w:rsid w:val="00B70401"/>
    <w:rsid w:val="00B73BB4"/>
    <w:rsid w:val="00B73E05"/>
    <w:rsid w:val="00B77C0B"/>
    <w:rsid w:val="00B80532"/>
    <w:rsid w:val="00B82039"/>
    <w:rsid w:val="00B82454"/>
    <w:rsid w:val="00B90097"/>
    <w:rsid w:val="00B90999"/>
    <w:rsid w:val="00B91AD7"/>
    <w:rsid w:val="00B91B8D"/>
    <w:rsid w:val="00B92D23"/>
    <w:rsid w:val="00B95BC8"/>
    <w:rsid w:val="00B96E87"/>
    <w:rsid w:val="00BA146A"/>
    <w:rsid w:val="00BA32EE"/>
    <w:rsid w:val="00BB426B"/>
    <w:rsid w:val="00BB5B36"/>
    <w:rsid w:val="00BB751B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3483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6AE1"/>
    <w:rsid w:val="00C371E4"/>
    <w:rsid w:val="00C377D1"/>
    <w:rsid w:val="00C37BDA"/>
    <w:rsid w:val="00C37C84"/>
    <w:rsid w:val="00C409E9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2FE7"/>
    <w:rsid w:val="00C73045"/>
    <w:rsid w:val="00C73212"/>
    <w:rsid w:val="00C7354A"/>
    <w:rsid w:val="00C74379"/>
    <w:rsid w:val="00C74DD8"/>
    <w:rsid w:val="00C751A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35E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7AD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E4AA3"/>
    <w:rsid w:val="00CF435D"/>
    <w:rsid w:val="00CF4827"/>
    <w:rsid w:val="00CF4C69"/>
    <w:rsid w:val="00CF581C"/>
    <w:rsid w:val="00CF71E0"/>
    <w:rsid w:val="00D001B1"/>
    <w:rsid w:val="00D03176"/>
    <w:rsid w:val="00D0527B"/>
    <w:rsid w:val="00D060A8"/>
    <w:rsid w:val="00D06605"/>
    <w:rsid w:val="00D0720F"/>
    <w:rsid w:val="00D074E2"/>
    <w:rsid w:val="00D11B0B"/>
    <w:rsid w:val="00D12A3E"/>
    <w:rsid w:val="00D20D51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42E8"/>
    <w:rsid w:val="00D55F52"/>
    <w:rsid w:val="00D56508"/>
    <w:rsid w:val="00D6131A"/>
    <w:rsid w:val="00D61611"/>
    <w:rsid w:val="00D61784"/>
    <w:rsid w:val="00D6178A"/>
    <w:rsid w:val="00D63B53"/>
    <w:rsid w:val="00D63D4E"/>
    <w:rsid w:val="00D64B88"/>
    <w:rsid w:val="00D64DC5"/>
    <w:rsid w:val="00D66BA6"/>
    <w:rsid w:val="00D700B1"/>
    <w:rsid w:val="00D730FA"/>
    <w:rsid w:val="00D7465F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175A"/>
    <w:rsid w:val="00DB311F"/>
    <w:rsid w:val="00DB53C6"/>
    <w:rsid w:val="00DB59E3"/>
    <w:rsid w:val="00DB6CB6"/>
    <w:rsid w:val="00DB758F"/>
    <w:rsid w:val="00DC036A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354E"/>
    <w:rsid w:val="00DE49DE"/>
    <w:rsid w:val="00DE618B"/>
    <w:rsid w:val="00DE6EC2"/>
    <w:rsid w:val="00DF0834"/>
    <w:rsid w:val="00DF0873"/>
    <w:rsid w:val="00DF2169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2B09"/>
    <w:rsid w:val="00E634DC"/>
    <w:rsid w:val="00E667F3"/>
    <w:rsid w:val="00E67794"/>
    <w:rsid w:val="00E70CC6"/>
    <w:rsid w:val="00E71254"/>
    <w:rsid w:val="00E71519"/>
    <w:rsid w:val="00E73CCD"/>
    <w:rsid w:val="00E76453"/>
    <w:rsid w:val="00E77353"/>
    <w:rsid w:val="00E775AE"/>
    <w:rsid w:val="00E8272C"/>
    <w:rsid w:val="00E827C7"/>
    <w:rsid w:val="00E83431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1B5A"/>
    <w:rsid w:val="00EB27F2"/>
    <w:rsid w:val="00EB3928"/>
    <w:rsid w:val="00EB5373"/>
    <w:rsid w:val="00EC02A2"/>
    <w:rsid w:val="00EC379B"/>
    <w:rsid w:val="00EC37DF"/>
    <w:rsid w:val="00EC3A99"/>
    <w:rsid w:val="00EC41B1"/>
    <w:rsid w:val="00EC747D"/>
    <w:rsid w:val="00ED0665"/>
    <w:rsid w:val="00ED1086"/>
    <w:rsid w:val="00ED12C0"/>
    <w:rsid w:val="00ED19F0"/>
    <w:rsid w:val="00ED1EE5"/>
    <w:rsid w:val="00ED291F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4944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5571"/>
    <w:rsid w:val="00F0638C"/>
    <w:rsid w:val="00F11E04"/>
    <w:rsid w:val="00F12B24"/>
    <w:rsid w:val="00F12BC7"/>
    <w:rsid w:val="00F15223"/>
    <w:rsid w:val="00F164B4"/>
    <w:rsid w:val="00F16D6E"/>
    <w:rsid w:val="00F176E4"/>
    <w:rsid w:val="00F20E5F"/>
    <w:rsid w:val="00F21180"/>
    <w:rsid w:val="00F25C26"/>
    <w:rsid w:val="00F25CC2"/>
    <w:rsid w:val="00F26EF0"/>
    <w:rsid w:val="00F27573"/>
    <w:rsid w:val="00F307B6"/>
    <w:rsid w:val="00F30EB8"/>
    <w:rsid w:val="00F31876"/>
    <w:rsid w:val="00F318CA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2754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0CA5"/>
    <w:rsid w:val="00FC3D17"/>
    <w:rsid w:val="00FC5388"/>
    <w:rsid w:val="00FC726C"/>
    <w:rsid w:val="00FD0FCF"/>
    <w:rsid w:val="00FD1B4B"/>
    <w:rsid w:val="00FD1B94"/>
    <w:rsid w:val="00FD1F0A"/>
    <w:rsid w:val="00FD21D9"/>
    <w:rsid w:val="00FD6A63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4CEE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5EB784E-632C-4A86-ABED-1316815EA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0E09F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E09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E09F3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E09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E09F3"/>
    <w:rPr>
      <w:b/>
      <w:bCs/>
    </w:rPr>
  </w:style>
  <w:style w:type="paragraph" w:styleId="Revision">
    <w:name w:val="Revision"/>
    <w:hidden/>
    <w:uiPriority w:val="99"/>
    <w:semiHidden/>
    <w:rsid w:val="00AF66F0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F72754"/>
    <w:pPr>
      <w:ind w:left="720"/>
      <w:contextualSpacing/>
    </w:pPr>
  </w:style>
  <w:style w:type="character" w:styleId="Hyperlink">
    <w:name w:val="Hyperlink"/>
    <w:basedOn w:val="DefaultParagraphFont"/>
    <w:unhideWhenUsed/>
    <w:rsid w:val="00CE4AA3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E4A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925</Words>
  <Characters>5208</Characters>
  <Application>Microsoft Office Word</Application>
  <DocSecurity>0</DocSecurity>
  <Lines>108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HB03376 (Committee Report (Substituted))</vt:lpstr>
    </vt:vector>
  </TitlesOfParts>
  <Company>State of Texas</Company>
  <LinksUpToDate>false</LinksUpToDate>
  <CharactersWithSpaces>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24041</dc:subject>
  <dc:creator>State of Texas</dc:creator>
  <dc:description>HB 3376 by Capriglione-(H)Judiciary &amp; Civil Jurisprudence (Substitute Document Number: 89R 21524)</dc:description>
  <cp:lastModifiedBy>Damian Duarte</cp:lastModifiedBy>
  <cp:revision>2</cp:revision>
  <cp:lastPrinted>2003-11-26T17:21:00Z</cp:lastPrinted>
  <dcterms:created xsi:type="dcterms:W3CDTF">2025-04-16T18:09:00Z</dcterms:created>
  <dcterms:modified xsi:type="dcterms:W3CDTF">2025-04-16T18:09:00Z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25.102.184</vt:lpwstr>
  </property>
</Properties>
</file>