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559EB" w14:paraId="473226BF" w14:textId="77777777" w:rsidTr="00345119">
        <w:tc>
          <w:tcPr>
            <w:tcW w:w="9576" w:type="dxa"/>
            <w:noWrap/>
          </w:tcPr>
          <w:p w14:paraId="76E19586" w14:textId="77777777" w:rsidR="008423E4" w:rsidRPr="0022177D" w:rsidRDefault="00B33B99" w:rsidP="00E64AE9">
            <w:pPr>
              <w:pStyle w:val="Heading1"/>
            </w:pPr>
            <w:r w:rsidRPr="00631897">
              <w:t>BILL ANALYSIS</w:t>
            </w:r>
          </w:p>
        </w:tc>
      </w:tr>
    </w:tbl>
    <w:p w14:paraId="6A054AF8" w14:textId="77777777" w:rsidR="008423E4" w:rsidRPr="0022177D" w:rsidRDefault="008423E4" w:rsidP="00E64AE9">
      <w:pPr>
        <w:jc w:val="center"/>
      </w:pPr>
    </w:p>
    <w:p w14:paraId="681A0746" w14:textId="77777777" w:rsidR="008423E4" w:rsidRPr="00B31F0E" w:rsidRDefault="008423E4" w:rsidP="00E64AE9"/>
    <w:p w14:paraId="4995F9F2" w14:textId="77777777" w:rsidR="008423E4" w:rsidRPr="00742794" w:rsidRDefault="008423E4" w:rsidP="00E64AE9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559EB" w14:paraId="0DF5DB81" w14:textId="77777777" w:rsidTr="00345119">
        <w:tc>
          <w:tcPr>
            <w:tcW w:w="9576" w:type="dxa"/>
          </w:tcPr>
          <w:p w14:paraId="19A299E0" w14:textId="18436214" w:rsidR="008423E4" w:rsidRPr="00861995" w:rsidRDefault="00B33B99" w:rsidP="00E64AE9">
            <w:pPr>
              <w:jc w:val="right"/>
            </w:pPr>
            <w:r>
              <w:t>C.S.H.B.</w:t>
            </w:r>
            <w:r w:rsidR="00CA78DA">
              <w:t xml:space="preserve"> 3474</w:t>
            </w:r>
          </w:p>
        </w:tc>
      </w:tr>
      <w:tr w:rsidR="006559EB" w14:paraId="1365A4A3" w14:textId="77777777" w:rsidTr="00345119">
        <w:tc>
          <w:tcPr>
            <w:tcW w:w="9576" w:type="dxa"/>
          </w:tcPr>
          <w:p w14:paraId="2BF28F06" w14:textId="2FAE0FE2" w:rsidR="008423E4" w:rsidRPr="00861995" w:rsidRDefault="00B33B99" w:rsidP="00E64AE9">
            <w:pPr>
              <w:jc w:val="right"/>
            </w:pPr>
            <w:r>
              <w:t xml:space="preserve">By: </w:t>
            </w:r>
            <w:r w:rsidR="00CA78DA">
              <w:t>Lambert</w:t>
            </w:r>
          </w:p>
        </w:tc>
      </w:tr>
      <w:tr w:rsidR="006559EB" w14:paraId="1AC461CB" w14:textId="77777777" w:rsidTr="00345119">
        <w:tc>
          <w:tcPr>
            <w:tcW w:w="9576" w:type="dxa"/>
          </w:tcPr>
          <w:p w14:paraId="3D69B152" w14:textId="471D92C3" w:rsidR="008423E4" w:rsidRPr="00861995" w:rsidRDefault="00B33B99" w:rsidP="00E64AE9">
            <w:pPr>
              <w:jc w:val="right"/>
            </w:pPr>
            <w:r>
              <w:t>Pensions, Investments &amp; Financial Services</w:t>
            </w:r>
          </w:p>
        </w:tc>
      </w:tr>
      <w:tr w:rsidR="006559EB" w14:paraId="43E0F1EF" w14:textId="77777777" w:rsidTr="00345119">
        <w:tc>
          <w:tcPr>
            <w:tcW w:w="9576" w:type="dxa"/>
          </w:tcPr>
          <w:p w14:paraId="7AE87BC3" w14:textId="04FBE35A" w:rsidR="008423E4" w:rsidRDefault="00B33B99" w:rsidP="00E64AE9">
            <w:pPr>
              <w:jc w:val="right"/>
            </w:pPr>
            <w:r>
              <w:t>Committee Report (Substituted)</w:t>
            </w:r>
          </w:p>
        </w:tc>
      </w:tr>
    </w:tbl>
    <w:p w14:paraId="27AE2EAC" w14:textId="77777777" w:rsidR="008423E4" w:rsidRDefault="008423E4" w:rsidP="00E64AE9">
      <w:pPr>
        <w:tabs>
          <w:tab w:val="right" w:pos="9360"/>
        </w:tabs>
      </w:pPr>
    </w:p>
    <w:p w14:paraId="604155F2" w14:textId="77777777" w:rsidR="008423E4" w:rsidRDefault="008423E4" w:rsidP="00E64AE9"/>
    <w:p w14:paraId="458B2079" w14:textId="77777777" w:rsidR="008423E4" w:rsidRDefault="008423E4" w:rsidP="00E64AE9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559EB" w14:paraId="3E0F2594" w14:textId="77777777" w:rsidTr="00345119">
        <w:tc>
          <w:tcPr>
            <w:tcW w:w="9576" w:type="dxa"/>
          </w:tcPr>
          <w:p w14:paraId="05698998" w14:textId="77777777" w:rsidR="008423E4" w:rsidRPr="00A8133F" w:rsidRDefault="00B33B99" w:rsidP="00E64AE9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CD03235" w14:textId="77777777" w:rsidR="008423E4" w:rsidRDefault="008423E4" w:rsidP="00E64AE9"/>
          <w:p w14:paraId="1A22F89E" w14:textId="33A73199" w:rsidR="008423E4" w:rsidRDefault="00B33B99" w:rsidP="00E64AE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Current </w:t>
            </w:r>
            <w:r w:rsidR="00D94C56">
              <w:t xml:space="preserve">state law </w:t>
            </w:r>
            <w:r w:rsidR="00CA1286" w:rsidRPr="006B7A30">
              <w:t xml:space="preserve">requires </w:t>
            </w:r>
            <w:r w:rsidR="00D94C56">
              <w:t xml:space="preserve">certain </w:t>
            </w:r>
            <w:r w:rsidRPr="006B7A30">
              <w:t xml:space="preserve">public retirement systems </w:t>
            </w:r>
            <w:r w:rsidR="00D94C56">
              <w:t xml:space="preserve">in Texas </w:t>
            </w:r>
            <w:r w:rsidRPr="006B7A30">
              <w:t xml:space="preserve">to select an independent </w:t>
            </w:r>
            <w:r w:rsidR="00D94C56">
              <w:t>firm</w:t>
            </w:r>
            <w:r w:rsidRPr="006B7A30">
              <w:t xml:space="preserve"> to complete an </w:t>
            </w:r>
            <w:r w:rsidR="00D94C56">
              <w:t>i</w:t>
            </w:r>
            <w:r w:rsidRPr="006B7A30">
              <w:t xml:space="preserve">nvestment </w:t>
            </w:r>
            <w:r w:rsidR="00D94C56">
              <w:t>p</w:t>
            </w:r>
            <w:r w:rsidRPr="006B7A30">
              <w:t xml:space="preserve">ractices and </w:t>
            </w:r>
            <w:r w:rsidR="00D94C56">
              <w:t>p</w:t>
            </w:r>
            <w:r w:rsidRPr="006B7A30">
              <w:t xml:space="preserve">erformance </w:t>
            </w:r>
            <w:r w:rsidR="00D94C56">
              <w:t>e</w:t>
            </w:r>
            <w:r w:rsidRPr="006B7A30">
              <w:t>valuation (IPPE) to assess the</w:t>
            </w:r>
            <w:r w:rsidR="00D94C56">
              <w:t xml:space="preserve"> system's</w:t>
            </w:r>
            <w:r w:rsidRPr="006B7A30">
              <w:t xml:space="preserve"> investment </w:t>
            </w:r>
            <w:r w:rsidR="00D94C56">
              <w:t>practices and performance</w:t>
            </w:r>
            <w:r w:rsidR="00D94C56" w:rsidRPr="006B7A30">
              <w:t xml:space="preserve"> </w:t>
            </w:r>
            <w:r w:rsidRPr="006B7A30">
              <w:t xml:space="preserve">and </w:t>
            </w:r>
            <w:r w:rsidR="00D94C56">
              <w:t>make recommendations regarding</w:t>
            </w:r>
            <w:r w:rsidR="00D94C56" w:rsidRPr="006B7A30">
              <w:t xml:space="preserve"> </w:t>
            </w:r>
            <w:r w:rsidRPr="006B7A30">
              <w:t xml:space="preserve">areas for improvement. </w:t>
            </w:r>
            <w:r w:rsidR="00D94C56">
              <w:t>The law specifically requires</w:t>
            </w:r>
            <w:r>
              <w:t xml:space="preserve"> </w:t>
            </w:r>
            <w:r w:rsidRPr="006B7A30">
              <w:t xml:space="preserve">retirement systems with </w:t>
            </w:r>
            <w:r w:rsidR="005257EE">
              <w:t xml:space="preserve">total </w:t>
            </w:r>
            <w:r>
              <w:t xml:space="preserve">assets </w:t>
            </w:r>
            <w:r w:rsidR="005257EE">
              <w:t>of at least</w:t>
            </w:r>
            <w:r w:rsidRPr="006B7A30">
              <w:t xml:space="preserve"> $100 million </w:t>
            </w:r>
            <w:r w:rsidR="00EF25D4">
              <w:t>to</w:t>
            </w:r>
            <w:r w:rsidR="00D00283">
              <w:t xml:space="preserve"> conduct the evaluation</w:t>
            </w:r>
            <w:r w:rsidR="00D00283" w:rsidRPr="006B7A30">
              <w:t xml:space="preserve"> </w:t>
            </w:r>
            <w:r w:rsidRPr="006B7A30">
              <w:t xml:space="preserve">every three years and </w:t>
            </w:r>
            <w:r w:rsidR="00D00283">
              <w:t xml:space="preserve">retirement </w:t>
            </w:r>
            <w:r>
              <w:t xml:space="preserve">systems with </w:t>
            </w:r>
            <w:r w:rsidR="00D00283">
              <w:t xml:space="preserve">total assets between </w:t>
            </w:r>
            <w:r w:rsidRPr="006B7A30">
              <w:t>$30</w:t>
            </w:r>
            <w:r w:rsidR="00D00283">
              <w:t xml:space="preserve"> million and </w:t>
            </w:r>
            <w:r w:rsidRPr="006B7A30">
              <w:t xml:space="preserve">$100 million </w:t>
            </w:r>
            <w:r w:rsidR="00EF25D4">
              <w:t>to</w:t>
            </w:r>
            <w:r w:rsidR="00D00283">
              <w:t xml:space="preserve"> do so</w:t>
            </w:r>
            <w:r w:rsidRPr="006B7A30">
              <w:t xml:space="preserve"> every six years. </w:t>
            </w:r>
            <w:r w:rsidR="00D00283">
              <w:t>In its 2024 Investment Performance Report, t</w:t>
            </w:r>
            <w:r>
              <w:t xml:space="preserve">he </w:t>
            </w:r>
            <w:r>
              <w:t>Pension Review Board (PRB)</w:t>
            </w:r>
            <w:r w:rsidR="00CA1286">
              <w:t xml:space="preserve"> </w:t>
            </w:r>
            <w:r>
              <w:t xml:space="preserve">recommended that </w:t>
            </w:r>
            <w:r w:rsidR="00CA1286">
              <w:t xml:space="preserve">the </w:t>
            </w:r>
            <w:r>
              <w:t xml:space="preserve">legislature update </w:t>
            </w:r>
            <w:r w:rsidR="0022111C">
              <w:t xml:space="preserve">and clarify </w:t>
            </w:r>
            <w:r>
              <w:t xml:space="preserve">several </w:t>
            </w:r>
            <w:r w:rsidR="0022111C">
              <w:t>requirements regarding</w:t>
            </w:r>
            <w:r>
              <w:t xml:space="preserve"> IPPE reports</w:t>
            </w:r>
            <w:r w:rsidR="009D51B2">
              <w:t xml:space="preserve"> regarding applicability and reporting timelines</w:t>
            </w:r>
            <w:r>
              <w:t xml:space="preserve"> to improve consistency and predictability for retirement systems and the PRB. C.S.</w:t>
            </w:r>
            <w:r w:rsidRPr="006B7A30">
              <w:t>H.B</w:t>
            </w:r>
            <w:r w:rsidR="00053FD0" w:rsidRPr="006B7A30">
              <w:t>.</w:t>
            </w:r>
            <w:r w:rsidR="00053FD0">
              <w:t> </w:t>
            </w:r>
            <w:r w:rsidRPr="006B7A30">
              <w:t xml:space="preserve">3474 </w:t>
            </w:r>
            <w:r w:rsidR="00CA1286">
              <w:t>seeks to</w:t>
            </w:r>
            <w:r w:rsidR="00726661">
              <w:t xml:space="preserve"> implement these recommendations </w:t>
            </w:r>
            <w:r w:rsidR="00CA1286">
              <w:t xml:space="preserve">by </w:t>
            </w:r>
            <w:r w:rsidR="002F3FD8">
              <w:t>requiring the PRB to develop a schedule of deadlines for conducting IPPE evaluations</w:t>
            </w:r>
            <w:r w:rsidR="00B40D48">
              <w:t xml:space="preserve"> consistent with current law and</w:t>
            </w:r>
            <w:r w:rsidR="002F3FD8">
              <w:t xml:space="preserve"> clarifying the criteria that subject</w:t>
            </w:r>
            <w:r w:rsidR="00EF25D4">
              <w:t>s</w:t>
            </w:r>
            <w:r w:rsidR="002F3FD8">
              <w:t xml:space="preserve"> systems to certain evaluation requirements</w:t>
            </w:r>
            <w:r w:rsidRPr="009D51B2">
              <w:t>.</w:t>
            </w:r>
          </w:p>
          <w:p w14:paraId="4AA88550" w14:textId="77777777" w:rsidR="008423E4" w:rsidRPr="00E26B13" w:rsidRDefault="008423E4" w:rsidP="00E64AE9">
            <w:pPr>
              <w:rPr>
                <w:b/>
              </w:rPr>
            </w:pPr>
          </w:p>
        </w:tc>
      </w:tr>
      <w:tr w:rsidR="006559EB" w14:paraId="74516FC2" w14:textId="77777777" w:rsidTr="00345119">
        <w:tc>
          <w:tcPr>
            <w:tcW w:w="9576" w:type="dxa"/>
          </w:tcPr>
          <w:p w14:paraId="66217E99" w14:textId="77777777" w:rsidR="0017725B" w:rsidRDefault="00B33B99" w:rsidP="00E64AE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E0299A3" w14:textId="77777777" w:rsidR="0017725B" w:rsidRDefault="0017725B" w:rsidP="00E64AE9">
            <w:pPr>
              <w:rPr>
                <w:b/>
                <w:u w:val="single"/>
              </w:rPr>
            </w:pPr>
          </w:p>
          <w:p w14:paraId="2C46B198" w14:textId="2F17D170" w:rsidR="007E5A79" w:rsidRPr="007E5A79" w:rsidRDefault="00B33B99" w:rsidP="00E64AE9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EA7BEDA" w14:textId="77777777" w:rsidR="0017725B" w:rsidRPr="0017725B" w:rsidRDefault="0017725B" w:rsidP="00E64AE9">
            <w:pPr>
              <w:rPr>
                <w:b/>
                <w:u w:val="single"/>
              </w:rPr>
            </w:pPr>
          </w:p>
        </w:tc>
      </w:tr>
      <w:tr w:rsidR="006559EB" w14:paraId="3B8D108F" w14:textId="77777777" w:rsidTr="00345119">
        <w:tc>
          <w:tcPr>
            <w:tcW w:w="9576" w:type="dxa"/>
          </w:tcPr>
          <w:p w14:paraId="73395903" w14:textId="77777777" w:rsidR="008423E4" w:rsidRPr="00A8133F" w:rsidRDefault="00B33B99" w:rsidP="00E64AE9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A18CBE3" w14:textId="77777777" w:rsidR="008423E4" w:rsidRDefault="008423E4" w:rsidP="00E64AE9"/>
          <w:p w14:paraId="1C4FBA6F" w14:textId="5CFC25D3" w:rsidR="007E5A79" w:rsidRDefault="00B33B99" w:rsidP="00E64AE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354E976" w14:textId="77777777" w:rsidR="008423E4" w:rsidRPr="00E21FDC" w:rsidRDefault="008423E4" w:rsidP="00E64AE9">
            <w:pPr>
              <w:rPr>
                <w:b/>
              </w:rPr>
            </w:pPr>
          </w:p>
        </w:tc>
      </w:tr>
      <w:tr w:rsidR="006559EB" w14:paraId="2F42871E" w14:textId="77777777" w:rsidTr="00345119">
        <w:tc>
          <w:tcPr>
            <w:tcW w:w="9576" w:type="dxa"/>
          </w:tcPr>
          <w:p w14:paraId="2DC11CBC" w14:textId="77777777" w:rsidR="008423E4" w:rsidRPr="00A8133F" w:rsidRDefault="00B33B99" w:rsidP="00E64AE9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4782984" w14:textId="77777777" w:rsidR="008423E4" w:rsidRDefault="008423E4" w:rsidP="00E64AE9"/>
          <w:p w14:paraId="14288B67" w14:textId="50C5BFAD" w:rsidR="001039B1" w:rsidRDefault="00B33B99" w:rsidP="00E64AE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</w:t>
            </w:r>
            <w:r w:rsidR="00CA60EC">
              <w:t xml:space="preserve"> 3474 amends the Government Code to </w:t>
            </w:r>
            <w:r w:rsidR="00951488">
              <w:t>specify that</w:t>
            </w:r>
            <w:r w:rsidR="003C1D4F">
              <w:t xml:space="preserve"> the</w:t>
            </w:r>
            <w:r w:rsidR="00475D80">
              <w:t xml:space="preserve"> statutory</w:t>
            </w:r>
            <w:r w:rsidR="003C1D4F">
              <w:t xml:space="preserve"> requirement </w:t>
            </w:r>
            <w:r w:rsidR="00756FB2">
              <w:t>for</w:t>
            </w:r>
            <w:r w:rsidR="003C1D4F">
              <w:t xml:space="preserve"> a public retirement system</w:t>
            </w:r>
            <w:r w:rsidR="00756FB2">
              <w:t xml:space="preserve"> to</w:t>
            </w:r>
            <w:r w:rsidR="003C1D4F">
              <w:t xml:space="preserve"> </w:t>
            </w:r>
            <w:r w:rsidR="008D02FB">
              <w:t xml:space="preserve">conduct an </w:t>
            </w:r>
            <w:r w:rsidR="008D02FB" w:rsidRPr="00440C81">
              <w:t>evaluation</w:t>
            </w:r>
            <w:r w:rsidR="008D02FB">
              <w:t xml:space="preserve"> </w:t>
            </w:r>
            <w:r w:rsidR="00440C81">
              <w:t xml:space="preserve">on </w:t>
            </w:r>
            <w:r w:rsidR="00440C81" w:rsidRPr="00440C81">
              <w:t xml:space="preserve">the appropriateness, adequacy, and effectiveness of </w:t>
            </w:r>
            <w:r w:rsidR="001A287E">
              <w:t>the</w:t>
            </w:r>
            <w:r w:rsidR="00440C81" w:rsidRPr="00440C81">
              <w:t xml:space="preserve"> system's investment practices and performance</w:t>
            </w:r>
            <w:r w:rsidR="00DA5033">
              <w:t xml:space="preserve"> </w:t>
            </w:r>
            <w:r w:rsidR="00F17120">
              <w:t xml:space="preserve">at certain times based on a system's total assets </w:t>
            </w:r>
            <w:r w:rsidR="00E176BF">
              <w:t>is</w:t>
            </w:r>
            <w:r w:rsidR="00DA5033">
              <w:t xml:space="preserve"> in </w:t>
            </w:r>
            <w:r w:rsidR="00DA5033" w:rsidRPr="00DA5033">
              <w:t>accordance with a schedule of deadlines prescribed by</w:t>
            </w:r>
            <w:r w:rsidR="00756FB2" w:rsidRPr="00756FB2">
              <w:t xml:space="preserve"> the Pension Review Board (PRB)</w:t>
            </w:r>
            <w:r w:rsidR="008D02FB">
              <w:t>.</w:t>
            </w:r>
            <w:r w:rsidR="007843E6">
              <w:t xml:space="preserve"> </w:t>
            </w:r>
            <w:r w:rsidR="003C27BD">
              <w:t>T</w:t>
            </w:r>
            <w:r w:rsidR="003C27BD" w:rsidRPr="00AF1F70">
              <w:t xml:space="preserve">he </w:t>
            </w:r>
            <w:r w:rsidR="003C27BD">
              <w:t xml:space="preserve">bill requires the </w:t>
            </w:r>
            <w:r w:rsidR="003C27BD" w:rsidRPr="00AF1F70">
              <w:t>P</w:t>
            </w:r>
            <w:r w:rsidR="003C27BD">
              <w:t>RB</w:t>
            </w:r>
            <w:r w:rsidR="003C27BD" w:rsidRPr="00AF1F70">
              <w:t xml:space="preserve"> </w:t>
            </w:r>
            <w:r w:rsidR="003C27BD">
              <w:t xml:space="preserve">to develop that schedule of deadlines </w:t>
            </w:r>
            <w:r w:rsidR="003C27BD" w:rsidRPr="00AF1F70">
              <w:t xml:space="preserve">not later than </w:t>
            </w:r>
            <w:r w:rsidR="00053FD0">
              <w:t>January </w:t>
            </w:r>
            <w:r w:rsidR="003C27BD" w:rsidRPr="00AF1F70">
              <w:t>1, 2026</w:t>
            </w:r>
            <w:r w:rsidR="003C27BD">
              <w:t xml:space="preserve">. </w:t>
            </w:r>
            <w:r w:rsidR="00C02BE4">
              <w:t xml:space="preserve">With respect to </w:t>
            </w:r>
            <w:r w:rsidR="003C27BD">
              <w:t>the statutorily-prescribed schedule</w:t>
            </w:r>
            <w:r w:rsidR="00C02BE4">
              <w:t>, t</w:t>
            </w:r>
            <w:r w:rsidR="007843E6">
              <w:t>he</w:t>
            </w:r>
            <w:r w:rsidR="003410B0">
              <w:t xml:space="preserve"> bill</w:t>
            </w:r>
            <w:r w:rsidR="007843E6">
              <w:t xml:space="preserve"> </w:t>
            </w:r>
            <w:r>
              <w:t xml:space="preserve">changes </w:t>
            </w:r>
            <w:r w:rsidR="007843E6">
              <w:t xml:space="preserve">the </w:t>
            </w:r>
            <w:r w:rsidR="00C02BE4">
              <w:t xml:space="preserve">point at which </w:t>
            </w:r>
            <w:r w:rsidR="00F17120">
              <w:t xml:space="preserve">the amount of a </w:t>
            </w:r>
            <w:r w:rsidR="00C02BE4">
              <w:t>system's total assets is identified for purposes of</w:t>
            </w:r>
            <w:r w:rsidR="007843E6">
              <w:t xml:space="preserve"> </w:t>
            </w:r>
            <w:r w:rsidR="007843E6" w:rsidRPr="007843E6">
              <w:t>determin</w:t>
            </w:r>
            <w:r w:rsidR="00C02BE4">
              <w:t>ing</w:t>
            </w:r>
            <w:r w:rsidR="007843E6" w:rsidRPr="007843E6">
              <w:t xml:space="preserve"> the frequency </w:t>
            </w:r>
            <w:r w:rsidR="00D21781">
              <w:t xml:space="preserve">with which </w:t>
            </w:r>
            <w:r w:rsidR="00C02BE4">
              <w:t>the</w:t>
            </w:r>
            <w:r w:rsidR="00D21781">
              <w:t xml:space="preserve"> system must conduct</w:t>
            </w:r>
            <w:r w:rsidR="007843E6" w:rsidRPr="007843E6">
              <w:t xml:space="preserve"> the evaluation</w:t>
            </w:r>
            <w:r>
              <w:t>, as follows:</w:t>
            </w:r>
          </w:p>
          <w:p w14:paraId="11132FAC" w14:textId="520B243B" w:rsidR="000A5AD6" w:rsidRDefault="00B33B99" w:rsidP="00E64AE9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for evaluations required </w:t>
            </w:r>
            <w:r w:rsidR="00596A41" w:rsidRPr="0079507E">
              <w:t xml:space="preserve">once every three years, </w:t>
            </w:r>
            <w:r w:rsidR="00C91F9A">
              <w:t>from total assets being at least $100 million as of the last day of the</w:t>
            </w:r>
            <w:r w:rsidR="00E82116">
              <w:t xml:space="preserve"> preceding</w:t>
            </w:r>
            <w:r w:rsidR="00C91F9A">
              <w:t xml:space="preserve"> fiscal year to </w:t>
            </w:r>
            <w:r w:rsidR="00E82116">
              <w:t xml:space="preserve">total assets being </w:t>
            </w:r>
            <w:r w:rsidR="00D81465">
              <w:t>at least that</w:t>
            </w:r>
            <w:r w:rsidR="00E82116">
              <w:t xml:space="preserve"> amount</w:t>
            </w:r>
            <w:r w:rsidR="00596A41">
              <w:t xml:space="preserve"> as of </w:t>
            </w:r>
            <w:r>
              <w:t>the date of the preceding evaluation</w:t>
            </w:r>
            <w:r w:rsidR="00E82116">
              <w:t>;</w:t>
            </w:r>
            <w:r>
              <w:t xml:space="preserve"> and</w:t>
            </w:r>
          </w:p>
          <w:p w14:paraId="3F57A845" w14:textId="4E885B39" w:rsidR="00B15851" w:rsidRDefault="00B33B99" w:rsidP="00E64AE9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for evaluations required </w:t>
            </w:r>
            <w:r w:rsidR="000A5AD6" w:rsidRPr="0079507E">
              <w:t xml:space="preserve">once every six years, </w:t>
            </w:r>
            <w:r w:rsidR="00E82116">
              <w:t>from total</w:t>
            </w:r>
            <w:r w:rsidR="00596A41">
              <w:t xml:space="preserve"> assets </w:t>
            </w:r>
            <w:r w:rsidR="00E82116">
              <w:t xml:space="preserve">being at least $30 million and less than $100 million as of the last day of the preceding fiscal year to total assets being such an amount </w:t>
            </w:r>
            <w:r w:rsidR="00596A41">
              <w:t>as of the date of the preceding evaluation</w:t>
            </w:r>
            <w:r w:rsidR="00461288">
              <w:t xml:space="preserve">. </w:t>
            </w:r>
          </w:p>
          <w:p w14:paraId="7F092C8A" w14:textId="41D72866" w:rsidR="0025239B" w:rsidRDefault="00B33B99" w:rsidP="00E64AE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</w:t>
            </w:r>
            <w:r w:rsidR="00756FB2">
              <w:t xml:space="preserve"> </w:t>
            </w:r>
            <w:r w:rsidR="00CA60EC">
              <w:t>require</w:t>
            </w:r>
            <w:r w:rsidR="004A2AAF">
              <w:t xml:space="preserve">s </w:t>
            </w:r>
            <w:r w:rsidR="00CA60EC">
              <w:t xml:space="preserve">a </w:t>
            </w:r>
            <w:r w:rsidR="00AB4C16">
              <w:t>public retirement system</w:t>
            </w:r>
            <w:r w:rsidR="00010384">
              <w:t xml:space="preserve"> that</w:t>
            </w:r>
            <w:r w:rsidR="00B614CC" w:rsidRPr="00B614CC">
              <w:t xml:space="preserve"> is conducting evaluations every six years</w:t>
            </w:r>
            <w:r w:rsidR="00475D80">
              <w:t xml:space="preserve"> in accordance with </w:t>
            </w:r>
            <w:r w:rsidR="00D02BA7">
              <w:t>those provisions</w:t>
            </w:r>
            <w:r w:rsidR="00B614CC" w:rsidRPr="00B614CC">
              <w:t xml:space="preserve"> and </w:t>
            </w:r>
            <w:r w:rsidR="00010384">
              <w:t>whose</w:t>
            </w:r>
            <w:r w:rsidR="00B614CC" w:rsidRPr="00B614CC">
              <w:t xml:space="preserve"> total pension liability increases to at least $100 million during </w:t>
            </w:r>
            <w:r w:rsidR="00AB4C16">
              <w:t>a fiscal year</w:t>
            </w:r>
            <w:r w:rsidR="00C742E3">
              <w:t xml:space="preserve"> to </w:t>
            </w:r>
            <w:r w:rsidR="00CA60EC">
              <w:t xml:space="preserve">complete </w:t>
            </w:r>
            <w:r w:rsidR="00643447">
              <w:t xml:space="preserve">the </w:t>
            </w:r>
            <w:r w:rsidR="00B614CC">
              <w:t xml:space="preserve">next </w:t>
            </w:r>
            <w:r w:rsidR="00CA60EC" w:rsidRPr="00440C81">
              <w:t>evaluation</w:t>
            </w:r>
            <w:r w:rsidR="00CA60EC">
              <w:t xml:space="preserve"> by the next appropriate </w:t>
            </w:r>
            <w:r w:rsidR="00B614CC">
              <w:t>deadline, as determined</w:t>
            </w:r>
            <w:r w:rsidR="00CA60EC">
              <w:t xml:space="preserve"> by the P</w:t>
            </w:r>
            <w:r w:rsidR="00FB63AC">
              <w:t>RB</w:t>
            </w:r>
            <w:r w:rsidR="00B15851">
              <w:t>, under the evaluation schedule</w:t>
            </w:r>
            <w:r w:rsidR="008D02FB">
              <w:t xml:space="preserve">. </w:t>
            </w:r>
            <w:r>
              <w:t>The bill establishes that a</w:t>
            </w:r>
            <w:r w:rsidR="00CA60EC">
              <w:t xml:space="preserve"> public retirement system </w:t>
            </w:r>
            <w:r w:rsidR="00780329">
              <w:t>subject to</w:t>
            </w:r>
            <w:r w:rsidR="00CA60EC">
              <w:t xml:space="preserve"> a</w:t>
            </w:r>
            <w:r w:rsidR="00010384">
              <w:t xml:space="preserve"> statutorily-prescribed</w:t>
            </w:r>
            <w:r w:rsidR="00CA60EC">
              <w:t xml:space="preserve"> evaluation</w:t>
            </w:r>
            <w:r w:rsidR="00780329">
              <w:t xml:space="preserve"> requirement</w:t>
            </w:r>
            <w:r w:rsidR="008D02FB">
              <w:t xml:space="preserve"> </w:t>
            </w:r>
            <w:r w:rsidR="00CA60EC">
              <w:t>remains subject to</w:t>
            </w:r>
            <w:r w:rsidR="00780329">
              <w:t xml:space="preserve"> that same</w:t>
            </w:r>
            <w:r w:rsidR="00CA60EC">
              <w:t xml:space="preserve"> </w:t>
            </w:r>
            <w:r w:rsidR="00780329">
              <w:t>requirement</w:t>
            </w:r>
            <w:r w:rsidR="00CA60EC">
              <w:t xml:space="preserve"> </w:t>
            </w:r>
            <w:r w:rsidR="00780329">
              <w:t>unless both the total assets and</w:t>
            </w:r>
            <w:r w:rsidR="00CA60EC">
              <w:t xml:space="preserve"> </w:t>
            </w:r>
            <w:r w:rsidR="00780329">
              <w:t xml:space="preserve">the </w:t>
            </w:r>
            <w:r w:rsidR="00CA60EC">
              <w:t>total pension liability</w:t>
            </w:r>
            <w:r w:rsidR="00780329">
              <w:t xml:space="preserve"> of the</w:t>
            </w:r>
            <w:r w:rsidR="00CB03CC">
              <w:t xml:space="preserve"> system </w:t>
            </w:r>
            <w:r w:rsidR="00780329" w:rsidRPr="00780329">
              <w:t>decrease to an amount that is below the minimum amount prescribed by the applicable requirement</w:t>
            </w:r>
            <w:r w:rsidR="00CA60EC">
              <w:t>.</w:t>
            </w:r>
            <w:r w:rsidR="009B3D4C">
              <w:t xml:space="preserve"> </w:t>
            </w:r>
          </w:p>
          <w:p w14:paraId="50A3F660" w14:textId="77777777" w:rsidR="008B7690" w:rsidRDefault="008B7690" w:rsidP="00E64AE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E3182A1" w14:textId="76359E4E" w:rsidR="00B41F28" w:rsidRDefault="00B33B99" w:rsidP="00E64AE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</w:t>
            </w:r>
            <w:r w:rsidR="008B7690">
              <w:t xml:space="preserve"> 3474</w:t>
            </w:r>
            <w:r w:rsidR="004A2AAF">
              <w:t xml:space="preserve"> </w:t>
            </w:r>
            <w:r w:rsidR="00513BDF">
              <w:t>changes the condition</w:t>
            </w:r>
            <w:r w:rsidR="00080D56">
              <w:t xml:space="preserve"> </w:t>
            </w:r>
            <w:r w:rsidR="0028615A">
              <w:t>under which</w:t>
            </w:r>
            <w:r w:rsidR="00080D56">
              <w:t xml:space="preserve"> </w:t>
            </w:r>
            <w:r>
              <w:t>a</w:t>
            </w:r>
            <w:r w:rsidRPr="00B41F28">
              <w:t xml:space="preserve"> public retirement system is not required to conduct </w:t>
            </w:r>
            <w:r>
              <w:t>an</w:t>
            </w:r>
            <w:r w:rsidRPr="00B41F28">
              <w:t xml:space="preserve"> evaluation </w:t>
            </w:r>
            <w:r w:rsidR="00B3433A">
              <w:t>from</w:t>
            </w:r>
            <w:r w:rsidRPr="00B41F28">
              <w:t xml:space="preserve"> the </w:t>
            </w:r>
            <w:r w:rsidR="004E6C20">
              <w:t xml:space="preserve">system's </w:t>
            </w:r>
            <w:r w:rsidRPr="00B41F28">
              <w:t xml:space="preserve">total assets </w:t>
            </w:r>
            <w:r w:rsidR="00B3433A">
              <w:t xml:space="preserve">being </w:t>
            </w:r>
            <w:r w:rsidR="004E6C20">
              <w:t>less than $30 million</w:t>
            </w:r>
            <w:r w:rsidRPr="00B41F28">
              <w:t xml:space="preserve"> as of the last day of the</w:t>
            </w:r>
            <w:r w:rsidR="00B3433A">
              <w:t xml:space="preserve"> preceding</w:t>
            </w:r>
            <w:r w:rsidRPr="00B41F28">
              <w:t xml:space="preserve"> fiscal year</w:t>
            </w:r>
            <w:r w:rsidR="00737E27">
              <w:t xml:space="preserve"> </w:t>
            </w:r>
            <w:r w:rsidR="00B3433A">
              <w:t xml:space="preserve">to the </w:t>
            </w:r>
            <w:r w:rsidR="004E6C20">
              <w:t xml:space="preserve">system's </w:t>
            </w:r>
            <w:r w:rsidR="00B3433A">
              <w:t xml:space="preserve">total assets being </w:t>
            </w:r>
            <w:r w:rsidR="004E6C20">
              <w:t>less than that</w:t>
            </w:r>
            <w:r w:rsidR="00B3433A">
              <w:t xml:space="preserve"> amount</w:t>
            </w:r>
            <w:r w:rsidR="004E6C20">
              <w:t xml:space="preserve"> as of the last day of the fiscal year immediately preceding the next evaluation deadline</w:t>
            </w:r>
            <w:r w:rsidR="00C2393C">
              <w:t xml:space="preserve"> under the evaluation schedule</w:t>
            </w:r>
            <w:r w:rsidR="009B3D4C" w:rsidRPr="009B3D4C">
              <w:t>.</w:t>
            </w:r>
            <w:r w:rsidR="009B3D4C">
              <w:t xml:space="preserve"> </w:t>
            </w:r>
            <w:r>
              <w:t>The bill removes</w:t>
            </w:r>
            <w:r w:rsidR="00C940D7">
              <w:t xml:space="preserve"> the</w:t>
            </w:r>
            <w:r w:rsidR="00F64552">
              <w:t xml:space="preserve"> </w:t>
            </w:r>
            <w:r w:rsidR="00E3112F">
              <w:t>filing</w:t>
            </w:r>
            <w:r w:rsidR="0050255C">
              <w:t xml:space="preserve"> periods and </w:t>
            </w:r>
            <w:r w:rsidR="00F64552">
              <w:t>deadlines</w:t>
            </w:r>
            <w:r w:rsidR="004E6C20">
              <w:t xml:space="preserve"> prescribed</w:t>
            </w:r>
            <w:r w:rsidR="00F64552">
              <w:t xml:space="preserve"> for the</w:t>
            </w:r>
            <w:r w:rsidR="00C940D7">
              <w:t xml:space="preserve"> following</w:t>
            </w:r>
            <w:r w:rsidR="003403E9">
              <w:t xml:space="preserve"> requirements</w:t>
            </w:r>
            <w:r w:rsidR="00C940D7">
              <w:t>:</w:t>
            </w:r>
          </w:p>
          <w:p w14:paraId="65997333" w14:textId="0206FA98" w:rsidR="00C940D7" w:rsidRDefault="00B33B99" w:rsidP="00E64AE9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requirement </w:t>
            </w:r>
            <w:r w:rsidR="00F64552">
              <w:t xml:space="preserve">for </w:t>
            </w:r>
            <w:r>
              <w:t>an independent firm</w:t>
            </w:r>
            <w:r w:rsidR="00F64552">
              <w:t xml:space="preserve"> that completes an evaluation</w:t>
            </w:r>
            <w:r>
              <w:t xml:space="preserve"> </w:t>
            </w:r>
            <w:r w:rsidR="00F64552">
              <w:t xml:space="preserve">to </w:t>
            </w:r>
            <w:r w:rsidR="00DF117E">
              <w:t>submit</w:t>
            </w:r>
            <w:r w:rsidR="00F64552">
              <w:t xml:space="preserve"> </w:t>
            </w:r>
            <w:r w:rsidR="00F64552" w:rsidRPr="00F64552">
              <w:t>a substantially completed draft of the evaluation report</w:t>
            </w:r>
            <w:r w:rsidR="00B70367">
              <w:t xml:space="preserve"> </w:t>
            </w:r>
            <w:r w:rsidR="00204B6A">
              <w:t xml:space="preserve">to the applicable system </w:t>
            </w:r>
            <w:r w:rsidR="00B70367">
              <w:t xml:space="preserve">and </w:t>
            </w:r>
            <w:r w:rsidR="0050255C">
              <w:t xml:space="preserve">to </w:t>
            </w:r>
            <w:r w:rsidR="00B70367">
              <w:t>request</w:t>
            </w:r>
            <w:r w:rsidR="0050255C">
              <w:t xml:space="preserve"> the system to submit</w:t>
            </w:r>
            <w:r w:rsidR="00B70367">
              <w:t xml:space="preserve"> certain </w:t>
            </w:r>
            <w:r w:rsidR="00204B6A">
              <w:t xml:space="preserve">response </w:t>
            </w:r>
            <w:r w:rsidR="00B70367">
              <w:t>information</w:t>
            </w:r>
            <w:r w:rsidR="002B6301">
              <w:t xml:space="preserve"> </w:t>
            </w:r>
            <w:r w:rsidR="002B6301" w:rsidRPr="002B6301">
              <w:t>by a certain deadline, which is also removed by the bill</w:t>
            </w:r>
            <w:r w:rsidR="00DF117E">
              <w:t>;</w:t>
            </w:r>
          </w:p>
          <w:p w14:paraId="33938111" w14:textId="5AFAB1AE" w:rsidR="00DF117E" w:rsidRDefault="00B33B99" w:rsidP="00E64AE9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requirement </w:t>
            </w:r>
            <w:r w:rsidR="00B70367">
              <w:t>for</w:t>
            </w:r>
            <w:r>
              <w:t xml:space="preserve"> </w:t>
            </w:r>
            <w:r w:rsidR="00F00B13">
              <w:t>the</w:t>
            </w:r>
            <w:r>
              <w:t xml:space="preserve"> firm </w:t>
            </w:r>
            <w:r w:rsidR="00B70367">
              <w:t xml:space="preserve">to </w:t>
            </w:r>
            <w:r>
              <w:t xml:space="preserve">file </w:t>
            </w:r>
            <w:r w:rsidR="00B70367">
              <w:t>the</w:t>
            </w:r>
            <w:r>
              <w:t xml:space="preserve"> final evaluation report </w:t>
            </w:r>
            <w:r w:rsidRPr="00DF117E">
              <w:t xml:space="preserve">with the </w:t>
            </w:r>
            <w:r w:rsidR="009D2CCA">
              <w:t xml:space="preserve">system's </w:t>
            </w:r>
            <w:r w:rsidRPr="00DF117E">
              <w:t>governing body</w:t>
            </w:r>
            <w:r>
              <w:t>; and</w:t>
            </w:r>
          </w:p>
          <w:p w14:paraId="25EC6647" w14:textId="0F8F68F6" w:rsidR="004625A3" w:rsidRDefault="00B33B99" w:rsidP="00E64AE9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the requirement </w:t>
            </w:r>
            <w:r w:rsidR="00B70367">
              <w:t>for</w:t>
            </w:r>
            <w:r>
              <w:t xml:space="preserve"> the </w:t>
            </w:r>
            <w:r w:rsidRPr="004625A3">
              <w:t xml:space="preserve">governing body of a public retirement system that receives a </w:t>
            </w:r>
            <w:r w:rsidR="009B3D4C">
              <w:t xml:space="preserve">final evaluation </w:t>
            </w:r>
            <w:r w:rsidRPr="004625A3">
              <w:t>report</w:t>
            </w:r>
            <w:r w:rsidR="00B70367">
              <w:t xml:space="preserve"> to</w:t>
            </w:r>
            <w:r w:rsidRPr="004625A3">
              <w:t xml:space="preserve"> </w:t>
            </w:r>
            <w:r>
              <w:t xml:space="preserve">submit </w:t>
            </w:r>
            <w:r w:rsidR="00B70367">
              <w:t>the</w:t>
            </w:r>
            <w:r>
              <w:t xml:space="preserve"> report to the </w:t>
            </w:r>
            <w:r w:rsidR="00FB63AC">
              <w:t>PRB</w:t>
            </w:r>
            <w:r>
              <w:t>.</w:t>
            </w:r>
          </w:p>
          <w:p w14:paraId="0B17A5F6" w14:textId="2F5F0120" w:rsidR="00D81465" w:rsidRDefault="00B33B99" w:rsidP="00E64AE9">
            <w:pPr>
              <w:pStyle w:val="Header"/>
              <w:jc w:val="both"/>
            </w:pPr>
            <w:r>
              <w:t>With respect to that requirement for an applicable firm to submit a substantially completed draft of the evaluation report, the bill removes the specification that the draft be a preliminary draft.</w:t>
            </w:r>
          </w:p>
          <w:p w14:paraId="59ED89F2" w14:textId="77777777" w:rsidR="00C940D7" w:rsidRDefault="00C940D7" w:rsidP="00E64AE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5C48A32" w14:textId="4F20C4E8" w:rsidR="00F347EF" w:rsidRDefault="00B33B99" w:rsidP="00E64AE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C.S.H.B. 3474 defines the following terms:</w:t>
            </w:r>
          </w:p>
          <w:p w14:paraId="0F3EB700" w14:textId="60C84E31" w:rsidR="00F347EF" w:rsidRDefault="00B33B99" w:rsidP="00E64AE9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"evaluation schedule" as the schedule of deadlines prescribed by the PRB under </w:t>
            </w:r>
            <w:r w:rsidR="003C27BD">
              <w:t xml:space="preserve">certain </w:t>
            </w:r>
            <w:r>
              <w:t>provisions</w:t>
            </w:r>
            <w:r w:rsidR="003C27BD">
              <w:t xml:space="preserve"> relating to investment practices and performance reports</w:t>
            </w:r>
            <w:r>
              <w:t>; and</w:t>
            </w:r>
          </w:p>
          <w:p w14:paraId="5E7BF130" w14:textId="36FE2C92" w:rsidR="00F347EF" w:rsidRDefault="00B33B99" w:rsidP="00E64AE9">
            <w:pPr>
              <w:pStyle w:val="Header"/>
              <w:numPr>
                <w:ilvl w:val="0"/>
                <w:numId w:val="3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"total pension liability" as the portion of the present value of projected retirement benefit payments to be provided through the retirement system to active and inactive members that is </w:t>
            </w:r>
            <w:r>
              <w:t>attributable to those members' past periods of service, in compliance with Statement No. 68 of the Governmental Accounting Standards Board.</w:t>
            </w:r>
          </w:p>
          <w:p w14:paraId="02B32FEF" w14:textId="70724D55" w:rsidR="008423E4" w:rsidRPr="00835628" w:rsidRDefault="008423E4" w:rsidP="00E64AE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6559EB" w14:paraId="46B32D9E" w14:textId="77777777" w:rsidTr="00345119">
        <w:tc>
          <w:tcPr>
            <w:tcW w:w="9576" w:type="dxa"/>
          </w:tcPr>
          <w:p w14:paraId="26465295" w14:textId="77777777" w:rsidR="008423E4" w:rsidRPr="00A8133F" w:rsidRDefault="00B33B99" w:rsidP="00E64AE9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2DAEFF3" w14:textId="77777777" w:rsidR="008423E4" w:rsidRDefault="008423E4" w:rsidP="00E64AE9"/>
          <w:p w14:paraId="5434249A" w14:textId="141200EA" w:rsidR="008423E4" w:rsidRPr="003624F2" w:rsidRDefault="00B33B99" w:rsidP="00E64AE9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6F6D145D" w14:textId="77777777" w:rsidR="008423E4" w:rsidRPr="00233FDB" w:rsidRDefault="008423E4" w:rsidP="00E64AE9">
            <w:pPr>
              <w:rPr>
                <w:b/>
              </w:rPr>
            </w:pPr>
          </w:p>
        </w:tc>
      </w:tr>
      <w:tr w:rsidR="006559EB" w14:paraId="00E54B94" w14:textId="77777777" w:rsidTr="00345119">
        <w:tc>
          <w:tcPr>
            <w:tcW w:w="9576" w:type="dxa"/>
          </w:tcPr>
          <w:p w14:paraId="015E62DA" w14:textId="77777777" w:rsidR="00CA78DA" w:rsidRDefault="00B33B99" w:rsidP="00E64AE9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4C57243E" w14:textId="77777777" w:rsidR="0008432E" w:rsidRDefault="0008432E" w:rsidP="00E64AE9">
            <w:pPr>
              <w:jc w:val="both"/>
            </w:pPr>
          </w:p>
          <w:p w14:paraId="5DE774AC" w14:textId="1B4BBF46" w:rsidR="0008432E" w:rsidRDefault="00B33B99" w:rsidP="00E64AE9">
            <w:pPr>
              <w:jc w:val="both"/>
            </w:pPr>
            <w:r>
              <w:t>While C.S.H.B. 3474 may differ from the introduced in minor or nonsubstantive ways, the following summarizes the substantial differences between the introduced and committee substitute versions of the bill.</w:t>
            </w:r>
          </w:p>
          <w:p w14:paraId="11D46B00" w14:textId="77777777" w:rsidR="0008432E" w:rsidRDefault="0008432E" w:rsidP="00E64AE9">
            <w:pPr>
              <w:jc w:val="both"/>
            </w:pPr>
          </w:p>
          <w:p w14:paraId="7A31094A" w14:textId="2D7FB2A2" w:rsidR="00FF5E46" w:rsidRDefault="00B33B99" w:rsidP="00E64AE9">
            <w:pPr>
              <w:jc w:val="both"/>
            </w:pPr>
            <w:r>
              <w:t>With respect to the requirement that</w:t>
            </w:r>
            <w:r w:rsidR="009257AB">
              <w:t xml:space="preserve"> a public retirement system conduct an evaluation </w:t>
            </w:r>
            <w:r w:rsidR="00353203" w:rsidRPr="00353203">
              <w:t>on the appropriateness, adequacy, and effectiveness of the system's investment practices and performance</w:t>
            </w:r>
            <w:r>
              <w:t xml:space="preserve"> at certain times based on a system's total assets</w:t>
            </w:r>
            <w:r w:rsidR="00353203">
              <w:t>,</w:t>
            </w:r>
            <w:r w:rsidR="002A3370">
              <w:t xml:space="preserve"> t</w:t>
            </w:r>
            <w:r w:rsidR="0008432E">
              <w:t xml:space="preserve">he substitute </w:t>
            </w:r>
            <w:r w:rsidR="0069094D">
              <w:t>specifies that the evaluation be conducted in accordance with a</w:t>
            </w:r>
            <w:r w:rsidR="0069094D" w:rsidRPr="00114E82">
              <w:t xml:space="preserve"> schedule of deadlines</w:t>
            </w:r>
            <w:r w:rsidR="0069094D">
              <w:t xml:space="preserve"> prescribed by</w:t>
            </w:r>
            <w:r w:rsidR="00975628">
              <w:t xml:space="preserve"> the PRB</w:t>
            </w:r>
            <w:r w:rsidR="00F47FA2">
              <w:t xml:space="preserve">, whereas the introduced required the PRB to establish a schedule to ensure that a system </w:t>
            </w:r>
            <w:r w:rsidR="003C0585">
              <w:t>conduct the evaluation</w:t>
            </w:r>
            <w:r>
              <w:t xml:space="preserve"> at the statutorily-prescribed times</w:t>
            </w:r>
            <w:r w:rsidR="00F32BAD">
              <w:t>.</w:t>
            </w:r>
          </w:p>
          <w:p w14:paraId="56D63853" w14:textId="77777777" w:rsidR="00F32BAD" w:rsidRDefault="00F32BAD" w:rsidP="00E64AE9">
            <w:pPr>
              <w:jc w:val="both"/>
            </w:pPr>
          </w:p>
          <w:p w14:paraId="1B681F6D" w14:textId="3A8F8798" w:rsidR="006501D6" w:rsidRDefault="00B33B99" w:rsidP="00E64AE9">
            <w:pPr>
              <w:jc w:val="both"/>
            </w:pPr>
            <w:r>
              <w:t>Both the introduced and the substitute changed the point at which the amount of a system's total assets is identified f</w:t>
            </w:r>
            <w:r w:rsidR="001D2A27">
              <w:t>or purposes of determining</w:t>
            </w:r>
            <w:r w:rsidR="00FC35A0">
              <w:t xml:space="preserve"> the frequency </w:t>
            </w:r>
            <w:r w:rsidR="00793BB2">
              <w:t>with</w:t>
            </w:r>
            <w:r w:rsidR="00FC35A0">
              <w:t xml:space="preserve"> which a system must conduct an evaluation</w:t>
            </w:r>
            <w:r>
              <w:t>. However,</w:t>
            </w:r>
            <w:r w:rsidR="00FC35A0">
              <w:t xml:space="preserve"> </w:t>
            </w:r>
            <w:r w:rsidR="00956A84">
              <w:t>t</w:t>
            </w:r>
            <w:r w:rsidR="00833F96">
              <w:t xml:space="preserve">he substitute </w:t>
            </w:r>
            <w:r w:rsidR="00985A06">
              <w:t xml:space="preserve">specifies that </w:t>
            </w:r>
            <w:r w:rsidR="001D2A27">
              <w:t xml:space="preserve">a system's total assets </w:t>
            </w:r>
            <w:r w:rsidR="00985A06">
              <w:t xml:space="preserve">are </w:t>
            </w:r>
            <w:r>
              <w:t xml:space="preserve">identified </w:t>
            </w:r>
            <w:r w:rsidR="00985A06">
              <w:t>as of the date of the preceding evaluation</w:t>
            </w:r>
            <w:r w:rsidR="0057322A">
              <w:t xml:space="preserve">, </w:t>
            </w:r>
            <w:r>
              <w:t>whereas the introduced</w:t>
            </w:r>
            <w:r w:rsidR="0069094D">
              <w:t xml:space="preserve"> </w:t>
            </w:r>
            <w:r w:rsidR="00264DDC">
              <w:t xml:space="preserve">removed </w:t>
            </w:r>
            <w:r>
              <w:t>the specification that those assets are identified as of the last day of the preceding fiscal year</w:t>
            </w:r>
            <w:r w:rsidR="00E733E7">
              <w:t>.</w:t>
            </w:r>
          </w:p>
          <w:p w14:paraId="4952FE0A" w14:textId="77777777" w:rsidR="006501D6" w:rsidRDefault="006501D6" w:rsidP="00E64AE9">
            <w:pPr>
              <w:jc w:val="both"/>
            </w:pPr>
          </w:p>
          <w:p w14:paraId="39D6B82F" w14:textId="74D9AE33" w:rsidR="005B1E8A" w:rsidRDefault="00B33B99" w:rsidP="00E64AE9">
            <w:pPr>
              <w:jc w:val="both"/>
            </w:pPr>
            <w:r>
              <w:t xml:space="preserve">Both the introduced and the substitute require </w:t>
            </w:r>
            <w:r w:rsidR="003F60A7">
              <w:t>certain</w:t>
            </w:r>
            <w:r>
              <w:t xml:space="preserve"> public retirement system</w:t>
            </w:r>
            <w:r w:rsidR="003F60A7">
              <w:t>s</w:t>
            </w:r>
            <w:r>
              <w:t xml:space="preserve"> to complete </w:t>
            </w:r>
            <w:r w:rsidR="003F60A7">
              <w:t>the</w:t>
            </w:r>
            <w:r>
              <w:t xml:space="preserve"> next </w:t>
            </w:r>
            <w:r>
              <w:t xml:space="preserve">evaluation </w:t>
            </w:r>
            <w:r w:rsidR="003F60A7">
              <w:t>by the next appropriate deadline as prescribed by the PRB</w:t>
            </w:r>
            <w:r w:rsidR="001C7CD9">
              <w:t>. However,</w:t>
            </w:r>
            <w:r w:rsidR="00806789">
              <w:t xml:space="preserve"> </w:t>
            </w:r>
            <w:r w:rsidR="001C7CD9">
              <w:t>t</w:t>
            </w:r>
            <w:r w:rsidR="0038512A">
              <w:t>he</w:t>
            </w:r>
            <w:r w:rsidR="00806789">
              <w:t xml:space="preserve"> substitute </w:t>
            </w:r>
            <w:r w:rsidR="001C7CD9">
              <w:t>requires a</w:t>
            </w:r>
            <w:r w:rsidR="00806789">
              <w:t xml:space="preserve"> system</w:t>
            </w:r>
            <w:r w:rsidR="001C7CD9">
              <w:t xml:space="preserve"> to do so if the system</w:t>
            </w:r>
            <w:r w:rsidR="00806789">
              <w:t xml:space="preserve"> </w:t>
            </w:r>
            <w:r w:rsidR="001C7CD9">
              <w:t>conducts an evaluation every six year</w:t>
            </w:r>
            <w:r w:rsidR="00301D51">
              <w:t>s</w:t>
            </w:r>
            <w:r w:rsidR="001C7CD9">
              <w:t xml:space="preserve"> and the system's</w:t>
            </w:r>
            <w:r w:rsidR="00806789">
              <w:t xml:space="preserve"> total pension liability increases to at least $100 million during a fiscal year</w:t>
            </w:r>
            <w:r w:rsidR="006F12AD">
              <w:t>, whereas the introduced required a public retirement system to do so if the system's total assets increase in a fiscal year to above at least $30 million or $100 million, as applicable</w:t>
            </w:r>
            <w:r w:rsidR="001C7CD9">
              <w:t>.</w:t>
            </w:r>
          </w:p>
          <w:p w14:paraId="728EEF2B" w14:textId="77777777" w:rsidR="001C7CD9" w:rsidRDefault="001C7CD9" w:rsidP="00E64AE9">
            <w:pPr>
              <w:jc w:val="both"/>
            </w:pPr>
          </w:p>
          <w:p w14:paraId="0B7F5E31" w14:textId="2A75FB2E" w:rsidR="00825EFC" w:rsidRDefault="00B33B99" w:rsidP="00E64AE9">
            <w:pPr>
              <w:jc w:val="both"/>
            </w:pPr>
            <w:r>
              <w:t xml:space="preserve">The substitute </w:t>
            </w:r>
            <w:r w:rsidR="006F12AD">
              <w:t xml:space="preserve">establishes </w:t>
            </w:r>
            <w:r>
              <w:t xml:space="preserve">that </w:t>
            </w:r>
            <w:r w:rsidR="00EE4D19">
              <w:t xml:space="preserve">a public retirement system subject to </w:t>
            </w:r>
            <w:r w:rsidR="009F0A6D">
              <w:t>a</w:t>
            </w:r>
            <w:r w:rsidR="006F12AD">
              <w:t xml:space="preserve"> statutorily-prescribed</w:t>
            </w:r>
            <w:r w:rsidR="00EE4D19">
              <w:t xml:space="preserve"> evaluation </w:t>
            </w:r>
            <w:r w:rsidR="006F12AD">
              <w:t>requirement</w:t>
            </w:r>
            <w:r w:rsidR="00EE4D19">
              <w:t xml:space="preserve"> remains </w:t>
            </w:r>
            <w:r w:rsidR="00081080">
              <w:t xml:space="preserve">subject to the same requirement unless both </w:t>
            </w:r>
            <w:r w:rsidR="009B5FE8" w:rsidRPr="009B5FE8">
              <w:t>the total assets and the total pension liability of the system decrease to an amount that is below the minimum amount prescribed by the applicable requirement</w:t>
            </w:r>
            <w:r w:rsidR="009B5FE8">
              <w:t xml:space="preserve">, whereas the introduced </w:t>
            </w:r>
            <w:r w:rsidR="006F12AD">
              <w:t xml:space="preserve">established </w:t>
            </w:r>
            <w:r w:rsidR="009B5FE8">
              <w:t xml:space="preserve">that </w:t>
            </w:r>
            <w:r w:rsidR="002D7FDB">
              <w:t xml:space="preserve">a </w:t>
            </w:r>
            <w:r w:rsidR="009B5FE8">
              <w:t xml:space="preserve">system </w:t>
            </w:r>
            <w:r w:rsidR="008051AC">
              <w:t xml:space="preserve">that has completed an evaluation pursuant to applicable requirements provided under applicable state law </w:t>
            </w:r>
            <w:r w:rsidR="009B5FE8">
              <w:t>remain</w:t>
            </w:r>
            <w:r w:rsidR="00241EAE">
              <w:t>s</w:t>
            </w:r>
            <w:r w:rsidR="009B5FE8">
              <w:t xml:space="preserve"> subject to the requirement </w:t>
            </w:r>
            <w:r w:rsidR="00695508" w:rsidRPr="00695508">
              <w:t>based on total pension liability</w:t>
            </w:r>
            <w:r w:rsidR="005130B2">
              <w:t>.</w:t>
            </w:r>
          </w:p>
          <w:p w14:paraId="74B676B2" w14:textId="3336200C" w:rsidR="002F0019" w:rsidRDefault="002F0019" w:rsidP="00E64AE9">
            <w:pPr>
              <w:jc w:val="both"/>
            </w:pPr>
          </w:p>
          <w:p w14:paraId="19C5A6D0" w14:textId="77777777" w:rsidR="008051AC" w:rsidRDefault="00B33B99" w:rsidP="00E64AE9">
            <w:pPr>
              <w:jc w:val="both"/>
            </w:pPr>
            <w:r>
              <w:t xml:space="preserve">The </w:t>
            </w:r>
            <w:r>
              <w:t xml:space="preserve">substitute includes provisions absent from the introduced that do the following: </w:t>
            </w:r>
          </w:p>
          <w:p w14:paraId="4AFA0CCE" w14:textId="34CA8491" w:rsidR="008051AC" w:rsidRDefault="00B33B99" w:rsidP="00E64AE9">
            <w:pPr>
              <w:pStyle w:val="ListParagraph"/>
              <w:numPr>
                <w:ilvl w:val="0"/>
                <w:numId w:val="9"/>
              </w:numPr>
              <w:jc w:val="both"/>
            </w:pPr>
            <w:r w:rsidRPr="008051AC">
              <w:t xml:space="preserve">removes the specification that </w:t>
            </w:r>
            <w:r w:rsidR="00DC1D9F">
              <w:t>the substantially completed</w:t>
            </w:r>
            <w:r w:rsidRPr="008051AC">
              <w:t xml:space="preserve"> draft</w:t>
            </w:r>
            <w:r w:rsidR="00DC1D9F">
              <w:t xml:space="preserve"> of an evaluation report</w:t>
            </w:r>
            <w:r w:rsidRPr="008051AC">
              <w:t xml:space="preserve"> </w:t>
            </w:r>
            <w:r w:rsidR="00DC1D9F">
              <w:t xml:space="preserve">an applicable firm must submit to a system </w:t>
            </w:r>
            <w:r w:rsidRPr="008051AC">
              <w:t>be a preliminary draft</w:t>
            </w:r>
            <w:r>
              <w:t>; and</w:t>
            </w:r>
          </w:p>
          <w:p w14:paraId="531B9B23" w14:textId="34822486" w:rsidR="006E2E3A" w:rsidRDefault="00B33B99" w:rsidP="00E64AE9">
            <w:pPr>
              <w:pStyle w:val="ListParagraph"/>
              <w:numPr>
                <w:ilvl w:val="0"/>
                <w:numId w:val="9"/>
              </w:numPr>
              <w:jc w:val="both"/>
            </w:pPr>
            <w:r>
              <w:t>includes</w:t>
            </w:r>
            <w:r w:rsidR="00EF6F87">
              <w:t xml:space="preserve"> definition</w:t>
            </w:r>
            <w:r>
              <w:t>s</w:t>
            </w:r>
            <w:r w:rsidR="00EF6F87">
              <w:t xml:space="preserve"> for "evaluation schedule" and "total pension liability</w:t>
            </w:r>
            <w:r>
              <w:t>.</w:t>
            </w:r>
            <w:r w:rsidR="00301D51">
              <w:t>"</w:t>
            </w:r>
            <w:r>
              <w:t xml:space="preserve"> </w:t>
            </w:r>
          </w:p>
          <w:p w14:paraId="13A4028B" w14:textId="77777777" w:rsidR="002F0019" w:rsidRDefault="002F0019" w:rsidP="00E64AE9">
            <w:pPr>
              <w:jc w:val="both"/>
            </w:pPr>
          </w:p>
          <w:p w14:paraId="5477762B" w14:textId="4D57324E" w:rsidR="0020124C" w:rsidRPr="00F24819" w:rsidRDefault="00B33B99" w:rsidP="00E64AE9">
            <w:pPr>
              <w:jc w:val="both"/>
            </w:pPr>
            <w:r>
              <w:t>The substitute omits a provision included in the introduced</w:t>
            </w:r>
            <w:r w:rsidR="00A70168">
              <w:t xml:space="preserve"> requiring </w:t>
            </w:r>
            <w:r w:rsidR="002D7FDB" w:rsidRPr="00390411">
              <w:t>a report of the first evaluation of a public retirement system</w:t>
            </w:r>
            <w:r w:rsidR="002D7FDB">
              <w:t xml:space="preserve"> to be filed with the PRB </w:t>
            </w:r>
            <w:r w:rsidR="002D7FDB" w:rsidRPr="0048175B">
              <w:t xml:space="preserve">not later than </w:t>
            </w:r>
            <w:r w:rsidR="00053FD0" w:rsidRPr="0048175B">
              <w:t>September</w:t>
            </w:r>
            <w:r w:rsidR="00053FD0">
              <w:t> </w:t>
            </w:r>
            <w:r w:rsidR="002D7FDB" w:rsidRPr="0048175B">
              <w:t>1, 2026</w:t>
            </w:r>
            <w:r w:rsidR="002D7FDB">
              <w:t xml:space="preserve">. </w:t>
            </w:r>
          </w:p>
          <w:p w14:paraId="317216E6" w14:textId="1861F771" w:rsidR="0020124C" w:rsidRPr="00CA78DA" w:rsidRDefault="0020124C" w:rsidP="00E64AE9">
            <w:pPr>
              <w:jc w:val="both"/>
              <w:rPr>
                <w:b/>
                <w:u w:val="single"/>
              </w:rPr>
            </w:pPr>
          </w:p>
        </w:tc>
      </w:tr>
      <w:tr w:rsidR="006559EB" w14:paraId="04B9C1C6" w14:textId="77777777" w:rsidTr="00345119">
        <w:tc>
          <w:tcPr>
            <w:tcW w:w="9576" w:type="dxa"/>
          </w:tcPr>
          <w:p w14:paraId="12D15BC1" w14:textId="77777777" w:rsidR="00CA78DA" w:rsidRPr="009C1E9A" w:rsidRDefault="00CA78DA" w:rsidP="00E64AE9">
            <w:pPr>
              <w:rPr>
                <w:b/>
                <w:u w:val="single"/>
              </w:rPr>
            </w:pPr>
          </w:p>
        </w:tc>
      </w:tr>
      <w:tr w:rsidR="006559EB" w14:paraId="44F8D075" w14:textId="77777777" w:rsidTr="00345119">
        <w:tc>
          <w:tcPr>
            <w:tcW w:w="9576" w:type="dxa"/>
          </w:tcPr>
          <w:p w14:paraId="1D970072" w14:textId="77777777" w:rsidR="00CA78DA" w:rsidRPr="00CA78DA" w:rsidRDefault="00CA78DA" w:rsidP="00E64AE9">
            <w:pPr>
              <w:jc w:val="both"/>
            </w:pPr>
          </w:p>
        </w:tc>
      </w:tr>
    </w:tbl>
    <w:p w14:paraId="62E9EDB9" w14:textId="77777777" w:rsidR="008423E4" w:rsidRPr="00BE0E75" w:rsidRDefault="008423E4" w:rsidP="00E64AE9">
      <w:pPr>
        <w:jc w:val="both"/>
        <w:rPr>
          <w:rFonts w:ascii="Arial" w:hAnsi="Arial"/>
          <w:sz w:val="16"/>
          <w:szCs w:val="16"/>
        </w:rPr>
      </w:pPr>
    </w:p>
    <w:p w14:paraId="4351BE8E" w14:textId="77777777" w:rsidR="004108C3" w:rsidRPr="008423E4" w:rsidRDefault="004108C3" w:rsidP="00E64AE9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750BE" w14:textId="77777777" w:rsidR="00B33B99" w:rsidRDefault="00B33B99">
      <w:r>
        <w:separator/>
      </w:r>
    </w:p>
  </w:endnote>
  <w:endnote w:type="continuationSeparator" w:id="0">
    <w:p w14:paraId="428CC686" w14:textId="77777777" w:rsidR="00B33B99" w:rsidRDefault="00B33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76A2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559EB" w14:paraId="727B3E1B" w14:textId="77777777" w:rsidTr="009C1E9A">
      <w:trPr>
        <w:cantSplit/>
      </w:trPr>
      <w:tc>
        <w:tcPr>
          <w:tcW w:w="0" w:type="pct"/>
        </w:tcPr>
        <w:p w14:paraId="4E383F9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EECA76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7DFC81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F0B8C0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908679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559EB" w14:paraId="3244DE16" w14:textId="77777777" w:rsidTr="009C1E9A">
      <w:trPr>
        <w:cantSplit/>
      </w:trPr>
      <w:tc>
        <w:tcPr>
          <w:tcW w:w="0" w:type="pct"/>
        </w:tcPr>
        <w:p w14:paraId="7D0A96B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A4566C4" w14:textId="1349D566" w:rsidR="00EC379B" w:rsidRPr="009C1E9A" w:rsidRDefault="00B33B99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23374-D</w:t>
          </w:r>
        </w:p>
      </w:tc>
      <w:tc>
        <w:tcPr>
          <w:tcW w:w="2453" w:type="pct"/>
        </w:tcPr>
        <w:p w14:paraId="73843728" w14:textId="7CFCC97C" w:rsidR="00EC379B" w:rsidRDefault="00B33B99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62890">
            <w:t>25.100.110</w:t>
          </w:r>
          <w:r>
            <w:fldChar w:fldCharType="end"/>
          </w:r>
        </w:p>
      </w:tc>
    </w:tr>
    <w:tr w:rsidR="006559EB" w14:paraId="3A407650" w14:textId="77777777" w:rsidTr="009C1E9A">
      <w:trPr>
        <w:cantSplit/>
      </w:trPr>
      <w:tc>
        <w:tcPr>
          <w:tcW w:w="0" w:type="pct"/>
        </w:tcPr>
        <w:p w14:paraId="1708C2D8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6278B92" w14:textId="54940EE4" w:rsidR="00EC379B" w:rsidRPr="009C1E9A" w:rsidRDefault="00B33B99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22082</w:t>
          </w:r>
        </w:p>
      </w:tc>
      <w:tc>
        <w:tcPr>
          <w:tcW w:w="2453" w:type="pct"/>
        </w:tcPr>
        <w:p w14:paraId="7622353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961066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559EB" w14:paraId="4CB6921B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607B86C" w14:textId="77777777" w:rsidR="00EC379B" w:rsidRDefault="00B33B99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13AED8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130FF5A5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1FBC3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60251" w14:textId="77777777" w:rsidR="00B33B99" w:rsidRDefault="00B33B99">
      <w:r>
        <w:separator/>
      </w:r>
    </w:p>
  </w:footnote>
  <w:footnote w:type="continuationSeparator" w:id="0">
    <w:p w14:paraId="47CB2F01" w14:textId="77777777" w:rsidR="00B33B99" w:rsidRDefault="00B33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A475A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44F33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27AE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47F6"/>
    <w:multiLevelType w:val="hybridMultilevel"/>
    <w:tmpl w:val="DB68C112"/>
    <w:lvl w:ilvl="0" w:tplc="8FB8F9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0CA6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D02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6C7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D8AC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8261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A1B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E65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24F5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445A9"/>
    <w:multiLevelType w:val="hybridMultilevel"/>
    <w:tmpl w:val="36BC4F16"/>
    <w:lvl w:ilvl="0" w:tplc="F4E803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8032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6677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DC9B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9C50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E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D06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9E5C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36C6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A3C92"/>
    <w:multiLevelType w:val="hybridMultilevel"/>
    <w:tmpl w:val="ED5A5F8E"/>
    <w:lvl w:ilvl="0" w:tplc="8EB8AE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DEB4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7882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6A6A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A50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47D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02B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FEA6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043A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51A94"/>
    <w:multiLevelType w:val="hybridMultilevel"/>
    <w:tmpl w:val="A5E61A9C"/>
    <w:lvl w:ilvl="0" w:tplc="B114B7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5AEE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A4AA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88E4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541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662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547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048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207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19766E"/>
    <w:multiLevelType w:val="hybridMultilevel"/>
    <w:tmpl w:val="3CC4747C"/>
    <w:lvl w:ilvl="0" w:tplc="DF0436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C47F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E21F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0DB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4C0F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F4D5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8BF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9A4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E4AD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B7610"/>
    <w:multiLevelType w:val="hybridMultilevel"/>
    <w:tmpl w:val="04385BD4"/>
    <w:lvl w:ilvl="0" w:tplc="000659D8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22440380" w:tentative="1">
      <w:start w:val="1"/>
      <w:numFmt w:val="lowerLetter"/>
      <w:lvlText w:val="%2."/>
      <w:lvlJc w:val="left"/>
      <w:pPr>
        <w:ind w:left="1440" w:hanging="360"/>
      </w:pPr>
    </w:lvl>
    <w:lvl w:ilvl="2" w:tplc="84B0E22C" w:tentative="1">
      <w:start w:val="1"/>
      <w:numFmt w:val="lowerRoman"/>
      <w:lvlText w:val="%3."/>
      <w:lvlJc w:val="right"/>
      <w:pPr>
        <w:ind w:left="2160" w:hanging="180"/>
      </w:pPr>
    </w:lvl>
    <w:lvl w:ilvl="3" w:tplc="46D82394" w:tentative="1">
      <w:start w:val="1"/>
      <w:numFmt w:val="decimal"/>
      <w:lvlText w:val="%4."/>
      <w:lvlJc w:val="left"/>
      <w:pPr>
        <w:ind w:left="2880" w:hanging="360"/>
      </w:pPr>
    </w:lvl>
    <w:lvl w:ilvl="4" w:tplc="4C967F8A" w:tentative="1">
      <w:start w:val="1"/>
      <w:numFmt w:val="lowerLetter"/>
      <w:lvlText w:val="%5."/>
      <w:lvlJc w:val="left"/>
      <w:pPr>
        <w:ind w:left="3600" w:hanging="360"/>
      </w:pPr>
    </w:lvl>
    <w:lvl w:ilvl="5" w:tplc="6F605010" w:tentative="1">
      <w:start w:val="1"/>
      <w:numFmt w:val="lowerRoman"/>
      <w:lvlText w:val="%6."/>
      <w:lvlJc w:val="right"/>
      <w:pPr>
        <w:ind w:left="4320" w:hanging="180"/>
      </w:pPr>
    </w:lvl>
    <w:lvl w:ilvl="6" w:tplc="E30CF7C6" w:tentative="1">
      <w:start w:val="1"/>
      <w:numFmt w:val="decimal"/>
      <w:lvlText w:val="%7."/>
      <w:lvlJc w:val="left"/>
      <w:pPr>
        <w:ind w:left="5040" w:hanging="360"/>
      </w:pPr>
    </w:lvl>
    <w:lvl w:ilvl="7" w:tplc="ED603196" w:tentative="1">
      <w:start w:val="1"/>
      <w:numFmt w:val="lowerLetter"/>
      <w:lvlText w:val="%8."/>
      <w:lvlJc w:val="left"/>
      <w:pPr>
        <w:ind w:left="5760" w:hanging="360"/>
      </w:pPr>
    </w:lvl>
    <w:lvl w:ilvl="8" w:tplc="BF4EBA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61449"/>
    <w:multiLevelType w:val="hybridMultilevel"/>
    <w:tmpl w:val="DADCCFDC"/>
    <w:lvl w:ilvl="0" w:tplc="3C56FA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7A14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FCC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0EEA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272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65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8CE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A40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E40B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069D0"/>
    <w:multiLevelType w:val="hybridMultilevel"/>
    <w:tmpl w:val="49EA01F2"/>
    <w:lvl w:ilvl="0" w:tplc="7C1A75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064F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FAA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3C6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07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14D6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A92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678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8B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623C34"/>
    <w:multiLevelType w:val="hybridMultilevel"/>
    <w:tmpl w:val="C268883C"/>
    <w:lvl w:ilvl="0" w:tplc="4726CB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48D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4D4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6A5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496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48B4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26B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62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1227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155814">
    <w:abstractNumId w:val="1"/>
  </w:num>
  <w:num w:numId="2" w16cid:durableId="595137180">
    <w:abstractNumId w:val="2"/>
  </w:num>
  <w:num w:numId="3" w16cid:durableId="2081711683">
    <w:abstractNumId w:val="4"/>
  </w:num>
  <w:num w:numId="4" w16cid:durableId="1921862821">
    <w:abstractNumId w:val="5"/>
  </w:num>
  <w:num w:numId="5" w16cid:durableId="1978103416">
    <w:abstractNumId w:val="7"/>
  </w:num>
  <w:num w:numId="6" w16cid:durableId="1955668176">
    <w:abstractNumId w:val="8"/>
  </w:num>
  <w:num w:numId="7" w16cid:durableId="1326855573">
    <w:abstractNumId w:val="3"/>
  </w:num>
  <w:num w:numId="8" w16cid:durableId="1197624278">
    <w:abstractNumId w:val="6"/>
  </w:num>
  <w:num w:numId="9" w16cid:durableId="1068188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0EC"/>
    <w:rsid w:val="00000A70"/>
    <w:rsid w:val="000032B8"/>
    <w:rsid w:val="00003B06"/>
    <w:rsid w:val="000054B9"/>
    <w:rsid w:val="00007461"/>
    <w:rsid w:val="00010384"/>
    <w:rsid w:val="0001117E"/>
    <w:rsid w:val="0001125F"/>
    <w:rsid w:val="00012ED3"/>
    <w:rsid w:val="0001338E"/>
    <w:rsid w:val="00013D24"/>
    <w:rsid w:val="00014AF0"/>
    <w:rsid w:val="000155D6"/>
    <w:rsid w:val="00015D4E"/>
    <w:rsid w:val="00020C1E"/>
    <w:rsid w:val="00020E9B"/>
    <w:rsid w:val="00023135"/>
    <w:rsid w:val="000236C1"/>
    <w:rsid w:val="000236EC"/>
    <w:rsid w:val="0002413D"/>
    <w:rsid w:val="000242BF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3FD0"/>
    <w:rsid w:val="00054554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56"/>
    <w:rsid w:val="00080D95"/>
    <w:rsid w:val="00081080"/>
    <w:rsid w:val="00083ED7"/>
    <w:rsid w:val="0008432E"/>
    <w:rsid w:val="00090E6B"/>
    <w:rsid w:val="00091B2C"/>
    <w:rsid w:val="00092ABC"/>
    <w:rsid w:val="00097AAF"/>
    <w:rsid w:val="00097D13"/>
    <w:rsid w:val="000A2F24"/>
    <w:rsid w:val="000A4893"/>
    <w:rsid w:val="000A54E0"/>
    <w:rsid w:val="000A5AD6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1F3C"/>
    <w:rsid w:val="00102D3F"/>
    <w:rsid w:val="00102EC7"/>
    <w:rsid w:val="0010347D"/>
    <w:rsid w:val="001039B1"/>
    <w:rsid w:val="00110F8C"/>
    <w:rsid w:val="0011274A"/>
    <w:rsid w:val="00113522"/>
    <w:rsid w:val="0011378D"/>
    <w:rsid w:val="00114E82"/>
    <w:rsid w:val="00115EE9"/>
    <w:rsid w:val="001161DD"/>
    <w:rsid w:val="001169F9"/>
    <w:rsid w:val="00120797"/>
    <w:rsid w:val="00121720"/>
    <w:rsid w:val="001218D2"/>
    <w:rsid w:val="001233C3"/>
    <w:rsid w:val="0012371B"/>
    <w:rsid w:val="001245C8"/>
    <w:rsid w:val="00124653"/>
    <w:rsid w:val="001247C5"/>
    <w:rsid w:val="00124849"/>
    <w:rsid w:val="00127893"/>
    <w:rsid w:val="001312BB"/>
    <w:rsid w:val="00137D90"/>
    <w:rsid w:val="00141FB6"/>
    <w:rsid w:val="00142F8E"/>
    <w:rsid w:val="00143C8B"/>
    <w:rsid w:val="001467AC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973C7"/>
    <w:rsid w:val="001A0739"/>
    <w:rsid w:val="001A0F00"/>
    <w:rsid w:val="001A287E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5E3A"/>
    <w:rsid w:val="001C60B5"/>
    <w:rsid w:val="001C61B0"/>
    <w:rsid w:val="001C7813"/>
    <w:rsid w:val="001C7957"/>
    <w:rsid w:val="001C7CD9"/>
    <w:rsid w:val="001C7DB8"/>
    <w:rsid w:val="001C7EA8"/>
    <w:rsid w:val="001D1711"/>
    <w:rsid w:val="001D2A01"/>
    <w:rsid w:val="001D2A27"/>
    <w:rsid w:val="001D2EF6"/>
    <w:rsid w:val="001D37A8"/>
    <w:rsid w:val="001D4469"/>
    <w:rsid w:val="001D462E"/>
    <w:rsid w:val="001D4E59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24C"/>
    <w:rsid w:val="00201338"/>
    <w:rsid w:val="00204B6A"/>
    <w:rsid w:val="0020775D"/>
    <w:rsid w:val="002116DD"/>
    <w:rsid w:val="0021383D"/>
    <w:rsid w:val="00216BBA"/>
    <w:rsid w:val="00216E12"/>
    <w:rsid w:val="00217466"/>
    <w:rsid w:val="0021751D"/>
    <w:rsid w:val="00217C49"/>
    <w:rsid w:val="00217FF5"/>
    <w:rsid w:val="0022111C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AE"/>
    <w:rsid w:val="00241EC1"/>
    <w:rsid w:val="002431DA"/>
    <w:rsid w:val="0024691D"/>
    <w:rsid w:val="00247D27"/>
    <w:rsid w:val="00247D61"/>
    <w:rsid w:val="00250A50"/>
    <w:rsid w:val="00251ED5"/>
    <w:rsid w:val="0025239B"/>
    <w:rsid w:val="00255EB6"/>
    <w:rsid w:val="00256DDD"/>
    <w:rsid w:val="00257429"/>
    <w:rsid w:val="00260FA4"/>
    <w:rsid w:val="00261183"/>
    <w:rsid w:val="00262A66"/>
    <w:rsid w:val="00263140"/>
    <w:rsid w:val="002631C8"/>
    <w:rsid w:val="00264DDC"/>
    <w:rsid w:val="00265133"/>
    <w:rsid w:val="00265A23"/>
    <w:rsid w:val="00267841"/>
    <w:rsid w:val="002710C3"/>
    <w:rsid w:val="00272E46"/>
    <w:rsid w:val="002734D6"/>
    <w:rsid w:val="00274C45"/>
    <w:rsid w:val="00275109"/>
    <w:rsid w:val="00275BEE"/>
    <w:rsid w:val="00277434"/>
    <w:rsid w:val="00280123"/>
    <w:rsid w:val="00281343"/>
    <w:rsid w:val="00281883"/>
    <w:rsid w:val="0028615A"/>
    <w:rsid w:val="002874E3"/>
    <w:rsid w:val="00287656"/>
    <w:rsid w:val="00291518"/>
    <w:rsid w:val="00296FF0"/>
    <w:rsid w:val="002A17C0"/>
    <w:rsid w:val="002A337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6301"/>
    <w:rsid w:val="002B71EE"/>
    <w:rsid w:val="002B7BA7"/>
    <w:rsid w:val="002C1C17"/>
    <w:rsid w:val="002C3203"/>
    <w:rsid w:val="002C3B07"/>
    <w:rsid w:val="002C532B"/>
    <w:rsid w:val="002C5713"/>
    <w:rsid w:val="002D038A"/>
    <w:rsid w:val="002D05CC"/>
    <w:rsid w:val="002D305A"/>
    <w:rsid w:val="002D7FDB"/>
    <w:rsid w:val="002E1D19"/>
    <w:rsid w:val="002E21B8"/>
    <w:rsid w:val="002E7DF9"/>
    <w:rsid w:val="002F0019"/>
    <w:rsid w:val="002F097B"/>
    <w:rsid w:val="002F2147"/>
    <w:rsid w:val="002F3111"/>
    <w:rsid w:val="002F3FD8"/>
    <w:rsid w:val="002F4AEC"/>
    <w:rsid w:val="002F795D"/>
    <w:rsid w:val="00300823"/>
    <w:rsid w:val="00300D7F"/>
    <w:rsid w:val="00301638"/>
    <w:rsid w:val="00301D51"/>
    <w:rsid w:val="00303B0C"/>
    <w:rsid w:val="0030459C"/>
    <w:rsid w:val="00306087"/>
    <w:rsid w:val="003109E4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27F3F"/>
    <w:rsid w:val="003305F5"/>
    <w:rsid w:val="00333930"/>
    <w:rsid w:val="00336BA4"/>
    <w:rsid w:val="00336C7A"/>
    <w:rsid w:val="00337392"/>
    <w:rsid w:val="00337659"/>
    <w:rsid w:val="003403E9"/>
    <w:rsid w:val="003410B0"/>
    <w:rsid w:val="003427C9"/>
    <w:rsid w:val="00343A92"/>
    <w:rsid w:val="00344530"/>
    <w:rsid w:val="003446DC"/>
    <w:rsid w:val="003448D6"/>
    <w:rsid w:val="00347B4A"/>
    <w:rsid w:val="003500C3"/>
    <w:rsid w:val="003523BD"/>
    <w:rsid w:val="00352681"/>
    <w:rsid w:val="00353203"/>
    <w:rsid w:val="003536AA"/>
    <w:rsid w:val="003544CE"/>
    <w:rsid w:val="00355A98"/>
    <w:rsid w:val="00355D7E"/>
    <w:rsid w:val="003568DE"/>
    <w:rsid w:val="00357CA1"/>
    <w:rsid w:val="00357F30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512A"/>
    <w:rsid w:val="0038731D"/>
    <w:rsid w:val="00387B60"/>
    <w:rsid w:val="00390098"/>
    <w:rsid w:val="00390411"/>
    <w:rsid w:val="00392DA1"/>
    <w:rsid w:val="00393718"/>
    <w:rsid w:val="00393EC5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0585"/>
    <w:rsid w:val="003C1871"/>
    <w:rsid w:val="003C1C55"/>
    <w:rsid w:val="003C1D4F"/>
    <w:rsid w:val="003C25EA"/>
    <w:rsid w:val="003C27BD"/>
    <w:rsid w:val="003C36FD"/>
    <w:rsid w:val="003C664C"/>
    <w:rsid w:val="003D726D"/>
    <w:rsid w:val="003E0875"/>
    <w:rsid w:val="003E0BB8"/>
    <w:rsid w:val="003E6CB0"/>
    <w:rsid w:val="003E6E3D"/>
    <w:rsid w:val="003F1F5E"/>
    <w:rsid w:val="003F286A"/>
    <w:rsid w:val="003F60A7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2965"/>
    <w:rsid w:val="004350F3"/>
    <w:rsid w:val="00436980"/>
    <w:rsid w:val="00440C81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288"/>
    <w:rsid w:val="00461B69"/>
    <w:rsid w:val="004625A3"/>
    <w:rsid w:val="00462890"/>
    <w:rsid w:val="00462B3D"/>
    <w:rsid w:val="00474927"/>
    <w:rsid w:val="00475913"/>
    <w:rsid w:val="00475D80"/>
    <w:rsid w:val="00480080"/>
    <w:rsid w:val="0048175B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2AA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E6C20"/>
    <w:rsid w:val="004F32AD"/>
    <w:rsid w:val="004F57CB"/>
    <w:rsid w:val="004F64F6"/>
    <w:rsid w:val="004F69C0"/>
    <w:rsid w:val="00500121"/>
    <w:rsid w:val="005017AC"/>
    <w:rsid w:val="00501E8A"/>
    <w:rsid w:val="0050255C"/>
    <w:rsid w:val="00505121"/>
    <w:rsid w:val="00505C04"/>
    <w:rsid w:val="00505F1B"/>
    <w:rsid w:val="005073E8"/>
    <w:rsid w:val="00510503"/>
    <w:rsid w:val="005130B2"/>
    <w:rsid w:val="0051324D"/>
    <w:rsid w:val="00513BDF"/>
    <w:rsid w:val="00515466"/>
    <w:rsid w:val="005154F7"/>
    <w:rsid w:val="005159DE"/>
    <w:rsid w:val="005241C3"/>
    <w:rsid w:val="00524B43"/>
    <w:rsid w:val="005257EE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46E07"/>
    <w:rsid w:val="00546E91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22A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6A41"/>
    <w:rsid w:val="005A0E18"/>
    <w:rsid w:val="005A12A5"/>
    <w:rsid w:val="005A3790"/>
    <w:rsid w:val="005A3CCB"/>
    <w:rsid w:val="005A6D13"/>
    <w:rsid w:val="005B031F"/>
    <w:rsid w:val="005B1B8B"/>
    <w:rsid w:val="005B1E8A"/>
    <w:rsid w:val="005B3298"/>
    <w:rsid w:val="005B3C13"/>
    <w:rsid w:val="005B5516"/>
    <w:rsid w:val="005B5D2B"/>
    <w:rsid w:val="005C1496"/>
    <w:rsid w:val="005C17C5"/>
    <w:rsid w:val="005C29FC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0928"/>
    <w:rsid w:val="005E1999"/>
    <w:rsid w:val="005E232C"/>
    <w:rsid w:val="005E2B83"/>
    <w:rsid w:val="005E4AEB"/>
    <w:rsid w:val="005E61ED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1CE1"/>
    <w:rsid w:val="00603B0F"/>
    <w:rsid w:val="006049F5"/>
    <w:rsid w:val="00605F7B"/>
    <w:rsid w:val="00607E64"/>
    <w:rsid w:val="006101A5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1D21"/>
    <w:rsid w:val="00643447"/>
    <w:rsid w:val="00645750"/>
    <w:rsid w:val="006501D6"/>
    <w:rsid w:val="00650692"/>
    <w:rsid w:val="006508D3"/>
    <w:rsid w:val="00650AFA"/>
    <w:rsid w:val="006559EB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A92"/>
    <w:rsid w:val="00684B98"/>
    <w:rsid w:val="00685DC9"/>
    <w:rsid w:val="00687465"/>
    <w:rsid w:val="006907CF"/>
    <w:rsid w:val="0069094D"/>
    <w:rsid w:val="00691CCF"/>
    <w:rsid w:val="00693AFA"/>
    <w:rsid w:val="00695101"/>
    <w:rsid w:val="00695508"/>
    <w:rsid w:val="00695B9A"/>
    <w:rsid w:val="00696563"/>
    <w:rsid w:val="006979F8"/>
    <w:rsid w:val="006A2C69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B7A30"/>
    <w:rsid w:val="006C4709"/>
    <w:rsid w:val="006C61C4"/>
    <w:rsid w:val="006D00E3"/>
    <w:rsid w:val="006D3005"/>
    <w:rsid w:val="006D504F"/>
    <w:rsid w:val="006E0CAC"/>
    <w:rsid w:val="006E1CFB"/>
    <w:rsid w:val="006E1F94"/>
    <w:rsid w:val="006E26C1"/>
    <w:rsid w:val="006E2E3A"/>
    <w:rsid w:val="006E30A8"/>
    <w:rsid w:val="006E45B0"/>
    <w:rsid w:val="006E5692"/>
    <w:rsid w:val="006E7BCF"/>
    <w:rsid w:val="006F12AD"/>
    <w:rsid w:val="006F1657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09C8"/>
    <w:rsid w:val="00721724"/>
    <w:rsid w:val="00722686"/>
    <w:rsid w:val="00722EC5"/>
    <w:rsid w:val="00723326"/>
    <w:rsid w:val="00724252"/>
    <w:rsid w:val="00726661"/>
    <w:rsid w:val="00727E7A"/>
    <w:rsid w:val="0073163C"/>
    <w:rsid w:val="00731DE3"/>
    <w:rsid w:val="0073486C"/>
    <w:rsid w:val="00735B9D"/>
    <w:rsid w:val="007365A5"/>
    <w:rsid w:val="00736FB0"/>
    <w:rsid w:val="00737C48"/>
    <w:rsid w:val="00737E27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219"/>
    <w:rsid w:val="00755C7B"/>
    <w:rsid w:val="00756FB2"/>
    <w:rsid w:val="00764786"/>
    <w:rsid w:val="00766E12"/>
    <w:rsid w:val="0077098E"/>
    <w:rsid w:val="00771287"/>
    <w:rsid w:val="0077149E"/>
    <w:rsid w:val="00777518"/>
    <w:rsid w:val="0077779E"/>
    <w:rsid w:val="0077797A"/>
    <w:rsid w:val="00780329"/>
    <w:rsid w:val="00780FB6"/>
    <w:rsid w:val="007843E6"/>
    <w:rsid w:val="0078552A"/>
    <w:rsid w:val="00785729"/>
    <w:rsid w:val="00786058"/>
    <w:rsid w:val="00793BB2"/>
    <w:rsid w:val="0079487D"/>
    <w:rsid w:val="0079507E"/>
    <w:rsid w:val="007966D4"/>
    <w:rsid w:val="00796A0A"/>
    <w:rsid w:val="0079792C"/>
    <w:rsid w:val="007A0579"/>
    <w:rsid w:val="007A0989"/>
    <w:rsid w:val="007A331F"/>
    <w:rsid w:val="007A3844"/>
    <w:rsid w:val="007A4381"/>
    <w:rsid w:val="007A5466"/>
    <w:rsid w:val="007A7EC1"/>
    <w:rsid w:val="007B4FCA"/>
    <w:rsid w:val="007B7B85"/>
    <w:rsid w:val="007B7C81"/>
    <w:rsid w:val="007C287A"/>
    <w:rsid w:val="007C462E"/>
    <w:rsid w:val="007C496B"/>
    <w:rsid w:val="007C65A6"/>
    <w:rsid w:val="007C6803"/>
    <w:rsid w:val="007D2892"/>
    <w:rsid w:val="007D2DCC"/>
    <w:rsid w:val="007D47E1"/>
    <w:rsid w:val="007D7FCB"/>
    <w:rsid w:val="007E33B6"/>
    <w:rsid w:val="007E3B5B"/>
    <w:rsid w:val="007E59E8"/>
    <w:rsid w:val="007E5A79"/>
    <w:rsid w:val="007F3861"/>
    <w:rsid w:val="007F3A53"/>
    <w:rsid w:val="007F4162"/>
    <w:rsid w:val="007F5441"/>
    <w:rsid w:val="007F7668"/>
    <w:rsid w:val="00800C63"/>
    <w:rsid w:val="00802243"/>
    <w:rsid w:val="008023D4"/>
    <w:rsid w:val="00804124"/>
    <w:rsid w:val="008051AC"/>
    <w:rsid w:val="00805402"/>
    <w:rsid w:val="00806789"/>
    <w:rsid w:val="0080765F"/>
    <w:rsid w:val="00812BE3"/>
    <w:rsid w:val="00814516"/>
    <w:rsid w:val="00815C9D"/>
    <w:rsid w:val="008161BB"/>
    <w:rsid w:val="008170E2"/>
    <w:rsid w:val="00823E4C"/>
    <w:rsid w:val="00825EFC"/>
    <w:rsid w:val="00827749"/>
    <w:rsid w:val="00827B7E"/>
    <w:rsid w:val="00830EEB"/>
    <w:rsid w:val="00833F96"/>
    <w:rsid w:val="008347A9"/>
    <w:rsid w:val="00835628"/>
    <w:rsid w:val="00835E90"/>
    <w:rsid w:val="0084176D"/>
    <w:rsid w:val="008423E4"/>
    <w:rsid w:val="00842893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690"/>
    <w:rsid w:val="008B7785"/>
    <w:rsid w:val="008B79F2"/>
    <w:rsid w:val="008C0809"/>
    <w:rsid w:val="008C132C"/>
    <w:rsid w:val="008C3FD0"/>
    <w:rsid w:val="008C6AEA"/>
    <w:rsid w:val="008D02FB"/>
    <w:rsid w:val="008D27A5"/>
    <w:rsid w:val="008D2AAB"/>
    <w:rsid w:val="008D309C"/>
    <w:rsid w:val="008D58F9"/>
    <w:rsid w:val="008D7427"/>
    <w:rsid w:val="008E3338"/>
    <w:rsid w:val="008E47BE"/>
    <w:rsid w:val="008F06E1"/>
    <w:rsid w:val="008F09DF"/>
    <w:rsid w:val="008F3053"/>
    <w:rsid w:val="008F3136"/>
    <w:rsid w:val="008F40DF"/>
    <w:rsid w:val="008F5E16"/>
    <w:rsid w:val="008F5EFC"/>
    <w:rsid w:val="008F7ED8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7AB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1488"/>
    <w:rsid w:val="00953499"/>
    <w:rsid w:val="00954A16"/>
    <w:rsid w:val="0095551C"/>
    <w:rsid w:val="0095696D"/>
    <w:rsid w:val="00956A84"/>
    <w:rsid w:val="00960F2D"/>
    <w:rsid w:val="0096482F"/>
    <w:rsid w:val="00964E3A"/>
    <w:rsid w:val="00967126"/>
    <w:rsid w:val="00970EAE"/>
    <w:rsid w:val="00971627"/>
    <w:rsid w:val="00972797"/>
    <w:rsid w:val="0097279D"/>
    <w:rsid w:val="00975628"/>
    <w:rsid w:val="00976837"/>
    <w:rsid w:val="00980311"/>
    <w:rsid w:val="0098170E"/>
    <w:rsid w:val="0098285C"/>
    <w:rsid w:val="00983B56"/>
    <w:rsid w:val="009847FD"/>
    <w:rsid w:val="009851B3"/>
    <w:rsid w:val="00985300"/>
    <w:rsid w:val="00985A06"/>
    <w:rsid w:val="00986720"/>
    <w:rsid w:val="00987F00"/>
    <w:rsid w:val="009927D2"/>
    <w:rsid w:val="00993B2A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3D4C"/>
    <w:rsid w:val="009B5069"/>
    <w:rsid w:val="009B5FE8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6C7D"/>
    <w:rsid w:val="009C70FC"/>
    <w:rsid w:val="009D002B"/>
    <w:rsid w:val="009D2CCA"/>
    <w:rsid w:val="009D37C7"/>
    <w:rsid w:val="009D4BBD"/>
    <w:rsid w:val="009D51B2"/>
    <w:rsid w:val="009D54D7"/>
    <w:rsid w:val="009D5A41"/>
    <w:rsid w:val="009E13BF"/>
    <w:rsid w:val="009E3631"/>
    <w:rsid w:val="009E3EB9"/>
    <w:rsid w:val="009E69C2"/>
    <w:rsid w:val="009E70AF"/>
    <w:rsid w:val="009E7AEB"/>
    <w:rsid w:val="009F0A6D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4ACC"/>
    <w:rsid w:val="00A151B5"/>
    <w:rsid w:val="00A220FF"/>
    <w:rsid w:val="00A227E0"/>
    <w:rsid w:val="00A232E4"/>
    <w:rsid w:val="00A24AAD"/>
    <w:rsid w:val="00A26A8A"/>
    <w:rsid w:val="00A27255"/>
    <w:rsid w:val="00A27DC8"/>
    <w:rsid w:val="00A32304"/>
    <w:rsid w:val="00A33DA2"/>
    <w:rsid w:val="00A3420E"/>
    <w:rsid w:val="00A35D66"/>
    <w:rsid w:val="00A403B1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6771"/>
    <w:rsid w:val="00A70168"/>
    <w:rsid w:val="00A70936"/>
    <w:rsid w:val="00A70E35"/>
    <w:rsid w:val="00A720DC"/>
    <w:rsid w:val="00A803CF"/>
    <w:rsid w:val="00A8133F"/>
    <w:rsid w:val="00A81969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4C16"/>
    <w:rsid w:val="00AB5CCC"/>
    <w:rsid w:val="00AB74E2"/>
    <w:rsid w:val="00AC2E9A"/>
    <w:rsid w:val="00AC5AAB"/>
    <w:rsid w:val="00AC5AEC"/>
    <w:rsid w:val="00AC5F28"/>
    <w:rsid w:val="00AC6900"/>
    <w:rsid w:val="00AC7C1C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1F70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5687"/>
    <w:rsid w:val="00B15851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2B16"/>
    <w:rsid w:val="00B33B99"/>
    <w:rsid w:val="00B3433A"/>
    <w:rsid w:val="00B34F25"/>
    <w:rsid w:val="00B40D48"/>
    <w:rsid w:val="00B41F28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14CC"/>
    <w:rsid w:val="00B62106"/>
    <w:rsid w:val="00B626A8"/>
    <w:rsid w:val="00B65695"/>
    <w:rsid w:val="00B66526"/>
    <w:rsid w:val="00B665A3"/>
    <w:rsid w:val="00B70367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79CE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7369"/>
    <w:rsid w:val="00C013F4"/>
    <w:rsid w:val="00C02BE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0491"/>
    <w:rsid w:val="00C2142B"/>
    <w:rsid w:val="00C22987"/>
    <w:rsid w:val="00C2393C"/>
    <w:rsid w:val="00C23956"/>
    <w:rsid w:val="00C248E6"/>
    <w:rsid w:val="00C250EB"/>
    <w:rsid w:val="00C255F7"/>
    <w:rsid w:val="00C2766F"/>
    <w:rsid w:val="00C30C57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2E3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1F9A"/>
    <w:rsid w:val="00C92310"/>
    <w:rsid w:val="00C940D7"/>
    <w:rsid w:val="00C95150"/>
    <w:rsid w:val="00C95A73"/>
    <w:rsid w:val="00CA02B0"/>
    <w:rsid w:val="00CA032E"/>
    <w:rsid w:val="00CA1286"/>
    <w:rsid w:val="00CA2182"/>
    <w:rsid w:val="00CA2186"/>
    <w:rsid w:val="00CA26EF"/>
    <w:rsid w:val="00CA3608"/>
    <w:rsid w:val="00CA4CA0"/>
    <w:rsid w:val="00CA5E5E"/>
    <w:rsid w:val="00CA60EC"/>
    <w:rsid w:val="00CA78DA"/>
    <w:rsid w:val="00CA7D7B"/>
    <w:rsid w:val="00CB0131"/>
    <w:rsid w:val="00CB03CC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0C30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59BB"/>
    <w:rsid w:val="00CE7009"/>
    <w:rsid w:val="00CF1E9E"/>
    <w:rsid w:val="00CF4827"/>
    <w:rsid w:val="00CF4C69"/>
    <w:rsid w:val="00CF581C"/>
    <w:rsid w:val="00CF71E0"/>
    <w:rsid w:val="00D001B1"/>
    <w:rsid w:val="00D00283"/>
    <w:rsid w:val="00D0299C"/>
    <w:rsid w:val="00D02BA7"/>
    <w:rsid w:val="00D03176"/>
    <w:rsid w:val="00D060A8"/>
    <w:rsid w:val="00D06605"/>
    <w:rsid w:val="00D0720F"/>
    <w:rsid w:val="00D074E2"/>
    <w:rsid w:val="00D11B0B"/>
    <w:rsid w:val="00D12A3E"/>
    <w:rsid w:val="00D12F8E"/>
    <w:rsid w:val="00D21781"/>
    <w:rsid w:val="00D22160"/>
    <w:rsid w:val="00D22172"/>
    <w:rsid w:val="00D2301B"/>
    <w:rsid w:val="00D239EE"/>
    <w:rsid w:val="00D27C86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2960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465"/>
    <w:rsid w:val="00D81A44"/>
    <w:rsid w:val="00D83072"/>
    <w:rsid w:val="00D83ABC"/>
    <w:rsid w:val="00D84870"/>
    <w:rsid w:val="00D91B92"/>
    <w:rsid w:val="00D926B3"/>
    <w:rsid w:val="00D92F63"/>
    <w:rsid w:val="00D93B92"/>
    <w:rsid w:val="00D947B6"/>
    <w:rsid w:val="00D94A53"/>
    <w:rsid w:val="00D94C56"/>
    <w:rsid w:val="00D97E00"/>
    <w:rsid w:val="00D97EFB"/>
    <w:rsid w:val="00DA00BC"/>
    <w:rsid w:val="00DA0E22"/>
    <w:rsid w:val="00DA1EFA"/>
    <w:rsid w:val="00DA25E7"/>
    <w:rsid w:val="00DA3687"/>
    <w:rsid w:val="00DA39F2"/>
    <w:rsid w:val="00DA5033"/>
    <w:rsid w:val="00DA564B"/>
    <w:rsid w:val="00DA6A5C"/>
    <w:rsid w:val="00DB311F"/>
    <w:rsid w:val="00DB53C6"/>
    <w:rsid w:val="00DB59E3"/>
    <w:rsid w:val="00DB6CB6"/>
    <w:rsid w:val="00DB758F"/>
    <w:rsid w:val="00DC1D9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117E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176BF"/>
    <w:rsid w:val="00E20520"/>
    <w:rsid w:val="00E2178A"/>
    <w:rsid w:val="00E21D55"/>
    <w:rsid w:val="00E21FDC"/>
    <w:rsid w:val="00E24F38"/>
    <w:rsid w:val="00E2551E"/>
    <w:rsid w:val="00E26B13"/>
    <w:rsid w:val="00E27E5A"/>
    <w:rsid w:val="00E3112F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4AE9"/>
    <w:rsid w:val="00E667F3"/>
    <w:rsid w:val="00E67794"/>
    <w:rsid w:val="00E70CC6"/>
    <w:rsid w:val="00E71254"/>
    <w:rsid w:val="00E733E7"/>
    <w:rsid w:val="00E73CCD"/>
    <w:rsid w:val="00E76453"/>
    <w:rsid w:val="00E77353"/>
    <w:rsid w:val="00E775AE"/>
    <w:rsid w:val="00E82116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6F04"/>
    <w:rsid w:val="00ED0665"/>
    <w:rsid w:val="00ED12C0"/>
    <w:rsid w:val="00ED19F0"/>
    <w:rsid w:val="00ED2B50"/>
    <w:rsid w:val="00ED3A32"/>
    <w:rsid w:val="00ED3BDE"/>
    <w:rsid w:val="00ED55E8"/>
    <w:rsid w:val="00ED68FB"/>
    <w:rsid w:val="00ED783A"/>
    <w:rsid w:val="00EE2E34"/>
    <w:rsid w:val="00EE2E91"/>
    <w:rsid w:val="00EE3370"/>
    <w:rsid w:val="00EE43A2"/>
    <w:rsid w:val="00EE46B7"/>
    <w:rsid w:val="00EE4D19"/>
    <w:rsid w:val="00EE5A49"/>
    <w:rsid w:val="00EE664B"/>
    <w:rsid w:val="00EF10BA"/>
    <w:rsid w:val="00EF1738"/>
    <w:rsid w:val="00EF25D4"/>
    <w:rsid w:val="00EF2BAF"/>
    <w:rsid w:val="00EF3B8F"/>
    <w:rsid w:val="00EF543E"/>
    <w:rsid w:val="00EF559F"/>
    <w:rsid w:val="00EF5AA2"/>
    <w:rsid w:val="00EF6F87"/>
    <w:rsid w:val="00EF7E26"/>
    <w:rsid w:val="00F00B13"/>
    <w:rsid w:val="00F01DFA"/>
    <w:rsid w:val="00F02096"/>
    <w:rsid w:val="00F02457"/>
    <w:rsid w:val="00F036C3"/>
    <w:rsid w:val="00F03CCD"/>
    <w:rsid w:val="00F03DF5"/>
    <w:rsid w:val="00F0417E"/>
    <w:rsid w:val="00F05397"/>
    <w:rsid w:val="00F0638C"/>
    <w:rsid w:val="00F11E04"/>
    <w:rsid w:val="00F12B24"/>
    <w:rsid w:val="00F12BC7"/>
    <w:rsid w:val="00F15223"/>
    <w:rsid w:val="00F164B4"/>
    <w:rsid w:val="00F17120"/>
    <w:rsid w:val="00F176E4"/>
    <w:rsid w:val="00F20E5F"/>
    <w:rsid w:val="00F24819"/>
    <w:rsid w:val="00F25850"/>
    <w:rsid w:val="00F25C26"/>
    <w:rsid w:val="00F25CC2"/>
    <w:rsid w:val="00F27573"/>
    <w:rsid w:val="00F307B6"/>
    <w:rsid w:val="00F30EB8"/>
    <w:rsid w:val="00F31876"/>
    <w:rsid w:val="00F31C67"/>
    <w:rsid w:val="00F32BAD"/>
    <w:rsid w:val="00F33B08"/>
    <w:rsid w:val="00F347EF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7FA2"/>
    <w:rsid w:val="00F50130"/>
    <w:rsid w:val="00F512D9"/>
    <w:rsid w:val="00F52402"/>
    <w:rsid w:val="00F527DD"/>
    <w:rsid w:val="00F55B92"/>
    <w:rsid w:val="00F5605D"/>
    <w:rsid w:val="00F5696D"/>
    <w:rsid w:val="00F5746E"/>
    <w:rsid w:val="00F64552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6940"/>
    <w:rsid w:val="00F92DC7"/>
    <w:rsid w:val="00F96602"/>
    <w:rsid w:val="00F9735A"/>
    <w:rsid w:val="00FA0E9A"/>
    <w:rsid w:val="00FA32FC"/>
    <w:rsid w:val="00FA59FD"/>
    <w:rsid w:val="00FA5D8C"/>
    <w:rsid w:val="00FA6403"/>
    <w:rsid w:val="00FB16CD"/>
    <w:rsid w:val="00FB63AC"/>
    <w:rsid w:val="00FB73AE"/>
    <w:rsid w:val="00FC35A0"/>
    <w:rsid w:val="00FC5388"/>
    <w:rsid w:val="00FC726C"/>
    <w:rsid w:val="00FD18CF"/>
    <w:rsid w:val="00FD1B4B"/>
    <w:rsid w:val="00FD1B94"/>
    <w:rsid w:val="00FE19C5"/>
    <w:rsid w:val="00FE2C6D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5E46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BE8BA0-E6FE-411E-B13C-32F6CD8D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1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F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F7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F1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F1F70"/>
    <w:rPr>
      <w:b/>
      <w:bCs/>
    </w:rPr>
  </w:style>
  <w:style w:type="character" w:styleId="Hyperlink">
    <w:name w:val="Hyperlink"/>
    <w:basedOn w:val="DefaultParagraphFont"/>
    <w:uiPriority w:val="99"/>
    <w:unhideWhenUsed/>
    <w:rsid w:val="00AF1F7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1F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93B2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B1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1255</Words>
  <Characters>6969</Characters>
  <Application>Microsoft Office Word</Application>
  <DocSecurity>0</DocSecurity>
  <Lines>136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HB03474 (Committee Report (Substituted))</vt:lpstr>
    </vt:vector>
  </TitlesOfParts>
  <Company>State of Texas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23374</dc:subject>
  <dc:creator>State of Texas</dc:creator>
  <dc:description>HB 3474 by Lambert-(H)Pensions, Investments &amp; Financial Services (Substitute Document Number: 89R 22082)</dc:description>
  <cp:lastModifiedBy>Stacey Nicchio</cp:lastModifiedBy>
  <cp:revision>2</cp:revision>
  <cp:lastPrinted>2003-11-26T17:21:00Z</cp:lastPrinted>
  <dcterms:created xsi:type="dcterms:W3CDTF">2025-04-11T15:45:00Z</dcterms:created>
  <dcterms:modified xsi:type="dcterms:W3CDTF">2025-04-11T15:45:00Z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25.100.110</vt:lpwstr>
  </property>
</Properties>
</file>