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A19BF" w14:paraId="3D47F643" w14:textId="77777777" w:rsidTr="00345119">
        <w:tc>
          <w:tcPr>
            <w:tcW w:w="9576" w:type="dxa"/>
            <w:noWrap/>
          </w:tcPr>
          <w:p w14:paraId="46517024" w14:textId="77777777" w:rsidR="008423E4" w:rsidRPr="0022177D" w:rsidRDefault="00963B16" w:rsidP="00BF1426">
            <w:pPr>
              <w:pStyle w:val="Heading1"/>
            </w:pPr>
            <w:r w:rsidRPr="00631897">
              <w:t>BILL ANALYSIS</w:t>
            </w:r>
          </w:p>
        </w:tc>
      </w:tr>
    </w:tbl>
    <w:p w14:paraId="0CBF325F" w14:textId="77777777" w:rsidR="008423E4" w:rsidRPr="0022177D" w:rsidRDefault="008423E4" w:rsidP="00BF1426">
      <w:pPr>
        <w:jc w:val="center"/>
      </w:pPr>
    </w:p>
    <w:p w14:paraId="1DFC2BAC" w14:textId="77777777" w:rsidR="008423E4" w:rsidRPr="00B31F0E" w:rsidRDefault="008423E4" w:rsidP="00BF1426"/>
    <w:p w14:paraId="6E24320F" w14:textId="77777777" w:rsidR="008423E4" w:rsidRPr="00742794" w:rsidRDefault="008423E4" w:rsidP="00BF142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A19BF" w14:paraId="32485578" w14:textId="77777777" w:rsidTr="00345119">
        <w:tc>
          <w:tcPr>
            <w:tcW w:w="9576" w:type="dxa"/>
          </w:tcPr>
          <w:p w14:paraId="7DA15BB6" w14:textId="332D0174" w:rsidR="008423E4" w:rsidRPr="00861995" w:rsidRDefault="00963B16" w:rsidP="00BF1426">
            <w:pPr>
              <w:jc w:val="right"/>
            </w:pPr>
            <w:r>
              <w:t>C.S.H.B. 3611</w:t>
            </w:r>
          </w:p>
        </w:tc>
      </w:tr>
      <w:tr w:rsidR="001A19BF" w14:paraId="565AC7E8" w14:textId="77777777" w:rsidTr="00345119">
        <w:tc>
          <w:tcPr>
            <w:tcW w:w="9576" w:type="dxa"/>
          </w:tcPr>
          <w:p w14:paraId="1C03BC48" w14:textId="3A5C4294" w:rsidR="008423E4" w:rsidRPr="00861995" w:rsidRDefault="00963B16" w:rsidP="00BF1426">
            <w:pPr>
              <w:jc w:val="right"/>
            </w:pPr>
            <w:r>
              <w:t xml:space="preserve">By: </w:t>
            </w:r>
            <w:r w:rsidR="00A051E4">
              <w:t>Curry</w:t>
            </w:r>
          </w:p>
        </w:tc>
      </w:tr>
      <w:tr w:rsidR="001A19BF" w14:paraId="5B83F395" w14:textId="77777777" w:rsidTr="00345119">
        <w:tc>
          <w:tcPr>
            <w:tcW w:w="9576" w:type="dxa"/>
          </w:tcPr>
          <w:p w14:paraId="73B4007F" w14:textId="23F1A68D" w:rsidR="008423E4" w:rsidRPr="00861995" w:rsidRDefault="00963B16" w:rsidP="00BF1426">
            <w:pPr>
              <w:jc w:val="right"/>
            </w:pPr>
            <w:r>
              <w:t>Transportation</w:t>
            </w:r>
          </w:p>
        </w:tc>
      </w:tr>
      <w:tr w:rsidR="001A19BF" w14:paraId="44658036" w14:textId="77777777" w:rsidTr="00345119">
        <w:tc>
          <w:tcPr>
            <w:tcW w:w="9576" w:type="dxa"/>
          </w:tcPr>
          <w:p w14:paraId="7024873F" w14:textId="5CC54614" w:rsidR="008423E4" w:rsidRDefault="00963B16" w:rsidP="00BF1426">
            <w:pPr>
              <w:jc w:val="right"/>
            </w:pPr>
            <w:r>
              <w:t>Committee Report (Substituted)</w:t>
            </w:r>
          </w:p>
        </w:tc>
      </w:tr>
    </w:tbl>
    <w:p w14:paraId="04F46911" w14:textId="77777777" w:rsidR="008423E4" w:rsidRDefault="008423E4" w:rsidP="00BF1426">
      <w:pPr>
        <w:tabs>
          <w:tab w:val="right" w:pos="9360"/>
        </w:tabs>
      </w:pPr>
    </w:p>
    <w:p w14:paraId="2F6F75A9" w14:textId="77777777" w:rsidR="008423E4" w:rsidRDefault="008423E4" w:rsidP="00BF1426"/>
    <w:p w14:paraId="6201AEFB" w14:textId="77777777" w:rsidR="008423E4" w:rsidRDefault="008423E4" w:rsidP="00BF142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A19BF" w14:paraId="3FEB67E5" w14:textId="77777777" w:rsidTr="00345119">
        <w:tc>
          <w:tcPr>
            <w:tcW w:w="9576" w:type="dxa"/>
          </w:tcPr>
          <w:p w14:paraId="75A2C42C" w14:textId="77777777" w:rsidR="008423E4" w:rsidRPr="00A8133F" w:rsidRDefault="00963B16" w:rsidP="00BF142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04CC8E5" w14:textId="77777777" w:rsidR="008423E4" w:rsidRDefault="008423E4" w:rsidP="00BF1426"/>
          <w:p w14:paraId="3A4F3633" w14:textId="77777777" w:rsidR="008423E4" w:rsidRDefault="00963B16" w:rsidP="00BF14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author </w:t>
            </w:r>
            <w:r w:rsidR="00CB35BA">
              <w:t xml:space="preserve">has </w:t>
            </w:r>
            <w:r>
              <w:t>informed the committee that u</w:t>
            </w:r>
            <w:r w:rsidR="0012554A" w:rsidRPr="0012554A">
              <w:t>nauthorized commercial signs placed on the right-of-way of public roads have been a growing concern in Texas</w:t>
            </w:r>
            <w:r w:rsidR="008F5C83">
              <w:t xml:space="preserve"> but that l</w:t>
            </w:r>
            <w:r w:rsidR="008F5C83" w:rsidRPr="0012554A">
              <w:t>ocal governments face challenges in enforcing sign regulations due to unclear authority and limited resources</w:t>
            </w:r>
            <w:r w:rsidR="008F5C83">
              <w:t>. T</w:t>
            </w:r>
            <w:r w:rsidR="0012554A" w:rsidRPr="0012554A">
              <w:t xml:space="preserve">hese signs </w:t>
            </w:r>
            <w:r w:rsidR="008F5C83">
              <w:t xml:space="preserve">can </w:t>
            </w:r>
            <w:r w:rsidR="0012554A" w:rsidRPr="0012554A">
              <w:t xml:space="preserve">clutter roadways </w:t>
            </w:r>
            <w:r w:rsidR="00DC7E76">
              <w:t>and</w:t>
            </w:r>
            <w:r w:rsidR="0012554A" w:rsidRPr="0012554A">
              <w:t xml:space="preserve"> pose potential safety risks by distracting drivers and obstructing visibility. C</w:t>
            </w:r>
            <w:r w:rsidR="00DC7E76">
              <w:t>.</w:t>
            </w:r>
            <w:r w:rsidR="0012554A" w:rsidRPr="0012554A">
              <w:t>S</w:t>
            </w:r>
            <w:r w:rsidR="00DC7E76">
              <w:t>.</w:t>
            </w:r>
            <w:r w:rsidR="0012554A" w:rsidRPr="0012554A">
              <w:t>H</w:t>
            </w:r>
            <w:r w:rsidR="00DC7E76">
              <w:t>.</w:t>
            </w:r>
            <w:r w:rsidR="0012554A" w:rsidRPr="0012554A">
              <w:t>B</w:t>
            </w:r>
            <w:r w:rsidR="00DC7E76">
              <w:t>.</w:t>
            </w:r>
            <w:r w:rsidR="0012554A" w:rsidRPr="0012554A">
              <w:t xml:space="preserve"> 3611 </w:t>
            </w:r>
            <w:r w:rsidR="00DC7E76">
              <w:t>seeks</w:t>
            </w:r>
            <w:r w:rsidR="0012554A" w:rsidRPr="0012554A">
              <w:t xml:space="preserve"> to address th</w:t>
            </w:r>
            <w:r w:rsidR="00DC7E76">
              <w:t>is</w:t>
            </w:r>
            <w:r w:rsidR="0012554A" w:rsidRPr="0012554A">
              <w:t xml:space="preserve"> issue by </w:t>
            </w:r>
            <w:r w:rsidR="00D12342">
              <w:t>making certain changes to</w:t>
            </w:r>
            <w:r w:rsidR="00887851">
              <w:t xml:space="preserve"> the applicability and amount of</w:t>
            </w:r>
            <w:r w:rsidR="0012554A" w:rsidRPr="0012554A">
              <w:t xml:space="preserve"> </w:t>
            </w:r>
            <w:r w:rsidR="00D12342">
              <w:t xml:space="preserve">the </w:t>
            </w:r>
            <w:r w:rsidR="0012554A" w:rsidRPr="0012554A">
              <w:t>civil penalt</w:t>
            </w:r>
            <w:r w:rsidR="00D12342">
              <w:t>y</w:t>
            </w:r>
            <w:r w:rsidR="0012554A" w:rsidRPr="0012554A">
              <w:t xml:space="preserve"> for unauthorized signs placed on the right-of-way of public roads</w:t>
            </w:r>
            <w:r w:rsidR="00DC7E76">
              <w:t>.</w:t>
            </w:r>
          </w:p>
          <w:p w14:paraId="1898FB3F" w14:textId="6F9E85DA" w:rsidR="00BF1426" w:rsidRPr="00E26B13" w:rsidRDefault="00BF1426" w:rsidP="00BF14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1A19BF" w14:paraId="1F1A0A78" w14:textId="77777777" w:rsidTr="00345119">
        <w:tc>
          <w:tcPr>
            <w:tcW w:w="9576" w:type="dxa"/>
          </w:tcPr>
          <w:p w14:paraId="44FD8506" w14:textId="77777777" w:rsidR="0017725B" w:rsidRDefault="00963B16" w:rsidP="00BF142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CE4FFEF" w14:textId="77777777" w:rsidR="0017725B" w:rsidRDefault="0017725B" w:rsidP="00BF1426">
            <w:pPr>
              <w:rPr>
                <w:b/>
                <w:u w:val="single"/>
              </w:rPr>
            </w:pPr>
          </w:p>
          <w:p w14:paraId="24E4660B" w14:textId="692B8CC9" w:rsidR="00282864" w:rsidRPr="00282864" w:rsidRDefault="00963B16" w:rsidP="00BF1426">
            <w:pPr>
              <w:jc w:val="both"/>
            </w:pPr>
            <w:r>
              <w:t xml:space="preserve">It is the committee's </w:t>
            </w:r>
            <w:r>
              <w:t>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8444BBA" w14:textId="77777777" w:rsidR="0017725B" w:rsidRPr="0017725B" w:rsidRDefault="0017725B" w:rsidP="00BF1426">
            <w:pPr>
              <w:rPr>
                <w:b/>
                <w:u w:val="single"/>
              </w:rPr>
            </w:pPr>
          </w:p>
        </w:tc>
      </w:tr>
      <w:tr w:rsidR="001A19BF" w14:paraId="637706AA" w14:textId="77777777" w:rsidTr="00345119">
        <w:tc>
          <w:tcPr>
            <w:tcW w:w="9576" w:type="dxa"/>
          </w:tcPr>
          <w:p w14:paraId="451066A6" w14:textId="77777777" w:rsidR="008423E4" w:rsidRPr="00A8133F" w:rsidRDefault="00963B16" w:rsidP="00BF142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13ECBF8" w14:textId="77777777" w:rsidR="008423E4" w:rsidRDefault="008423E4" w:rsidP="00BF1426"/>
          <w:p w14:paraId="5A8B0541" w14:textId="225569CE" w:rsidR="00282864" w:rsidRDefault="00963B16" w:rsidP="00BF14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E851B59" w14:textId="77777777" w:rsidR="008423E4" w:rsidRPr="00E21FDC" w:rsidRDefault="008423E4" w:rsidP="00BF1426">
            <w:pPr>
              <w:rPr>
                <w:b/>
              </w:rPr>
            </w:pPr>
          </w:p>
        </w:tc>
      </w:tr>
      <w:tr w:rsidR="001A19BF" w14:paraId="2FE55AD7" w14:textId="77777777" w:rsidTr="00345119">
        <w:tc>
          <w:tcPr>
            <w:tcW w:w="9576" w:type="dxa"/>
          </w:tcPr>
          <w:p w14:paraId="68478B2F" w14:textId="77777777" w:rsidR="008423E4" w:rsidRPr="00A8133F" w:rsidRDefault="00963B16" w:rsidP="00BF142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BB38BB4" w14:textId="77777777" w:rsidR="008423E4" w:rsidRDefault="008423E4" w:rsidP="00BF1426"/>
          <w:p w14:paraId="281F857A" w14:textId="6B15B6C5" w:rsidR="00074AD5" w:rsidRDefault="00963B16" w:rsidP="00BF14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</w:t>
            </w:r>
            <w:r w:rsidR="00707AD0">
              <w:t xml:space="preserve"> </w:t>
            </w:r>
            <w:r w:rsidR="00822EE5">
              <w:t>3611</w:t>
            </w:r>
            <w:r w:rsidR="00707AD0">
              <w:t xml:space="preserve"> amends the Transportation Code to </w:t>
            </w:r>
            <w:r w:rsidR="009F7B9E" w:rsidRPr="009F7B9E">
              <w:t xml:space="preserve">make a person whose </w:t>
            </w:r>
            <w:r w:rsidR="00707AD0">
              <w:t>commercial advertisement</w:t>
            </w:r>
            <w:r w:rsidR="009F7B9E" w:rsidRPr="009F7B9E">
              <w:t xml:space="preserve"> is placed on a sign on the right-of-way of a public road that is not otherwise authorized by law liable for the same civil penalty applicable to a person who places or commissions the placement of a sign</w:t>
            </w:r>
            <w:r w:rsidR="00623E04">
              <w:t xml:space="preserve"> on such a right-of-way</w:t>
            </w:r>
            <w:r w:rsidR="00CB35BA">
              <w:t xml:space="preserve">. The bill </w:t>
            </w:r>
            <w:r w:rsidR="00A158CA">
              <w:t xml:space="preserve">conditions liability for the civil penalty </w:t>
            </w:r>
            <w:r>
              <w:t>for a person's first violation</w:t>
            </w:r>
            <w:r w:rsidR="00A158CA">
              <w:t xml:space="preserve"> on the following conditions </w:t>
            </w:r>
            <w:r w:rsidR="00A158CA" w:rsidRPr="0085459E">
              <w:t>being met</w:t>
            </w:r>
            <w:r>
              <w:t>:</w:t>
            </w:r>
          </w:p>
          <w:p w14:paraId="741FFBA4" w14:textId="76A1228F" w:rsidR="00074AD5" w:rsidRDefault="00963B16" w:rsidP="00BF1426">
            <w:pPr>
              <w:pStyle w:val="Header"/>
              <w:numPr>
                <w:ilvl w:val="0"/>
                <w:numId w:val="4"/>
              </w:numPr>
              <w:jc w:val="both"/>
            </w:pPr>
            <w:r>
              <w:t>the applicable political subdivision provides written notice to the person that the person may be liable for a civil penalty if the person fails to remove the sign within a specified period; and</w:t>
            </w:r>
          </w:p>
          <w:p w14:paraId="2F8D461B" w14:textId="0B1B500D" w:rsidR="00074AD5" w:rsidRDefault="00963B16" w:rsidP="00BF1426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the person fails to remove the sign within the specified period.</w:t>
            </w:r>
          </w:p>
          <w:p w14:paraId="0852F981" w14:textId="52905515" w:rsidR="00EC4DC8" w:rsidRDefault="00963B16" w:rsidP="00BF14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85459E">
              <w:t>establishes</w:t>
            </w:r>
            <w:r>
              <w:t xml:space="preserve"> that, for purposes of the civil penalty, the term </w:t>
            </w:r>
            <w:r w:rsidR="00074AD5">
              <w:t xml:space="preserve">"person" </w:t>
            </w:r>
            <w:r w:rsidR="00A158CA">
              <w:t>includes</w:t>
            </w:r>
            <w:r w:rsidR="00074AD5">
              <w:t xml:space="preserve"> </w:t>
            </w:r>
            <w:r w:rsidR="00074AD5" w:rsidRPr="00074AD5">
              <w:t>a person's employee, agent, independent contractor, assignee, business alter ego, and successor in interest.</w:t>
            </w:r>
            <w:r w:rsidR="00074AD5">
              <w:t xml:space="preserve"> </w:t>
            </w:r>
            <w:r w:rsidR="009F7B9E">
              <w:t>T</w:t>
            </w:r>
            <w:r w:rsidR="009F7B9E" w:rsidRPr="009F7B9E">
              <w:t xml:space="preserve">he bill </w:t>
            </w:r>
            <w:r w:rsidR="009F7B9E">
              <w:t>changes</w:t>
            </w:r>
            <w:r w:rsidR="009F7B9E" w:rsidRPr="009F7B9E">
              <w:t xml:space="preserve"> the amount of the civil penalty </w:t>
            </w:r>
            <w:r w:rsidR="009F7B9E">
              <w:t>from a minimum of $500 and a maximum of $1,000 for each violation, d</w:t>
            </w:r>
            <w:r w:rsidR="009F7B9E" w:rsidRPr="009F7B9E">
              <w:t xml:space="preserve">epending on the seriousness of the violation and whether the person has previously violated </w:t>
            </w:r>
            <w:r w:rsidR="009F7B9E">
              <w:t xml:space="preserve">statutory provisions regarding outdoor signs on public rights-of-way, to </w:t>
            </w:r>
            <w:r w:rsidR="00AE5644">
              <w:t>a scale as follows:</w:t>
            </w:r>
          </w:p>
          <w:p w14:paraId="59121478" w14:textId="5BFFC495" w:rsidR="00152F72" w:rsidRDefault="00963B16" w:rsidP="00BF142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$1,000 for a first violation; </w:t>
            </w:r>
          </w:p>
          <w:p w14:paraId="7ACF824C" w14:textId="39D569B7" w:rsidR="003711B0" w:rsidRDefault="00963B16" w:rsidP="00BF1426">
            <w:pPr>
              <w:pStyle w:val="Header"/>
              <w:numPr>
                <w:ilvl w:val="0"/>
                <w:numId w:val="1"/>
              </w:numPr>
              <w:jc w:val="both"/>
            </w:pPr>
            <w:r>
              <w:t>$2,500 for a second violation; and</w:t>
            </w:r>
          </w:p>
          <w:p w14:paraId="56CD517C" w14:textId="206750FB" w:rsidR="003711B0" w:rsidRDefault="00963B16" w:rsidP="00BF142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$5,000 for a third or </w:t>
            </w:r>
            <w:r>
              <w:t>subsequent violation.</w:t>
            </w:r>
          </w:p>
          <w:p w14:paraId="369A648E" w14:textId="7C2D6449" w:rsidR="00AE5644" w:rsidRDefault="00963B16" w:rsidP="00BF14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E5644">
              <w:t>The bill removes the authorization for a separate penalty to be collected for each day a continuing violation occurs.</w:t>
            </w:r>
          </w:p>
          <w:p w14:paraId="3F6B338A" w14:textId="0EA50216" w:rsidR="003711B0" w:rsidRDefault="003711B0" w:rsidP="00BF14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B4DCE5F" w14:textId="1AE05A83" w:rsidR="003711B0" w:rsidRPr="009C36CD" w:rsidRDefault="00963B16" w:rsidP="00BF14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822EE5">
              <w:t>H</w:t>
            </w:r>
            <w:r>
              <w:t xml:space="preserve">.B. </w:t>
            </w:r>
            <w:r w:rsidR="00822EE5">
              <w:t>3611</w:t>
            </w:r>
            <w:r>
              <w:t xml:space="preserve"> applies </w:t>
            </w:r>
            <w:r w:rsidRPr="003711B0">
              <w:t xml:space="preserve">only to a violation that occurs on or after the </w:t>
            </w:r>
            <w:r>
              <w:t xml:space="preserve">bill's </w:t>
            </w:r>
            <w:r w:rsidRPr="003711B0">
              <w:t>effective date. A violation that occurs before</w:t>
            </w:r>
            <w:r w:rsidR="00BA53CA">
              <w:t xml:space="preserve"> the</w:t>
            </w:r>
            <w:r w:rsidRPr="003711B0">
              <w:t xml:space="preserve"> </w:t>
            </w:r>
            <w:r>
              <w:t xml:space="preserve">bill's </w:t>
            </w:r>
            <w:r w:rsidRPr="003711B0">
              <w:t>effective date is governed by the law in effect on the date the violation occurred, and the former law is continued in effect for that purpose. For</w:t>
            </w:r>
            <w:r w:rsidR="005B4377">
              <w:t xml:space="preserve"> these</w:t>
            </w:r>
            <w:r w:rsidRPr="003711B0">
              <w:t xml:space="preserve"> purposes, a violation occurs before the </w:t>
            </w:r>
            <w:r>
              <w:t xml:space="preserve">bill's </w:t>
            </w:r>
            <w:r w:rsidRPr="003711B0">
              <w:t>effective date if any element of the violation occurs before that date.</w:t>
            </w:r>
          </w:p>
          <w:p w14:paraId="6015658A" w14:textId="77777777" w:rsidR="008423E4" w:rsidRPr="00835628" w:rsidRDefault="008423E4" w:rsidP="00BF1426">
            <w:pPr>
              <w:rPr>
                <w:b/>
              </w:rPr>
            </w:pPr>
          </w:p>
        </w:tc>
      </w:tr>
      <w:tr w:rsidR="001A19BF" w14:paraId="5134B13C" w14:textId="77777777" w:rsidTr="00345119">
        <w:tc>
          <w:tcPr>
            <w:tcW w:w="9576" w:type="dxa"/>
          </w:tcPr>
          <w:p w14:paraId="0CDABFAD" w14:textId="77777777" w:rsidR="008423E4" w:rsidRPr="00A8133F" w:rsidRDefault="00963B16" w:rsidP="00BF142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EF813F5" w14:textId="77777777" w:rsidR="008423E4" w:rsidRDefault="008423E4" w:rsidP="00BF1426"/>
          <w:p w14:paraId="4E227C1D" w14:textId="1E97998C" w:rsidR="008423E4" w:rsidRPr="003624F2" w:rsidRDefault="00963B16" w:rsidP="00BF14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6562B">
              <w:t xml:space="preserve">September 1, </w:t>
            </w:r>
            <w:r w:rsidR="005B4377">
              <w:t>2025</w:t>
            </w:r>
            <w:r w:rsidRPr="00F6562B">
              <w:t>.</w:t>
            </w:r>
          </w:p>
          <w:p w14:paraId="1C0043C6" w14:textId="77777777" w:rsidR="008423E4" w:rsidRPr="00233FDB" w:rsidRDefault="008423E4" w:rsidP="00BF1426">
            <w:pPr>
              <w:rPr>
                <w:b/>
              </w:rPr>
            </w:pPr>
          </w:p>
        </w:tc>
      </w:tr>
      <w:tr w:rsidR="001A19BF" w14:paraId="0BB635C3" w14:textId="77777777" w:rsidTr="00345119">
        <w:tc>
          <w:tcPr>
            <w:tcW w:w="9576" w:type="dxa"/>
          </w:tcPr>
          <w:p w14:paraId="6C1FF853" w14:textId="77777777" w:rsidR="00A051E4" w:rsidRDefault="00963B16" w:rsidP="00BF142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E5B5B0A" w14:textId="77777777" w:rsidR="00074AD5" w:rsidRDefault="00074AD5" w:rsidP="00BF1426">
            <w:pPr>
              <w:jc w:val="both"/>
            </w:pPr>
          </w:p>
          <w:p w14:paraId="491C4DAE" w14:textId="1C02D165" w:rsidR="00074AD5" w:rsidRDefault="00963B16" w:rsidP="00BF1426">
            <w:pPr>
              <w:jc w:val="both"/>
            </w:pPr>
            <w:r>
              <w:t xml:space="preserve">While C.S.H.B. 3611 may differ from the introduced in minor or nonsubstantive ways, the following summarizes the substantial </w:t>
            </w:r>
            <w:r>
              <w:t>differences between the introduced and committee substitute versions of the bill.</w:t>
            </w:r>
          </w:p>
          <w:p w14:paraId="5F035A6B" w14:textId="77777777" w:rsidR="00074AD5" w:rsidRDefault="00074AD5" w:rsidP="00BF1426">
            <w:pPr>
              <w:jc w:val="both"/>
            </w:pPr>
          </w:p>
          <w:p w14:paraId="198948C3" w14:textId="77777777" w:rsidR="00142AC6" w:rsidRDefault="00963B16" w:rsidP="00BF1426">
            <w:pPr>
              <w:jc w:val="both"/>
            </w:pPr>
            <w:r>
              <w:t>The substitute includes a provision absent from the introduced that conditions liability for the civil penalty for a person's first violation on the following conditions being met:</w:t>
            </w:r>
          </w:p>
          <w:p w14:paraId="1349AB99" w14:textId="179520B0" w:rsidR="00142AC6" w:rsidRDefault="00963B16" w:rsidP="00BF1426">
            <w:pPr>
              <w:pStyle w:val="ListParagraph"/>
              <w:numPr>
                <w:ilvl w:val="0"/>
                <w:numId w:val="8"/>
              </w:numPr>
              <w:jc w:val="both"/>
            </w:pPr>
            <w:r w:rsidRPr="0088270E">
              <w:t>the applicable political subdivision provides written notice to the person that the person may be liable for a civil penalty if the person fails to remove the sign within a specified period</w:t>
            </w:r>
            <w:r>
              <w:t>;</w:t>
            </w:r>
            <w:r w:rsidRPr="0088270E">
              <w:t xml:space="preserve"> and </w:t>
            </w:r>
          </w:p>
          <w:p w14:paraId="7DDC4880" w14:textId="42A01B72" w:rsidR="00241E3E" w:rsidRDefault="00963B16" w:rsidP="00BF1426">
            <w:pPr>
              <w:pStyle w:val="ListParagraph"/>
              <w:numPr>
                <w:ilvl w:val="0"/>
                <w:numId w:val="8"/>
              </w:numPr>
              <w:jc w:val="both"/>
            </w:pPr>
            <w:r w:rsidRPr="0088270E">
              <w:t xml:space="preserve">the person fails to remove the sign within the </w:t>
            </w:r>
            <w:r w:rsidRPr="0088270E">
              <w:t>specified period.</w:t>
            </w:r>
            <w:r>
              <w:t xml:space="preserve"> </w:t>
            </w:r>
          </w:p>
          <w:p w14:paraId="355C1090" w14:textId="77777777" w:rsidR="00241E3E" w:rsidRDefault="00241E3E" w:rsidP="00BF1426">
            <w:pPr>
              <w:jc w:val="both"/>
            </w:pPr>
          </w:p>
          <w:p w14:paraId="5299CF31" w14:textId="44353FE4" w:rsidR="00074AD5" w:rsidRDefault="00963B16" w:rsidP="00BF1426">
            <w:pPr>
              <w:jc w:val="both"/>
            </w:pPr>
            <w:r>
              <w:t xml:space="preserve">The substitute includes a provision absent from the introduced </w:t>
            </w:r>
            <w:r w:rsidR="0085459E">
              <w:t>establishing</w:t>
            </w:r>
            <w:r w:rsidR="00142AC6">
              <w:t xml:space="preserve"> that, for purposes of the civil penalty, the term </w:t>
            </w:r>
            <w:r>
              <w:t xml:space="preserve">"person" </w:t>
            </w:r>
            <w:r w:rsidR="00142AC6">
              <w:t xml:space="preserve">includes </w:t>
            </w:r>
            <w:r w:rsidR="00142AC6" w:rsidRPr="00142AC6">
              <w:t>a person's employee, agent, independent contractor, assignee, business alter ego, and successor in interest</w:t>
            </w:r>
            <w:r w:rsidR="00142AC6">
              <w:t>.</w:t>
            </w:r>
          </w:p>
          <w:p w14:paraId="2834C6AA" w14:textId="01C04B7B" w:rsidR="00074AD5" w:rsidRPr="00074AD5" w:rsidRDefault="00074AD5" w:rsidP="00BF1426">
            <w:pPr>
              <w:jc w:val="both"/>
            </w:pPr>
          </w:p>
        </w:tc>
      </w:tr>
      <w:tr w:rsidR="001A19BF" w14:paraId="27FD8B8E" w14:textId="77777777" w:rsidTr="00345119">
        <w:tc>
          <w:tcPr>
            <w:tcW w:w="9576" w:type="dxa"/>
          </w:tcPr>
          <w:p w14:paraId="750DA846" w14:textId="77777777" w:rsidR="00A051E4" w:rsidRPr="009C1E9A" w:rsidRDefault="00A051E4" w:rsidP="00BF1426">
            <w:pPr>
              <w:rPr>
                <w:b/>
                <w:u w:val="single"/>
              </w:rPr>
            </w:pPr>
          </w:p>
        </w:tc>
      </w:tr>
      <w:tr w:rsidR="001A19BF" w14:paraId="4C26FB90" w14:textId="77777777" w:rsidTr="00345119">
        <w:tc>
          <w:tcPr>
            <w:tcW w:w="9576" w:type="dxa"/>
          </w:tcPr>
          <w:p w14:paraId="4D29802C" w14:textId="77777777" w:rsidR="00A051E4" w:rsidRPr="00A051E4" w:rsidRDefault="00A051E4" w:rsidP="00BF1426">
            <w:pPr>
              <w:jc w:val="both"/>
            </w:pPr>
          </w:p>
        </w:tc>
      </w:tr>
    </w:tbl>
    <w:p w14:paraId="6D802E60" w14:textId="77777777" w:rsidR="008423E4" w:rsidRPr="00BE0E75" w:rsidRDefault="008423E4" w:rsidP="00BF1426">
      <w:pPr>
        <w:jc w:val="both"/>
        <w:rPr>
          <w:rFonts w:ascii="Arial" w:hAnsi="Arial"/>
          <w:sz w:val="16"/>
          <w:szCs w:val="16"/>
        </w:rPr>
      </w:pPr>
    </w:p>
    <w:p w14:paraId="69800212" w14:textId="77777777" w:rsidR="004108C3" w:rsidRPr="008423E4" w:rsidRDefault="004108C3" w:rsidP="00BF142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F5226" w14:textId="77777777" w:rsidR="00963B16" w:rsidRDefault="00963B16">
      <w:r>
        <w:separator/>
      </w:r>
    </w:p>
  </w:endnote>
  <w:endnote w:type="continuationSeparator" w:id="0">
    <w:p w14:paraId="38518948" w14:textId="77777777" w:rsidR="00963B16" w:rsidRDefault="0096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506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A19BF" w14:paraId="5C97AC5E" w14:textId="77777777" w:rsidTr="009C1E9A">
      <w:trPr>
        <w:cantSplit/>
      </w:trPr>
      <w:tc>
        <w:tcPr>
          <w:tcW w:w="0" w:type="pct"/>
        </w:tcPr>
        <w:p w14:paraId="1AE6C9C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2D6AB8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0805A8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71CBA4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4228D6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A19BF" w14:paraId="53C7021B" w14:textId="77777777" w:rsidTr="009C1E9A">
      <w:trPr>
        <w:cantSplit/>
      </w:trPr>
      <w:tc>
        <w:tcPr>
          <w:tcW w:w="0" w:type="pct"/>
        </w:tcPr>
        <w:p w14:paraId="41BC66F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3C7033E" w14:textId="415C24F4" w:rsidR="00EC379B" w:rsidRPr="009C1E9A" w:rsidRDefault="00963B1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23998-D</w:t>
          </w:r>
        </w:p>
      </w:tc>
      <w:tc>
        <w:tcPr>
          <w:tcW w:w="2453" w:type="pct"/>
        </w:tcPr>
        <w:p w14:paraId="34D468D8" w14:textId="78FD6747" w:rsidR="00EC379B" w:rsidRDefault="00963B1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40669">
            <w:t>25.101.805</w:t>
          </w:r>
          <w:r>
            <w:fldChar w:fldCharType="end"/>
          </w:r>
        </w:p>
      </w:tc>
    </w:tr>
    <w:tr w:rsidR="001A19BF" w14:paraId="1F1987E6" w14:textId="77777777" w:rsidTr="009C1E9A">
      <w:trPr>
        <w:cantSplit/>
      </w:trPr>
      <w:tc>
        <w:tcPr>
          <w:tcW w:w="0" w:type="pct"/>
        </w:tcPr>
        <w:p w14:paraId="14A8A54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4D90B47" w14:textId="088F26D3" w:rsidR="00EC379B" w:rsidRPr="009C1E9A" w:rsidRDefault="00963B1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22357</w:t>
          </w:r>
        </w:p>
      </w:tc>
      <w:tc>
        <w:tcPr>
          <w:tcW w:w="2453" w:type="pct"/>
        </w:tcPr>
        <w:p w14:paraId="35927A0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F5F890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A19BF" w14:paraId="7BA1294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17F43AB" w14:textId="77777777" w:rsidR="00EC379B" w:rsidRDefault="00963B1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A53CB0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0B88EB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756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2B9D" w14:textId="77777777" w:rsidR="00963B16" w:rsidRDefault="00963B16">
      <w:r>
        <w:separator/>
      </w:r>
    </w:p>
  </w:footnote>
  <w:footnote w:type="continuationSeparator" w:id="0">
    <w:p w14:paraId="0F7180B2" w14:textId="77777777" w:rsidR="00963B16" w:rsidRDefault="00963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9DA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6A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B53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3011"/>
    <w:multiLevelType w:val="hybridMultilevel"/>
    <w:tmpl w:val="71DEF480"/>
    <w:lvl w:ilvl="0" w:tplc="3B6CE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AC3E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88C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0C5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A6E1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E1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2B1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0D7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F6D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72802"/>
    <w:multiLevelType w:val="hybridMultilevel"/>
    <w:tmpl w:val="159A0064"/>
    <w:lvl w:ilvl="0" w:tplc="E1644E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6ED5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A0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85E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4F8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6ED3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EAE7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88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528C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67477"/>
    <w:multiLevelType w:val="hybridMultilevel"/>
    <w:tmpl w:val="B8484F50"/>
    <w:lvl w:ilvl="0" w:tplc="D706A8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11E7B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8265B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D8299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BB878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5806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4F0E5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EC48E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F9095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5E4248FF"/>
    <w:multiLevelType w:val="hybridMultilevel"/>
    <w:tmpl w:val="337A3B94"/>
    <w:lvl w:ilvl="0" w:tplc="F1BAF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8E5C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7C8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093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C5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2ADE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079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E60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90C2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81DBE"/>
    <w:multiLevelType w:val="hybridMultilevel"/>
    <w:tmpl w:val="4DBE0940"/>
    <w:lvl w:ilvl="0" w:tplc="E0CE00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5EB4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E685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8441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ABB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52DC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625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7491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B810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75926"/>
    <w:multiLevelType w:val="hybridMultilevel"/>
    <w:tmpl w:val="443AD326"/>
    <w:lvl w:ilvl="0" w:tplc="8D0A45AE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A9187614" w:tentative="1">
      <w:start w:val="1"/>
      <w:numFmt w:val="lowerLetter"/>
      <w:lvlText w:val="%2."/>
      <w:lvlJc w:val="left"/>
      <w:pPr>
        <w:ind w:left="1440" w:hanging="360"/>
      </w:pPr>
    </w:lvl>
    <w:lvl w:ilvl="2" w:tplc="5B22BA0E" w:tentative="1">
      <w:start w:val="1"/>
      <w:numFmt w:val="lowerRoman"/>
      <w:lvlText w:val="%3."/>
      <w:lvlJc w:val="right"/>
      <w:pPr>
        <w:ind w:left="2160" w:hanging="180"/>
      </w:pPr>
    </w:lvl>
    <w:lvl w:ilvl="3" w:tplc="30B870A8" w:tentative="1">
      <w:start w:val="1"/>
      <w:numFmt w:val="decimal"/>
      <w:lvlText w:val="%4."/>
      <w:lvlJc w:val="left"/>
      <w:pPr>
        <w:ind w:left="2880" w:hanging="360"/>
      </w:pPr>
    </w:lvl>
    <w:lvl w:ilvl="4" w:tplc="5E1A7974" w:tentative="1">
      <w:start w:val="1"/>
      <w:numFmt w:val="lowerLetter"/>
      <w:lvlText w:val="%5."/>
      <w:lvlJc w:val="left"/>
      <w:pPr>
        <w:ind w:left="3600" w:hanging="360"/>
      </w:pPr>
    </w:lvl>
    <w:lvl w:ilvl="5" w:tplc="C3422E78" w:tentative="1">
      <w:start w:val="1"/>
      <w:numFmt w:val="lowerRoman"/>
      <w:lvlText w:val="%6."/>
      <w:lvlJc w:val="right"/>
      <w:pPr>
        <w:ind w:left="4320" w:hanging="180"/>
      </w:pPr>
    </w:lvl>
    <w:lvl w:ilvl="6" w:tplc="0A3CEFF2" w:tentative="1">
      <w:start w:val="1"/>
      <w:numFmt w:val="decimal"/>
      <w:lvlText w:val="%7."/>
      <w:lvlJc w:val="left"/>
      <w:pPr>
        <w:ind w:left="5040" w:hanging="360"/>
      </w:pPr>
    </w:lvl>
    <w:lvl w:ilvl="7" w:tplc="DEE452B8" w:tentative="1">
      <w:start w:val="1"/>
      <w:numFmt w:val="lowerLetter"/>
      <w:lvlText w:val="%8."/>
      <w:lvlJc w:val="left"/>
      <w:pPr>
        <w:ind w:left="5760" w:hanging="360"/>
      </w:pPr>
    </w:lvl>
    <w:lvl w:ilvl="8" w:tplc="AF9C6A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06914"/>
    <w:multiLevelType w:val="hybridMultilevel"/>
    <w:tmpl w:val="DF22C964"/>
    <w:lvl w:ilvl="0" w:tplc="816A3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4EA4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3A1F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ACA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70C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AAF1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6F5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250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5A2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C2751"/>
    <w:multiLevelType w:val="hybridMultilevel"/>
    <w:tmpl w:val="022E1956"/>
    <w:lvl w:ilvl="0" w:tplc="D104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52D2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6D868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21E1D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B682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92462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6A800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4B2EA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FF2AF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197112944">
    <w:abstractNumId w:val="1"/>
  </w:num>
  <w:num w:numId="2" w16cid:durableId="561596652">
    <w:abstractNumId w:val="0"/>
  </w:num>
  <w:num w:numId="3" w16cid:durableId="867597944">
    <w:abstractNumId w:val="3"/>
  </w:num>
  <w:num w:numId="4" w16cid:durableId="409428485">
    <w:abstractNumId w:val="4"/>
  </w:num>
  <w:num w:numId="5" w16cid:durableId="360514736">
    <w:abstractNumId w:val="5"/>
  </w:num>
  <w:num w:numId="6" w16cid:durableId="1296565744">
    <w:abstractNumId w:val="2"/>
  </w:num>
  <w:num w:numId="7" w16cid:durableId="1659378139">
    <w:abstractNumId w:val="7"/>
  </w:num>
  <w:num w:numId="8" w16cid:durableId="4832035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D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725"/>
    <w:rsid w:val="00031C95"/>
    <w:rsid w:val="000330D4"/>
    <w:rsid w:val="0003572D"/>
    <w:rsid w:val="00035DB0"/>
    <w:rsid w:val="00036249"/>
    <w:rsid w:val="00037088"/>
    <w:rsid w:val="000400D5"/>
    <w:rsid w:val="00043B84"/>
    <w:rsid w:val="0004512B"/>
    <w:rsid w:val="000463F0"/>
    <w:rsid w:val="00046BDA"/>
    <w:rsid w:val="0004762E"/>
    <w:rsid w:val="00051D33"/>
    <w:rsid w:val="000532BD"/>
    <w:rsid w:val="000555E0"/>
    <w:rsid w:val="00055C12"/>
    <w:rsid w:val="000608B0"/>
    <w:rsid w:val="0006104C"/>
    <w:rsid w:val="00064BF2"/>
    <w:rsid w:val="000667BA"/>
    <w:rsid w:val="000676A7"/>
    <w:rsid w:val="0007278B"/>
    <w:rsid w:val="00073914"/>
    <w:rsid w:val="00074236"/>
    <w:rsid w:val="000746BD"/>
    <w:rsid w:val="00074AD5"/>
    <w:rsid w:val="0007583C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6357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54AA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554A"/>
    <w:rsid w:val="00127893"/>
    <w:rsid w:val="001312BB"/>
    <w:rsid w:val="00137D90"/>
    <w:rsid w:val="00141FB6"/>
    <w:rsid w:val="00142AC6"/>
    <w:rsid w:val="00142F8E"/>
    <w:rsid w:val="00143C8B"/>
    <w:rsid w:val="00147530"/>
    <w:rsid w:val="00152F72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4589"/>
    <w:rsid w:val="001664C2"/>
    <w:rsid w:val="00171BF2"/>
    <w:rsid w:val="0017347B"/>
    <w:rsid w:val="0017725B"/>
    <w:rsid w:val="0018050C"/>
    <w:rsid w:val="00180748"/>
    <w:rsid w:val="0018117F"/>
    <w:rsid w:val="001824ED"/>
    <w:rsid w:val="00183262"/>
    <w:rsid w:val="0018394C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19BF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149D"/>
    <w:rsid w:val="001F3CB8"/>
    <w:rsid w:val="001F6B91"/>
    <w:rsid w:val="001F703C"/>
    <w:rsid w:val="00200B9E"/>
    <w:rsid w:val="00200BF5"/>
    <w:rsid w:val="002010D1"/>
    <w:rsid w:val="00201338"/>
    <w:rsid w:val="00205567"/>
    <w:rsid w:val="0020657F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3E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1119"/>
    <w:rsid w:val="002734D6"/>
    <w:rsid w:val="00274C45"/>
    <w:rsid w:val="00275109"/>
    <w:rsid w:val="00275BEE"/>
    <w:rsid w:val="00277434"/>
    <w:rsid w:val="00280123"/>
    <w:rsid w:val="00281343"/>
    <w:rsid w:val="00281883"/>
    <w:rsid w:val="00282864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195D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2AE5"/>
    <w:rsid w:val="00313DFE"/>
    <w:rsid w:val="003143B2"/>
    <w:rsid w:val="00314821"/>
    <w:rsid w:val="0031483F"/>
    <w:rsid w:val="0031741B"/>
    <w:rsid w:val="00320817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0669"/>
    <w:rsid w:val="003427C9"/>
    <w:rsid w:val="00343A92"/>
    <w:rsid w:val="00343E0F"/>
    <w:rsid w:val="00344530"/>
    <w:rsid w:val="003446DC"/>
    <w:rsid w:val="003466C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1B0"/>
    <w:rsid w:val="003712D5"/>
    <w:rsid w:val="003747DF"/>
    <w:rsid w:val="0037622B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5AF2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0FB7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1B0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6B7A"/>
    <w:rsid w:val="005832EE"/>
    <w:rsid w:val="005847EF"/>
    <w:rsid w:val="005851E6"/>
    <w:rsid w:val="00586F5F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2C57"/>
    <w:rsid w:val="005B3298"/>
    <w:rsid w:val="005B3C13"/>
    <w:rsid w:val="005B4377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3E04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7228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07AD0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8C8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74B4"/>
    <w:rsid w:val="0079487D"/>
    <w:rsid w:val="007966D4"/>
    <w:rsid w:val="00796813"/>
    <w:rsid w:val="00796A0A"/>
    <w:rsid w:val="0079792C"/>
    <w:rsid w:val="007A0989"/>
    <w:rsid w:val="007A331F"/>
    <w:rsid w:val="007A33A4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2EE5"/>
    <w:rsid w:val="00823E4C"/>
    <w:rsid w:val="00825210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44E6"/>
    <w:rsid w:val="00850CF0"/>
    <w:rsid w:val="00851869"/>
    <w:rsid w:val="00851C04"/>
    <w:rsid w:val="008531A1"/>
    <w:rsid w:val="00853A94"/>
    <w:rsid w:val="0085459E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62B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270E"/>
    <w:rsid w:val="008845BA"/>
    <w:rsid w:val="00884AE3"/>
    <w:rsid w:val="00885203"/>
    <w:rsid w:val="008859CA"/>
    <w:rsid w:val="008861EE"/>
    <w:rsid w:val="00887851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26DE"/>
    <w:rsid w:val="008C3E6A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54"/>
    <w:rsid w:val="008F40DF"/>
    <w:rsid w:val="008F5C83"/>
    <w:rsid w:val="008F5E16"/>
    <w:rsid w:val="008F5EFC"/>
    <w:rsid w:val="00901670"/>
    <w:rsid w:val="00902212"/>
    <w:rsid w:val="00903E0A"/>
    <w:rsid w:val="00904721"/>
    <w:rsid w:val="00907780"/>
    <w:rsid w:val="00907EDD"/>
    <w:rsid w:val="00910725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264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3B16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6B9"/>
    <w:rsid w:val="00983B56"/>
    <w:rsid w:val="009847FD"/>
    <w:rsid w:val="009851B3"/>
    <w:rsid w:val="00985300"/>
    <w:rsid w:val="00986720"/>
    <w:rsid w:val="00987F00"/>
    <w:rsid w:val="0099403D"/>
    <w:rsid w:val="00995B0B"/>
    <w:rsid w:val="0099732E"/>
    <w:rsid w:val="009A13A6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B32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4C7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9F7B9E"/>
    <w:rsid w:val="00A0042D"/>
    <w:rsid w:val="00A0053A"/>
    <w:rsid w:val="00A00C33"/>
    <w:rsid w:val="00A01103"/>
    <w:rsid w:val="00A012C0"/>
    <w:rsid w:val="00A014BB"/>
    <w:rsid w:val="00A01E10"/>
    <w:rsid w:val="00A02588"/>
    <w:rsid w:val="00A025C5"/>
    <w:rsid w:val="00A02D81"/>
    <w:rsid w:val="00A03F54"/>
    <w:rsid w:val="00A0432D"/>
    <w:rsid w:val="00A051E4"/>
    <w:rsid w:val="00A07689"/>
    <w:rsid w:val="00A07906"/>
    <w:rsid w:val="00A10908"/>
    <w:rsid w:val="00A12330"/>
    <w:rsid w:val="00A1259F"/>
    <w:rsid w:val="00A1446F"/>
    <w:rsid w:val="00A151B5"/>
    <w:rsid w:val="00A158CA"/>
    <w:rsid w:val="00A220FF"/>
    <w:rsid w:val="00A227E0"/>
    <w:rsid w:val="00A232E4"/>
    <w:rsid w:val="00A24AAD"/>
    <w:rsid w:val="00A26A8A"/>
    <w:rsid w:val="00A27255"/>
    <w:rsid w:val="00A32304"/>
    <w:rsid w:val="00A3420E"/>
    <w:rsid w:val="00A3426F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4DE2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5644"/>
    <w:rsid w:val="00AF1433"/>
    <w:rsid w:val="00AF48B4"/>
    <w:rsid w:val="00AF4923"/>
    <w:rsid w:val="00AF7C74"/>
    <w:rsid w:val="00B000AF"/>
    <w:rsid w:val="00B0306D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0CA5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53CA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1426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1692"/>
    <w:rsid w:val="00C3223B"/>
    <w:rsid w:val="00C333C6"/>
    <w:rsid w:val="00C35CC5"/>
    <w:rsid w:val="00C361C5"/>
    <w:rsid w:val="00C377D1"/>
    <w:rsid w:val="00C37BDA"/>
    <w:rsid w:val="00C37C84"/>
    <w:rsid w:val="00C42B41"/>
    <w:rsid w:val="00C44217"/>
    <w:rsid w:val="00C46052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B5E"/>
    <w:rsid w:val="00CA4CA0"/>
    <w:rsid w:val="00CA5E5E"/>
    <w:rsid w:val="00CA7D7B"/>
    <w:rsid w:val="00CB0131"/>
    <w:rsid w:val="00CB0AE4"/>
    <w:rsid w:val="00CB0C21"/>
    <w:rsid w:val="00CB0D1A"/>
    <w:rsid w:val="00CB35BA"/>
    <w:rsid w:val="00CB3627"/>
    <w:rsid w:val="00CB4B4B"/>
    <w:rsid w:val="00CB4B73"/>
    <w:rsid w:val="00CB74CB"/>
    <w:rsid w:val="00CB78EA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0B"/>
    <w:rsid w:val="00D001B1"/>
    <w:rsid w:val="00D03176"/>
    <w:rsid w:val="00D060A8"/>
    <w:rsid w:val="00D06605"/>
    <w:rsid w:val="00D0720F"/>
    <w:rsid w:val="00D074E2"/>
    <w:rsid w:val="00D11B0B"/>
    <w:rsid w:val="00D12342"/>
    <w:rsid w:val="00D12A3E"/>
    <w:rsid w:val="00D157DE"/>
    <w:rsid w:val="00D22160"/>
    <w:rsid w:val="00D22172"/>
    <w:rsid w:val="00D2301B"/>
    <w:rsid w:val="00D239EE"/>
    <w:rsid w:val="00D30534"/>
    <w:rsid w:val="00D35728"/>
    <w:rsid w:val="00D359A7"/>
    <w:rsid w:val="00D37BCF"/>
    <w:rsid w:val="00D40F53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4BE3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386"/>
    <w:rsid w:val="00DA564B"/>
    <w:rsid w:val="00DA5D9E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C7E76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244"/>
    <w:rsid w:val="00DF5EBD"/>
    <w:rsid w:val="00DF6BA8"/>
    <w:rsid w:val="00DF78EA"/>
    <w:rsid w:val="00DF7CA3"/>
    <w:rsid w:val="00DF7F0D"/>
    <w:rsid w:val="00E0048F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4DC8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4496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2758"/>
    <w:rsid w:val="00F52934"/>
    <w:rsid w:val="00F5605D"/>
    <w:rsid w:val="00F6514B"/>
    <w:rsid w:val="00F6533E"/>
    <w:rsid w:val="00F6562B"/>
    <w:rsid w:val="00F6587F"/>
    <w:rsid w:val="00F65A8D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2376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D0F576-ADB7-4171-BA32-D90F91F4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6562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656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562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5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562B"/>
    <w:rPr>
      <w:b/>
      <w:bCs/>
    </w:rPr>
  </w:style>
  <w:style w:type="paragraph" w:styleId="Revision">
    <w:name w:val="Revision"/>
    <w:hidden/>
    <w:uiPriority w:val="99"/>
    <w:semiHidden/>
    <w:rsid w:val="00D157D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4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3379</Characters>
  <Application>Microsoft Office Word</Application>
  <DocSecurity>0</DocSecurity>
  <Lines>85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HB03611 (Committee Report (Substituted))</vt:lpstr>
    </vt:vector>
  </TitlesOfParts>
  <Company>State of Texas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23998</dc:subject>
  <dc:creator>State of Texas</dc:creator>
  <dc:description>HB 3611 by Curry-(H)Transportation (Substitute Document Number: 89R 22357)</dc:description>
  <cp:lastModifiedBy>Vanessa Andrade</cp:lastModifiedBy>
  <cp:revision>2</cp:revision>
  <cp:lastPrinted>2003-11-26T17:21:00Z</cp:lastPrinted>
  <dcterms:created xsi:type="dcterms:W3CDTF">2025-04-15T21:37:00Z</dcterms:created>
  <dcterms:modified xsi:type="dcterms:W3CDTF">2025-04-15T21:37:00Z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25.101.805</vt:lpwstr>
  </property>
</Properties>
</file>