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2901" w:rsidRDefault="0028290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78B9021DBB048D1904073D420B37C0A"/>
          </w:placeholder>
        </w:sdtPr>
        <w:sdtContent>
          <w:r w:rsidRPr="005C2A78">
            <w:rPr>
              <w:rFonts w:cs="Times New Roman"/>
              <w:b/>
              <w:szCs w:val="24"/>
              <w:u w:val="single"/>
            </w:rPr>
            <w:t>BILL ANALYSIS</w:t>
          </w:r>
        </w:sdtContent>
      </w:sdt>
    </w:p>
    <w:p w:rsidR="00282901" w:rsidRPr="00585C31" w:rsidRDefault="00282901" w:rsidP="000F1DF9">
      <w:pPr>
        <w:spacing w:after="0" w:line="240" w:lineRule="auto"/>
        <w:rPr>
          <w:rFonts w:cs="Times New Roman"/>
          <w:szCs w:val="24"/>
        </w:rPr>
      </w:pPr>
    </w:p>
    <w:p w:rsidR="00282901" w:rsidRPr="00585C31" w:rsidRDefault="002829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82901" w:rsidTr="000F1DF9">
        <w:tc>
          <w:tcPr>
            <w:tcW w:w="2718" w:type="dxa"/>
          </w:tcPr>
          <w:p w:rsidR="00282901" w:rsidRPr="005C2A78" w:rsidRDefault="00282901" w:rsidP="006D756B">
            <w:pPr>
              <w:rPr>
                <w:rFonts w:cs="Times New Roman"/>
                <w:szCs w:val="24"/>
              </w:rPr>
            </w:pPr>
            <w:sdt>
              <w:sdtPr>
                <w:rPr>
                  <w:rFonts w:cs="Times New Roman"/>
                  <w:szCs w:val="24"/>
                </w:rPr>
                <w:alias w:val="Agency Title"/>
                <w:tag w:val="AgencyTitleContentControl"/>
                <w:id w:val="1920747753"/>
                <w:lock w:val="sdtContentLocked"/>
                <w:placeholder>
                  <w:docPart w:val="F8D85DC6C8FE4019AA089C4369F6619B"/>
                </w:placeholder>
              </w:sdtPr>
              <w:sdtEndPr>
                <w:rPr>
                  <w:rFonts w:cstheme="minorBidi"/>
                  <w:szCs w:val="22"/>
                </w:rPr>
              </w:sdtEndPr>
              <w:sdtContent>
                <w:r>
                  <w:rPr>
                    <w:rFonts w:cs="Times New Roman"/>
                    <w:szCs w:val="24"/>
                  </w:rPr>
                  <w:t>Senate Research Center</w:t>
                </w:r>
              </w:sdtContent>
            </w:sdt>
          </w:p>
        </w:tc>
        <w:tc>
          <w:tcPr>
            <w:tcW w:w="6858" w:type="dxa"/>
          </w:tcPr>
          <w:p w:rsidR="00282901" w:rsidRPr="00FF6471" w:rsidRDefault="00282901" w:rsidP="000F1DF9">
            <w:pPr>
              <w:jc w:val="right"/>
              <w:rPr>
                <w:rFonts w:cs="Times New Roman"/>
                <w:szCs w:val="24"/>
              </w:rPr>
            </w:pPr>
            <w:sdt>
              <w:sdtPr>
                <w:rPr>
                  <w:rFonts w:cs="Times New Roman"/>
                  <w:szCs w:val="24"/>
                </w:rPr>
                <w:alias w:val="Bill Number"/>
                <w:tag w:val="BillNumberOne"/>
                <w:id w:val="-410784069"/>
                <w:lock w:val="sdtContentLocked"/>
                <w:placeholder>
                  <w:docPart w:val="92B240BFAAEA4CC68CAF4D91F3060359"/>
                </w:placeholder>
              </w:sdtPr>
              <w:sdtContent>
                <w:r>
                  <w:rPr>
                    <w:rFonts w:cs="Times New Roman"/>
                    <w:szCs w:val="24"/>
                  </w:rPr>
                  <w:t>H.B. 3699</w:t>
                </w:r>
              </w:sdtContent>
            </w:sdt>
          </w:p>
        </w:tc>
      </w:tr>
      <w:tr w:rsidR="00282901" w:rsidTr="000F1DF9">
        <w:sdt>
          <w:sdtPr>
            <w:rPr>
              <w:rFonts w:cs="Times New Roman"/>
              <w:szCs w:val="24"/>
            </w:rPr>
            <w:alias w:val="TLCNumber"/>
            <w:tag w:val="TLCNumber"/>
            <w:id w:val="-542600604"/>
            <w:lock w:val="sdtLocked"/>
            <w:placeholder>
              <w:docPart w:val="7620DCC892D84CF1BD0558A7C9E1C19F"/>
            </w:placeholder>
          </w:sdtPr>
          <w:sdtContent>
            <w:tc>
              <w:tcPr>
                <w:tcW w:w="2718" w:type="dxa"/>
              </w:tcPr>
              <w:p w:rsidR="00282901" w:rsidRPr="000F1DF9" w:rsidRDefault="00282901" w:rsidP="00C65088">
                <w:pPr>
                  <w:rPr>
                    <w:rFonts w:cs="Times New Roman"/>
                    <w:szCs w:val="24"/>
                  </w:rPr>
                </w:pPr>
                <w:r>
                  <w:rPr>
                    <w:rFonts w:cs="Times New Roman"/>
                    <w:szCs w:val="24"/>
                  </w:rPr>
                  <w:t>89R21372 RDS-F</w:t>
                </w:r>
              </w:p>
            </w:tc>
          </w:sdtContent>
        </w:sdt>
        <w:tc>
          <w:tcPr>
            <w:tcW w:w="6858" w:type="dxa"/>
          </w:tcPr>
          <w:p w:rsidR="00282901" w:rsidRPr="005C2A78" w:rsidRDefault="00282901" w:rsidP="00073EDD">
            <w:pPr>
              <w:jc w:val="right"/>
              <w:rPr>
                <w:rFonts w:cs="Times New Roman"/>
                <w:szCs w:val="24"/>
              </w:rPr>
            </w:pPr>
            <w:sdt>
              <w:sdtPr>
                <w:rPr>
                  <w:rFonts w:cs="Times New Roman"/>
                  <w:szCs w:val="24"/>
                </w:rPr>
                <w:alias w:val="Author Label"/>
                <w:tag w:val="By"/>
                <w:id w:val="72399597"/>
                <w:lock w:val="sdtLocked"/>
                <w:placeholder>
                  <w:docPart w:val="9FB987CCD06145E1B330515F1E4CB17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73753DC22644ACAA5BB6097399DBED6"/>
                </w:placeholder>
              </w:sdtPr>
              <w:sdtContent>
                <w:r>
                  <w:rPr>
                    <w:rFonts w:cs="Times New Roman"/>
                    <w:szCs w:val="24"/>
                  </w:rPr>
                  <w:t>Vo</w:t>
                </w:r>
              </w:sdtContent>
            </w:sdt>
            <w:sdt>
              <w:sdtPr>
                <w:rPr>
                  <w:rFonts w:cs="Times New Roman"/>
                  <w:szCs w:val="24"/>
                </w:rPr>
                <w:alias w:val="Sponsor"/>
                <w:tag w:val="Sponsor"/>
                <w:id w:val="-2039656131"/>
                <w:lock w:val="sdtContentLocked"/>
                <w:placeholder>
                  <w:docPart w:val="0BFAF8F945ED49659BA3440626A7DFEB"/>
                </w:placeholder>
              </w:sdtPr>
              <w:sdtContent>
                <w:r>
                  <w:rPr>
                    <w:rFonts w:cs="Times New Roman"/>
                    <w:szCs w:val="24"/>
                  </w:rPr>
                  <w:t xml:space="preserve"> (Alvarado)</w:t>
                </w:r>
              </w:sdtContent>
            </w:sdt>
            <w:sdt>
              <w:sdtPr>
                <w:rPr>
                  <w:rFonts w:cs="Times New Roman"/>
                  <w:szCs w:val="24"/>
                </w:rPr>
                <w:alias w:val="DualSponsor"/>
                <w:tag w:val="DualSponsor"/>
                <w:id w:val="1029379812"/>
                <w:lock w:val="sdtContentLocked"/>
                <w:placeholder>
                  <w:docPart w:val="A4D49F4E375448F291B131B96494FAC2"/>
                </w:placeholder>
                <w:showingPlcHdr/>
              </w:sdtPr>
              <w:sdtContent/>
            </w:sdt>
          </w:p>
        </w:tc>
      </w:tr>
      <w:tr w:rsidR="00282901" w:rsidTr="000F1DF9">
        <w:tc>
          <w:tcPr>
            <w:tcW w:w="2718" w:type="dxa"/>
          </w:tcPr>
          <w:p w:rsidR="00282901" w:rsidRPr="00BC7495" w:rsidRDefault="00282901" w:rsidP="000F1DF9">
            <w:pPr>
              <w:rPr>
                <w:rFonts w:cs="Times New Roman"/>
                <w:szCs w:val="24"/>
              </w:rPr>
            </w:pPr>
          </w:p>
        </w:tc>
        <w:sdt>
          <w:sdtPr>
            <w:rPr>
              <w:rFonts w:cs="Times New Roman"/>
              <w:szCs w:val="24"/>
            </w:rPr>
            <w:alias w:val="Committee"/>
            <w:tag w:val="Committee"/>
            <w:id w:val="1914272295"/>
            <w:lock w:val="sdtContentLocked"/>
            <w:placeholder>
              <w:docPart w:val="7C6AD2BF29654AAD886765F71B5FCA56"/>
            </w:placeholder>
          </w:sdtPr>
          <w:sdtContent>
            <w:tc>
              <w:tcPr>
                <w:tcW w:w="6858" w:type="dxa"/>
              </w:tcPr>
              <w:p w:rsidR="00282901" w:rsidRPr="00FF6471" w:rsidRDefault="00282901" w:rsidP="000F1DF9">
                <w:pPr>
                  <w:jc w:val="right"/>
                  <w:rPr>
                    <w:rFonts w:cs="Times New Roman"/>
                    <w:szCs w:val="24"/>
                  </w:rPr>
                </w:pPr>
                <w:r>
                  <w:rPr>
                    <w:rFonts w:cs="Times New Roman"/>
                    <w:szCs w:val="24"/>
                  </w:rPr>
                  <w:t>Economic Development</w:t>
                </w:r>
              </w:p>
            </w:tc>
          </w:sdtContent>
        </w:sdt>
      </w:tr>
      <w:tr w:rsidR="00282901" w:rsidTr="000F1DF9">
        <w:tc>
          <w:tcPr>
            <w:tcW w:w="2718" w:type="dxa"/>
          </w:tcPr>
          <w:p w:rsidR="00282901" w:rsidRPr="00BC7495" w:rsidRDefault="00282901" w:rsidP="000F1DF9">
            <w:pPr>
              <w:rPr>
                <w:rFonts w:cs="Times New Roman"/>
                <w:szCs w:val="24"/>
              </w:rPr>
            </w:pPr>
          </w:p>
        </w:tc>
        <w:sdt>
          <w:sdtPr>
            <w:rPr>
              <w:rFonts w:cs="Times New Roman"/>
              <w:szCs w:val="24"/>
            </w:rPr>
            <w:alias w:val="Date"/>
            <w:tag w:val="DateContentControl"/>
            <w:id w:val="1178081906"/>
            <w:lock w:val="sdtLocked"/>
            <w:placeholder>
              <w:docPart w:val="0D51525460464F3BB7964384DF70BB0F"/>
            </w:placeholder>
            <w:date w:fullDate="2025-05-02T00:00:00Z">
              <w:dateFormat w:val="M/d/yyyy"/>
              <w:lid w:val="en-US"/>
              <w:storeMappedDataAs w:val="dateTime"/>
              <w:calendar w:val="gregorian"/>
            </w:date>
          </w:sdtPr>
          <w:sdtContent>
            <w:tc>
              <w:tcPr>
                <w:tcW w:w="6858" w:type="dxa"/>
              </w:tcPr>
              <w:p w:rsidR="00282901" w:rsidRPr="00FF6471" w:rsidRDefault="00282901" w:rsidP="000F1DF9">
                <w:pPr>
                  <w:jc w:val="right"/>
                  <w:rPr>
                    <w:rFonts w:cs="Times New Roman"/>
                    <w:szCs w:val="24"/>
                  </w:rPr>
                </w:pPr>
                <w:r>
                  <w:rPr>
                    <w:rFonts w:cs="Times New Roman"/>
                    <w:szCs w:val="24"/>
                  </w:rPr>
                  <w:t>5/2/2025</w:t>
                </w:r>
              </w:p>
            </w:tc>
          </w:sdtContent>
        </w:sdt>
      </w:tr>
      <w:tr w:rsidR="00282901" w:rsidTr="000F1DF9">
        <w:tc>
          <w:tcPr>
            <w:tcW w:w="2718" w:type="dxa"/>
          </w:tcPr>
          <w:p w:rsidR="00282901" w:rsidRPr="00BC7495" w:rsidRDefault="00282901" w:rsidP="000F1DF9">
            <w:pPr>
              <w:rPr>
                <w:rFonts w:cs="Times New Roman"/>
                <w:szCs w:val="24"/>
              </w:rPr>
            </w:pPr>
          </w:p>
        </w:tc>
        <w:sdt>
          <w:sdtPr>
            <w:rPr>
              <w:rFonts w:cs="Times New Roman"/>
              <w:szCs w:val="24"/>
            </w:rPr>
            <w:alias w:val="BA Version"/>
            <w:tag w:val="BAVersion"/>
            <w:id w:val="-1685590809"/>
            <w:lock w:val="sdtContentLocked"/>
            <w:placeholder>
              <w:docPart w:val="8C3618FD591841BAB860804E28DC4541"/>
            </w:placeholder>
          </w:sdtPr>
          <w:sdtContent>
            <w:tc>
              <w:tcPr>
                <w:tcW w:w="6858" w:type="dxa"/>
              </w:tcPr>
              <w:p w:rsidR="00282901" w:rsidRPr="00FF6471" w:rsidRDefault="00282901" w:rsidP="000F1DF9">
                <w:pPr>
                  <w:jc w:val="right"/>
                  <w:rPr>
                    <w:rFonts w:cs="Times New Roman"/>
                    <w:szCs w:val="24"/>
                  </w:rPr>
                </w:pPr>
                <w:r>
                  <w:rPr>
                    <w:rFonts w:cs="Times New Roman"/>
                    <w:szCs w:val="24"/>
                  </w:rPr>
                  <w:t>Engrossed</w:t>
                </w:r>
              </w:p>
            </w:tc>
          </w:sdtContent>
        </w:sdt>
      </w:tr>
    </w:tbl>
    <w:p w:rsidR="00282901" w:rsidRPr="00FF6471" w:rsidRDefault="00282901" w:rsidP="000F1DF9">
      <w:pPr>
        <w:spacing w:after="0" w:line="240" w:lineRule="auto"/>
        <w:rPr>
          <w:rFonts w:cs="Times New Roman"/>
          <w:szCs w:val="24"/>
        </w:rPr>
      </w:pPr>
    </w:p>
    <w:p w:rsidR="00282901" w:rsidRPr="00FF6471" w:rsidRDefault="00282901" w:rsidP="000F1DF9">
      <w:pPr>
        <w:spacing w:after="0" w:line="240" w:lineRule="auto"/>
        <w:rPr>
          <w:rFonts w:cs="Times New Roman"/>
          <w:szCs w:val="24"/>
        </w:rPr>
      </w:pPr>
    </w:p>
    <w:p w:rsidR="00282901" w:rsidRPr="00FF6471" w:rsidRDefault="002829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8CE88FE291C42B89265C6315971B684"/>
        </w:placeholder>
      </w:sdtPr>
      <w:sdtContent>
        <w:p w:rsidR="00282901" w:rsidRDefault="0028290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81413DF3C1F4B64840F17EBA1FF24A0"/>
        </w:placeholder>
      </w:sdtPr>
      <w:sdtContent>
        <w:p w:rsidR="00282901" w:rsidRDefault="00282901" w:rsidP="000C0E23">
          <w:pPr>
            <w:pStyle w:val="NormalWeb"/>
            <w:spacing w:before="0" w:beforeAutospacing="0" w:after="0" w:afterAutospacing="0"/>
            <w:jc w:val="both"/>
            <w:divId w:val="1722633040"/>
            <w:rPr>
              <w:rFonts w:eastAsia="Times New Roman"/>
              <w:bCs/>
            </w:rPr>
          </w:pPr>
        </w:p>
        <w:p w:rsidR="00282901" w:rsidRPr="00010E69" w:rsidRDefault="00282901" w:rsidP="000C0E23">
          <w:pPr>
            <w:pStyle w:val="NormalWeb"/>
            <w:spacing w:before="0" w:beforeAutospacing="0" w:after="0" w:afterAutospacing="0"/>
            <w:jc w:val="both"/>
            <w:divId w:val="1722633040"/>
          </w:pPr>
          <w:r w:rsidRPr="00010E69">
            <w:t>The Texas Workforce Commission (TWC) has identified a loophole in current law that enables bad actors to improperly qualify for unemployment benefits. To determine a claimant's qualification for benefits, TWC is statutorily required to notify the claimant</w:t>
          </w:r>
          <w:r>
            <w:t>'</w:t>
          </w:r>
          <w:r w:rsidRPr="00010E69">
            <w:t>s most recent employer and request relevant information to determine eligibility. However, under current law "last work" refers to the employer, as defined by the Texas Unemployment Compensation Act or another state</w:t>
          </w:r>
          <w:r>
            <w:t>'</w:t>
          </w:r>
          <w:r w:rsidRPr="00010E69">
            <w:t>s equivalent law, for whom the claimant most recently worked or the last person for whom the claimant worked for at least 30 hours in a single week. The 30-hour element of this definition allows individuals to create a new previous employer if separation from their actual last employer would be disqualifying; for example, an individual might work for a neighbor for 30 hours and claim the individual was laid off due to a lack of work. In these cases, the only version of events available to TWC comes from the claimant, allowing them to manipulate the process and secure benefits fraudulently.</w:t>
          </w:r>
        </w:p>
        <w:p w:rsidR="00282901" w:rsidRPr="00010E69" w:rsidRDefault="00282901" w:rsidP="000C0E23">
          <w:pPr>
            <w:pStyle w:val="NormalWeb"/>
            <w:spacing w:before="0" w:beforeAutospacing="0" w:after="0" w:afterAutospacing="0"/>
            <w:jc w:val="both"/>
            <w:divId w:val="1722633040"/>
          </w:pPr>
          <w:r w:rsidRPr="00010E69">
            <w:t> </w:t>
          </w:r>
        </w:p>
        <w:p w:rsidR="00282901" w:rsidRPr="00010E69" w:rsidRDefault="00282901" w:rsidP="000C0E23">
          <w:pPr>
            <w:pStyle w:val="NormalWeb"/>
            <w:spacing w:before="0" w:beforeAutospacing="0" w:after="0" w:afterAutospacing="0"/>
            <w:jc w:val="both"/>
            <w:divId w:val="1722633040"/>
          </w:pPr>
          <w:r w:rsidRPr="00010E69">
            <w:t>H</w:t>
          </w:r>
          <w:r>
            <w:t>.</w:t>
          </w:r>
          <w:r w:rsidRPr="00010E69">
            <w:t>B</w:t>
          </w:r>
          <w:r>
            <w:t>.</w:t>
          </w:r>
          <w:r w:rsidRPr="00010E69">
            <w:t xml:space="preserve"> 3699 addresses this issue and strengthens the integrity of the state's unemployment benefits system by revising the statutory definition of "last work" and "person for whom the claimant last worked."</w:t>
          </w:r>
        </w:p>
        <w:p w:rsidR="00282901" w:rsidRPr="00D70925" w:rsidRDefault="00282901" w:rsidP="000C0E23">
          <w:pPr>
            <w:spacing w:after="0" w:line="240" w:lineRule="auto"/>
            <w:jc w:val="both"/>
            <w:rPr>
              <w:rFonts w:eastAsia="Times New Roman" w:cs="Times New Roman"/>
              <w:bCs/>
              <w:szCs w:val="24"/>
            </w:rPr>
          </w:pPr>
        </w:p>
      </w:sdtContent>
    </w:sdt>
    <w:p w:rsidR="00282901" w:rsidRDefault="00282901" w:rsidP="00010E6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3699 </w:t>
      </w:r>
      <w:bookmarkStart w:id="1" w:name="AmendsCurrentLaw"/>
      <w:bookmarkEnd w:id="1"/>
      <w:r>
        <w:rPr>
          <w:rFonts w:cs="Times New Roman"/>
          <w:szCs w:val="24"/>
        </w:rPr>
        <w:t>amends current law relating to initial claims under the unemployment compensation system.</w:t>
      </w:r>
    </w:p>
    <w:p w:rsidR="00282901" w:rsidRPr="00EB6BF0" w:rsidRDefault="00282901" w:rsidP="000F1DF9">
      <w:pPr>
        <w:spacing w:after="0" w:line="240" w:lineRule="auto"/>
        <w:jc w:val="both"/>
        <w:rPr>
          <w:rFonts w:eastAsia="Times New Roman" w:cs="Times New Roman"/>
          <w:szCs w:val="24"/>
        </w:rPr>
      </w:pPr>
    </w:p>
    <w:p w:rsidR="00282901" w:rsidRPr="005C2A78" w:rsidRDefault="0028290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CCEA219DDCA438685DCCA7CCAC9AC00"/>
          </w:placeholder>
        </w:sdtPr>
        <w:sdtContent>
          <w:r>
            <w:rPr>
              <w:rFonts w:eastAsia="Times New Roman" w:cs="Times New Roman"/>
              <w:b/>
              <w:szCs w:val="24"/>
              <w:u w:val="single"/>
            </w:rPr>
            <w:t>RULEMAKING AUTHORITY</w:t>
          </w:r>
        </w:sdtContent>
      </w:sdt>
    </w:p>
    <w:p w:rsidR="00282901" w:rsidRPr="006529C4" w:rsidRDefault="00282901" w:rsidP="00774EC7">
      <w:pPr>
        <w:spacing w:after="0" w:line="240" w:lineRule="auto"/>
        <w:jc w:val="both"/>
        <w:rPr>
          <w:rFonts w:cs="Times New Roman"/>
          <w:szCs w:val="24"/>
        </w:rPr>
      </w:pPr>
    </w:p>
    <w:p w:rsidR="00282901" w:rsidRPr="006529C4" w:rsidRDefault="00282901" w:rsidP="00010E6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82901" w:rsidRPr="006529C4" w:rsidRDefault="00282901" w:rsidP="00774EC7">
      <w:pPr>
        <w:spacing w:after="0" w:line="240" w:lineRule="auto"/>
        <w:jc w:val="both"/>
        <w:rPr>
          <w:rFonts w:cs="Times New Roman"/>
          <w:szCs w:val="24"/>
        </w:rPr>
      </w:pPr>
    </w:p>
    <w:p w:rsidR="00282901" w:rsidRPr="005C2A78" w:rsidRDefault="0028290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B4B4C60D44748ACA5477D021C14A7B4"/>
          </w:placeholder>
        </w:sdtPr>
        <w:sdtContent>
          <w:r>
            <w:rPr>
              <w:rFonts w:eastAsia="Times New Roman" w:cs="Times New Roman"/>
              <w:b/>
              <w:szCs w:val="24"/>
              <w:u w:val="single"/>
            </w:rPr>
            <w:t>SECTION BY SECTION ANALYSIS</w:t>
          </w:r>
        </w:sdtContent>
      </w:sdt>
    </w:p>
    <w:p w:rsidR="00282901" w:rsidRPr="005C2A78" w:rsidRDefault="00282901" w:rsidP="000F1DF9">
      <w:pPr>
        <w:spacing w:after="0" w:line="240" w:lineRule="auto"/>
        <w:jc w:val="both"/>
        <w:rPr>
          <w:rFonts w:eastAsia="Times New Roman" w:cs="Times New Roman"/>
          <w:szCs w:val="24"/>
        </w:rPr>
      </w:pPr>
    </w:p>
    <w:p w:rsidR="00282901" w:rsidRDefault="00282901" w:rsidP="00010E69">
      <w:pPr>
        <w:spacing w:after="0" w:line="240" w:lineRule="auto"/>
        <w:jc w:val="both"/>
        <w:rPr>
          <w:rFonts w:eastAsia="Times New Roman" w:cs="Times New Roman"/>
          <w:szCs w:val="24"/>
        </w:rPr>
      </w:pPr>
      <w:r w:rsidRPr="00EB6BF0">
        <w:rPr>
          <w:rFonts w:eastAsia="Times New Roman" w:cs="Times New Roman"/>
          <w:szCs w:val="24"/>
        </w:rPr>
        <w:t xml:space="preserve">SECTION 1. </w:t>
      </w:r>
      <w:r>
        <w:rPr>
          <w:rFonts w:eastAsia="Times New Roman" w:cs="Times New Roman"/>
          <w:szCs w:val="24"/>
        </w:rPr>
        <w:t>Amends</w:t>
      </w:r>
      <w:r w:rsidRPr="00EB6BF0">
        <w:rPr>
          <w:rFonts w:eastAsia="Times New Roman" w:cs="Times New Roman"/>
          <w:szCs w:val="24"/>
        </w:rPr>
        <w:t xml:space="preserve"> Section 208.002(a), Labor Code, as follows:</w:t>
      </w:r>
    </w:p>
    <w:p w:rsidR="00282901" w:rsidRPr="00EB6BF0" w:rsidRDefault="00282901" w:rsidP="00010E69">
      <w:pPr>
        <w:spacing w:after="0" w:line="240" w:lineRule="auto"/>
        <w:jc w:val="both"/>
        <w:rPr>
          <w:rFonts w:eastAsia="Times New Roman" w:cs="Times New Roman"/>
          <w:szCs w:val="24"/>
        </w:rPr>
      </w:pPr>
    </w:p>
    <w:p w:rsidR="00282901" w:rsidRPr="00EB6BF0" w:rsidRDefault="00282901" w:rsidP="00010E69">
      <w:pPr>
        <w:spacing w:after="0" w:line="240" w:lineRule="auto"/>
        <w:ind w:left="720"/>
        <w:jc w:val="both"/>
        <w:rPr>
          <w:rFonts w:eastAsia="Times New Roman" w:cs="Times New Roman"/>
          <w:szCs w:val="24"/>
        </w:rPr>
      </w:pPr>
      <w:r w:rsidRPr="00EB6BF0">
        <w:rPr>
          <w:rFonts w:eastAsia="Times New Roman" w:cs="Times New Roman"/>
          <w:szCs w:val="24"/>
        </w:rPr>
        <w:t xml:space="preserve">(a)  </w:t>
      </w:r>
      <w:r>
        <w:rPr>
          <w:rFonts w:eastAsia="Times New Roman" w:cs="Times New Roman"/>
          <w:szCs w:val="24"/>
        </w:rPr>
        <w:t>Provides that, w</w:t>
      </w:r>
      <w:r w:rsidRPr="00EB6BF0">
        <w:rPr>
          <w:rFonts w:eastAsia="Times New Roman" w:cs="Times New Roman"/>
          <w:szCs w:val="24"/>
        </w:rPr>
        <w:t>hen used in connection with an initial claim, "last work" and "person for whom the claimant last worked" refer to the employer, as defined by Subchapter C</w:t>
      </w:r>
      <w:r>
        <w:rPr>
          <w:rFonts w:eastAsia="Times New Roman" w:cs="Times New Roman"/>
          <w:szCs w:val="24"/>
        </w:rPr>
        <w:t xml:space="preserve"> </w:t>
      </w:r>
      <w:r w:rsidRPr="00EB6BF0">
        <w:rPr>
          <w:rFonts w:eastAsia="Times New Roman" w:cs="Times New Roman"/>
          <w:szCs w:val="24"/>
        </w:rPr>
        <w:t>(Definition of Employer), Chapter 201</w:t>
      </w:r>
      <w:r>
        <w:rPr>
          <w:rFonts w:eastAsia="Times New Roman" w:cs="Times New Roman"/>
          <w:szCs w:val="24"/>
        </w:rPr>
        <w:t xml:space="preserve"> (Unemployment Compensation Act--General Provisions)</w:t>
      </w:r>
      <w:r w:rsidRPr="00EB6BF0">
        <w:rPr>
          <w:rFonts w:eastAsia="Times New Roman" w:cs="Times New Roman"/>
          <w:szCs w:val="24"/>
        </w:rPr>
        <w:t>, for whom the claimant last worked, unless otherwise provided by state or federal law.</w:t>
      </w:r>
      <w:r>
        <w:rPr>
          <w:rFonts w:eastAsia="Times New Roman" w:cs="Times New Roman"/>
          <w:szCs w:val="24"/>
        </w:rPr>
        <w:t xml:space="preserve"> Deletes existing text providing that, w</w:t>
      </w:r>
      <w:r w:rsidRPr="00EB6BF0">
        <w:rPr>
          <w:rFonts w:eastAsia="Times New Roman" w:cs="Times New Roman"/>
          <w:szCs w:val="24"/>
        </w:rPr>
        <w:t xml:space="preserve">hen used in connection with an initial claim, "last work" and "person for whom the claimant last worked" refer to </w:t>
      </w:r>
      <w:r>
        <w:rPr>
          <w:rFonts w:eastAsia="Times New Roman" w:cs="Times New Roman"/>
          <w:szCs w:val="24"/>
        </w:rPr>
        <w:t xml:space="preserve">the </w:t>
      </w:r>
      <w:r w:rsidRPr="00EB6BF0">
        <w:rPr>
          <w:rFonts w:eastAsia="Times New Roman" w:cs="Times New Roman"/>
          <w:szCs w:val="24"/>
        </w:rPr>
        <w:t>last person for whom the claimant actually worked, if the claimant worked for that person for at least 30 hours during a week; or</w:t>
      </w:r>
      <w:r>
        <w:rPr>
          <w:rFonts w:eastAsia="Times New Roman" w:cs="Times New Roman"/>
          <w:szCs w:val="24"/>
        </w:rPr>
        <w:t xml:space="preserve"> </w:t>
      </w:r>
      <w:r w:rsidRPr="00EB6BF0">
        <w:rPr>
          <w:rFonts w:eastAsia="Times New Roman" w:cs="Times New Roman"/>
          <w:szCs w:val="24"/>
        </w:rPr>
        <w:t>the employer, as defined by Subchapter C, Chapter 201,</w:t>
      </w:r>
      <w:r>
        <w:rPr>
          <w:rFonts w:eastAsia="Times New Roman" w:cs="Times New Roman"/>
          <w:szCs w:val="24"/>
        </w:rPr>
        <w:t xml:space="preserve"> </w:t>
      </w:r>
      <w:r w:rsidRPr="00EB6BF0">
        <w:rPr>
          <w:rFonts w:eastAsia="Times New Roman" w:cs="Times New Roman"/>
          <w:szCs w:val="24"/>
        </w:rPr>
        <w:t>or by the unemployment law of any other state, for whom the claimant last worked</w:t>
      </w:r>
      <w:r>
        <w:rPr>
          <w:rFonts w:eastAsia="Times New Roman" w:cs="Times New Roman"/>
          <w:szCs w:val="24"/>
        </w:rPr>
        <w:t>.</w:t>
      </w:r>
    </w:p>
    <w:p w:rsidR="00282901" w:rsidRDefault="00282901" w:rsidP="00010E69">
      <w:pPr>
        <w:spacing w:after="0" w:line="240" w:lineRule="auto"/>
        <w:jc w:val="both"/>
        <w:rPr>
          <w:rFonts w:eastAsia="Times New Roman" w:cs="Times New Roman"/>
          <w:szCs w:val="24"/>
        </w:rPr>
      </w:pPr>
    </w:p>
    <w:p w:rsidR="00282901" w:rsidRPr="00EB6BF0" w:rsidRDefault="00282901" w:rsidP="00010E69">
      <w:pPr>
        <w:spacing w:after="0" w:line="240" w:lineRule="auto"/>
        <w:jc w:val="both"/>
        <w:rPr>
          <w:rFonts w:eastAsia="Times New Roman" w:cs="Times New Roman"/>
          <w:szCs w:val="24"/>
        </w:rPr>
      </w:pPr>
      <w:r w:rsidRPr="00EB6BF0">
        <w:rPr>
          <w:rFonts w:eastAsia="Times New Roman" w:cs="Times New Roman"/>
          <w:szCs w:val="24"/>
        </w:rPr>
        <w:t xml:space="preserve">SECTION 2.  </w:t>
      </w:r>
      <w:r>
        <w:rPr>
          <w:rFonts w:eastAsia="Times New Roman" w:cs="Times New Roman"/>
          <w:szCs w:val="24"/>
        </w:rPr>
        <w:t>Makes application of this Act prospective.</w:t>
      </w:r>
    </w:p>
    <w:p w:rsidR="00282901" w:rsidRDefault="00282901" w:rsidP="00010E69">
      <w:pPr>
        <w:spacing w:after="0" w:line="240" w:lineRule="auto"/>
        <w:jc w:val="both"/>
        <w:rPr>
          <w:rFonts w:eastAsia="Times New Roman" w:cs="Times New Roman"/>
          <w:szCs w:val="24"/>
        </w:rPr>
      </w:pPr>
    </w:p>
    <w:p w:rsidR="00282901" w:rsidRPr="00C8671F" w:rsidRDefault="00282901" w:rsidP="00010E69">
      <w:pPr>
        <w:spacing w:after="0" w:line="240" w:lineRule="auto"/>
        <w:jc w:val="both"/>
        <w:rPr>
          <w:rFonts w:eastAsia="Times New Roman" w:cs="Times New Roman"/>
          <w:szCs w:val="24"/>
        </w:rPr>
      </w:pPr>
      <w:r w:rsidRPr="00EB6BF0">
        <w:rPr>
          <w:rFonts w:eastAsia="Times New Roman" w:cs="Times New Roman"/>
          <w:szCs w:val="24"/>
        </w:rPr>
        <w:t xml:space="preserve">SECTION 3.  </w:t>
      </w:r>
      <w:r>
        <w:rPr>
          <w:rFonts w:eastAsia="Times New Roman" w:cs="Times New Roman"/>
          <w:szCs w:val="24"/>
        </w:rPr>
        <w:t>E</w:t>
      </w:r>
      <w:r w:rsidRPr="00EB6BF0">
        <w:rPr>
          <w:rFonts w:eastAsia="Times New Roman" w:cs="Times New Roman"/>
          <w:szCs w:val="24"/>
        </w:rPr>
        <w:t>ffect</w:t>
      </w:r>
      <w:r>
        <w:rPr>
          <w:rFonts w:eastAsia="Times New Roman" w:cs="Times New Roman"/>
          <w:szCs w:val="24"/>
        </w:rPr>
        <w:t>ive date:</w:t>
      </w:r>
      <w:r w:rsidRPr="00EB6BF0">
        <w:rPr>
          <w:rFonts w:eastAsia="Times New Roman" w:cs="Times New Roman"/>
          <w:szCs w:val="24"/>
        </w:rPr>
        <w:t xml:space="preserve"> January 1, 2026.</w:t>
      </w:r>
    </w:p>
    <w:sectPr w:rsidR="0028290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4AF1" w:rsidRDefault="00834AF1" w:rsidP="000F1DF9">
      <w:pPr>
        <w:spacing w:after="0" w:line="240" w:lineRule="auto"/>
      </w:pPr>
      <w:r>
        <w:separator/>
      </w:r>
    </w:p>
  </w:endnote>
  <w:endnote w:type="continuationSeparator" w:id="0">
    <w:p w:rsidR="00834AF1" w:rsidRDefault="00834AF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34AF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82901">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82901">
                <w:rPr>
                  <w:sz w:val="20"/>
                  <w:szCs w:val="20"/>
                </w:rPr>
                <w:t>H.B. 3699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8290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34AF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4AF1" w:rsidRDefault="00834AF1" w:rsidP="000F1DF9">
      <w:pPr>
        <w:spacing w:after="0" w:line="240" w:lineRule="auto"/>
      </w:pPr>
      <w:r>
        <w:separator/>
      </w:r>
    </w:p>
  </w:footnote>
  <w:footnote w:type="continuationSeparator" w:id="0">
    <w:p w:rsidR="00834AF1" w:rsidRDefault="00834AF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2496"/>
    <w:rsid w:val="00191BFA"/>
    <w:rsid w:val="002355A9"/>
    <w:rsid w:val="00257C49"/>
    <w:rsid w:val="00282901"/>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34AF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F733"/>
  <w15:docId w15:val="{0385ADCD-90E1-42CB-B83D-C5CF6ADC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8290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63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78B9021DBB048D1904073D420B37C0A"/>
        <w:category>
          <w:name w:val="General"/>
          <w:gallery w:val="placeholder"/>
        </w:category>
        <w:types>
          <w:type w:val="bbPlcHdr"/>
        </w:types>
        <w:behaviors>
          <w:behavior w:val="content"/>
        </w:behaviors>
        <w:guid w:val="{1DCCDA23-D90C-4CB6-9FBF-B8F7A7BAE356}"/>
      </w:docPartPr>
      <w:docPartBody>
        <w:p w:rsidR="001A4C86" w:rsidRDefault="001A4C86"/>
      </w:docPartBody>
    </w:docPart>
    <w:docPart>
      <w:docPartPr>
        <w:name w:val="F8D85DC6C8FE4019AA089C4369F6619B"/>
        <w:category>
          <w:name w:val="General"/>
          <w:gallery w:val="placeholder"/>
        </w:category>
        <w:types>
          <w:type w:val="bbPlcHdr"/>
        </w:types>
        <w:behaviors>
          <w:behavior w:val="content"/>
        </w:behaviors>
        <w:guid w:val="{0E8947C4-AA80-4590-B0B9-D4AAC442A570}"/>
      </w:docPartPr>
      <w:docPartBody>
        <w:p w:rsidR="001A4C86" w:rsidRDefault="001A4C86"/>
      </w:docPartBody>
    </w:docPart>
    <w:docPart>
      <w:docPartPr>
        <w:name w:val="92B240BFAAEA4CC68CAF4D91F3060359"/>
        <w:category>
          <w:name w:val="General"/>
          <w:gallery w:val="placeholder"/>
        </w:category>
        <w:types>
          <w:type w:val="bbPlcHdr"/>
        </w:types>
        <w:behaviors>
          <w:behavior w:val="content"/>
        </w:behaviors>
        <w:guid w:val="{7F1C3EDA-BE5F-4550-9B49-EABE48C84670}"/>
      </w:docPartPr>
      <w:docPartBody>
        <w:p w:rsidR="001A4C86" w:rsidRDefault="001A4C86"/>
      </w:docPartBody>
    </w:docPart>
    <w:docPart>
      <w:docPartPr>
        <w:name w:val="7620DCC892D84CF1BD0558A7C9E1C19F"/>
        <w:category>
          <w:name w:val="General"/>
          <w:gallery w:val="placeholder"/>
        </w:category>
        <w:types>
          <w:type w:val="bbPlcHdr"/>
        </w:types>
        <w:behaviors>
          <w:behavior w:val="content"/>
        </w:behaviors>
        <w:guid w:val="{EEDF3755-817A-4070-B192-BCC8E15852B3}"/>
      </w:docPartPr>
      <w:docPartBody>
        <w:p w:rsidR="001A4C86" w:rsidRDefault="001A4C86"/>
      </w:docPartBody>
    </w:docPart>
    <w:docPart>
      <w:docPartPr>
        <w:name w:val="9FB987CCD06145E1B330515F1E4CB177"/>
        <w:category>
          <w:name w:val="General"/>
          <w:gallery w:val="placeholder"/>
        </w:category>
        <w:types>
          <w:type w:val="bbPlcHdr"/>
        </w:types>
        <w:behaviors>
          <w:behavior w:val="content"/>
        </w:behaviors>
        <w:guid w:val="{C5E27BDF-6D92-4902-A4F1-E5E7E64B261F}"/>
      </w:docPartPr>
      <w:docPartBody>
        <w:p w:rsidR="001A4C86" w:rsidRDefault="001A4C86"/>
      </w:docPartBody>
    </w:docPart>
    <w:docPart>
      <w:docPartPr>
        <w:name w:val="D73753DC22644ACAA5BB6097399DBED6"/>
        <w:category>
          <w:name w:val="General"/>
          <w:gallery w:val="placeholder"/>
        </w:category>
        <w:types>
          <w:type w:val="bbPlcHdr"/>
        </w:types>
        <w:behaviors>
          <w:behavior w:val="content"/>
        </w:behaviors>
        <w:guid w:val="{7EFEE972-2B07-4FDE-B431-127A86159A24}"/>
      </w:docPartPr>
      <w:docPartBody>
        <w:p w:rsidR="001A4C86" w:rsidRDefault="001A4C86"/>
      </w:docPartBody>
    </w:docPart>
    <w:docPart>
      <w:docPartPr>
        <w:name w:val="0BFAF8F945ED49659BA3440626A7DFEB"/>
        <w:category>
          <w:name w:val="General"/>
          <w:gallery w:val="placeholder"/>
        </w:category>
        <w:types>
          <w:type w:val="bbPlcHdr"/>
        </w:types>
        <w:behaviors>
          <w:behavior w:val="content"/>
        </w:behaviors>
        <w:guid w:val="{8FD94EFF-5684-4043-B2FA-DA072198F71C}"/>
      </w:docPartPr>
      <w:docPartBody>
        <w:p w:rsidR="001A4C86" w:rsidRDefault="001A4C86"/>
      </w:docPartBody>
    </w:docPart>
    <w:docPart>
      <w:docPartPr>
        <w:name w:val="A4D49F4E375448F291B131B96494FAC2"/>
        <w:category>
          <w:name w:val="General"/>
          <w:gallery w:val="placeholder"/>
        </w:category>
        <w:types>
          <w:type w:val="bbPlcHdr"/>
        </w:types>
        <w:behaviors>
          <w:behavior w:val="content"/>
        </w:behaviors>
        <w:guid w:val="{C47AE7F2-F1FD-43DB-A432-B760AB91E040}"/>
      </w:docPartPr>
      <w:docPartBody>
        <w:p w:rsidR="001A4C86" w:rsidRDefault="001A4C86"/>
      </w:docPartBody>
    </w:docPart>
    <w:docPart>
      <w:docPartPr>
        <w:name w:val="7C6AD2BF29654AAD886765F71B5FCA56"/>
        <w:category>
          <w:name w:val="General"/>
          <w:gallery w:val="placeholder"/>
        </w:category>
        <w:types>
          <w:type w:val="bbPlcHdr"/>
        </w:types>
        <w:behaviors>
          <w:behavior w:val="content"/>
        </w:behaviors>
        <w:guid w:val="{2A93465D-9174-4DA5-A812-0E76F5C2956D}"/>
      </w:docPartPr>
      <w:docPartBody>
        <w:p w:rsidR="001A4C86" w:rsidRDefault="001A4C86"/>
      </w:docPartBody>
    </w:docPart>
    <w:docPart>
      <w:docPartPr>
        <w:name w:val="0D51525460464F3BB7964384DF70BB0F"/>
        <w:category>
          <w:name w:val="General"/>
          <w:gallery w:val="placeholder"/>
        </w:category>
        <w:types>
          <w:type w:val="bbPlcHdr"/>
        </w:types>
        <w:behaviors>
          <w:behavior w:val="content"/>
        </w:behaviors>
        <w:guid w:val="{F98B6414-E2DF-4758-AD76-8F20CE58FE00}"/>
      </w:docPartPr>
      <w:docPartBody>
        <w:p w:rsidR="001A4C86" w:rsidRDefault="00691460" w:rsidP="00691460">
          <w:pPr>
            <w:pStyle w:val="0D51525460464F3BB7964384DF70BB0F"/>
          </w:pPr>
          <w:r w:rsidRPr="00A30DD1">
            <w:rPr>
              <w:rStyle w:val="PlaceholderText"/>
            </w:rPr>
            <w:t>Click here to enter a date.</w:t>
          </w:r>
        </w:p>
      </w:docPartBody>
    </w:docPart>
    <w:docPart>
      <w:docPartPr>
        <w:name w:val="8C3618FD591841BAB860804E28DC4541"/>
        <w:category>
          <w:name w:val="General"/>
          <w:gallery w:val="placeholder"/>
        </w:category>
        <w:types>
          <w:type w:val="bbPlcHdr"/>
        </w:types>
        <w:behaviors>
          <w:behavior w:val="content"/>
        </w:behaviors>
        <w:guid w:val="{6BB81AC2-ECEF-4C8E-8661-5AC6F99CCF38}"/>
      </w:docPartPr>
      <w:docPartBody>
        <w:p w:rsidR="001A4C86" w:rsidRDefault="001A4C86"/>
      </w:docPartBody>
    </w:docPart>
    <w:docPart>
      <w:docPartPr>
        <w:name w:val="E8CE88FE291C42B89265C6315971B684"/>
        <w:category>
          <w:name w:val="General"/>
          <w:gallery w:val="placeholder"/>
        </w:category>
        <w:types>
          <w:type w:val="bbPlcHdr"/>
        </w:types>
        <w:behaviors>
          <w:behavior w:val="content"/>
        </w:behaviors>
        <w:guid w:val="{47D178EC-FBA5-4891-9511-15BBDB746738}"/>
      </w:docPartPr>
      <w:docPartBody>
        <w:p w:rsidR="001A4C86" w:rsidRDefault="001A4C86"/>
      </w:docPartBody>
    </w:docPart>
    <w:docPart>
      <w:docPartPr>
        <w:name w:val="481413DF3C1F4B64840F17EBA1FF24A0"/>
        <w:category>
          <w:name w:val="General"/>
          <w:gallery w:val="placeholder"/>
        </w:category>
        <w:types>
          <w:type w:val="bbPlcHdr"/>
        </w:types>
        <w:behaviors>
          <w:behavior w:val="content"/>
        </w:behaviors>
        <w:guid w:val="{611C53D1-41CA-4DE2-B6F0-2D1CC7EADCF7}"/>
      </w:docPartPr>
      <w:docPartBody>
        <w:p w:rsidR="001A4C86" w:rsidRDefault="00691460" w:rsidP="00691460">
          <w:pPr>
            <w:pStyle w:val="481413DF3C1F4B64840F17EBA1FF24A0"/>
          </w:pPr>
          <w:r>
            <w:rPr>
              <w:rFonts w:eastAsia="Times New Roman" w:cs="Times New Roman"/>
              <w:bCs/>
            </w:rPr>
            <w:t xml:space="preserve"> </w:t>
          </w:r>
        </w:p>
      </w:docPartBody>
    </w:docPart>
    <w:docPart>
      <w:docPartPr>
        <w:name w:val="9CCEA219DDCA438685DCCA7CCAC9AC00"/>
        <w:category>
          <w:name w:val="General"/>
          <w:gallery w:val="placeholder"/>
        </w:category>
        <w:types>
          <w:type w:val="bbPlcHdr"/>
        </w:types>
        <w:behaviors>
          <w:behavior w:val="content"/>
        </w:behaviors>
        <w:guid w:val="{8A7B9396-7C9D-4BDA-84D4-1D70172880EC}"/>
      </w:docPartPr>
      <w:docPartBody>
        <w:p w:rsidR="001A4C86" w:rsidRDefault="001A4C86"/>
      </w:docPartBody>
    </w:docPart>
    <w:docPart>
      <w:docPartPr>
        <w:name w:val="8B4B4C60D44748ACA5477D021C14A7B4"/>
        <w:category>
          <w:name w:val="General"/>
          <w:gallery w:val="placeholder"/>
        </w:category>
        <w:types>
          <w:type w:val="bbPlcHdr"/>
        </w:types>
        <w:behaviors>
          <w:behavior w:val="content"/>
        </w:behaviors>
        <w:guid w:val="{17779992-2C85-4980-BA63-CD8B44609248}"/>
      </w:docPartPr>
      <w:docPartBody>
        <w:p w:rsidR="001A4C86" w:rsidRDefault="001A4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91BFA"/>
    <w:rsid w:val="001A4C86"/>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1460"/>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460"/>
    <w:rPr>
      <w:color w:val="808080"/>
    </w:rPr>
  </w:style>
  <w:style w:type="paragraph" w:customStyle="1" w:styleId="0D51525460464F3BB7964384DF70BB0F">
    <w:name w:val="0D51525460464F3BB7964384DF70BB0F"/>
    <w:rsid w:val="00691460"/>
    <w:pPr>
      <w:spacing w:after="160" w:line="278" w:lineRule="auto"/>
    </w:pPr>
    <w:rPr>
      <w:kern w:val="2"/>
      <w:sz w:val="24"/>
      <w:szCs w:val="24"/>
      <w14:ligatures w14:val="standardContextual"/>
    </w:rPr>
  </w:style>
  <w:style w:type="paragraph" w:customStyle="1" w:styleId="481413DF3C1F4B64840F17EBA1FF24A0">
    <w:name w:val="481413DF3C1F4B64840F17EBA1FF24A0"/>
    <w:rsid w:val="0069146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401</Words>
  <Characters>2291</Characters>
  <Application>Microsoft Office Word</Application>
  <DocSecurity>0</DocSecurity>
  <Lines>19</Lines>
  <Paragraphs>5</Paragraphs>
  <ScaleCrop>false</ScaleCrop>
  <Company>Texas Legislative Council</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2025-05-03T00:52:00Z</dcterms:modified>
</cp:coreProperties>
</file>

<file path=docProps/custom.xml><?xml version="1.0" encoding="utf-8"?>
<op:Properties xmlns:vt="http://schemas.openxmlformats.org/officeDocument/2006/docPropsVTypes" xmlns:op="http://schemas.openxmlformats.org/officeDocument/2006/custom-properties"/>
</file>