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D7BC9" w14:paraId="37CCF870" w14:textId="77777777" w:rsidTr="00345119">
        <w:tc>
          <w:tcPr>
            <w:tcW w:w="9576" w:type="dxa"/>
            <w:noWrap/>
          </w:tcPr>
          <w:p w14:paraId="676C10CA" w14:textId="77777777" w:rsidR="008423E4" w:rsidRPr="0022177D" w:rsidRDefault="00C95D4C" w:rsidP="009C5C51">
            <w:pPr>
              <w:pStyle w:val="Heading1"/>
            </w:pPr>
            <w:r w:rsidRPr="00631897">
              <w:t>BILL ANALYSIS</w:t>
            </w:r>
          </w:p>
        </w:tc>
      </w:tr>
    </w:tbl>
    <w:p w14:paraId="4D63BF79" w14:textId="77777777" w:rsidR="008423E4" w:rsidRPr="0022177D" w:rsidRDefault="008423E4" w:rsidP="009C5C51">
      <w:pPr>
        <w:jc w:val="center"/>
      </w:pPr>
    </w:p>
    <w:p w14:paraId="06B5562F" w14:textId="77777777" w:rsidR="008423E4" w:rsidRPr="00B31F0E" w:rsidRDefault="008423E4" w:rsidP="009C5C51"/>
    <w:p w14:paraId="75B7F8A7" w14:textId="77777777" w:rsidR="008423E4" w:rsidRPr="00742794" w:rsidRDefault="008423E4" w:rsidP="009C5C51">
      <w:pPr>
        <w:tabs>
          <w:tab w:val="right" w:pos="9360"/>
        </w:tabs>
      </w:pPr>
    </w:p>
    <w:tbl>
      <w:tblPr>
        <w:tblW w:w="0" w:type="auto"/>
        <w:tblLayout w:type="fixed"/>
        <w:tblLook w:val="01E0" w:firstRow="1" w:lastRow="1" w:firstColumn="1" w:lastColumn="1" w:noHBand="0" w:noVBand="0"/>
      </w:tblPr>
      <w:tblGrid>
        <w:gridCol w:w="9576"/>
      </w:tblGrid>
      <w:tr w:rsidR="004D7BC9" w14:paraId="60A36E6A" w14:textId="77777777" w:rsidTr="00345119">
        <w:tc>
          <w:tcPr>
            <w:tcW w:w="9576" w:type="dxa"/>
          </w:tcPr>
          <w:p w14:paraId="2DCB059F" w14:textId="04B96E03" w:rsidR="008423E4" w:rsidRPr="00861995" w:rsidRDefault="00C95D4C" w:rsidP="009C5C51">
            <w:pPr>
              <w:jc w:val="right"/>
            </w:pPr>
            <w:r>
              <w:t>C.S.H.B. 3913</w:t>
            </w:r>
          </w:p>
        </w:tc>
      </w:tr>
      <w:tr w:rsidR="004D7BC9" w14:paraId="56274D67" w14:textId="77777777" w:rsidTr="00345119">
        <w:tc>
          <w:tcPr>
            <w:tcW w:w="9576" w:type="dxa"/>
          </w:tcPr>
          <w:p w14:paraId="78CFC78C" w14:textId="6A70636F" w:rsidR="008423E4" w:rsidRPr="00861995" w:rsidRDefault="00C95D4C" w:rsidP="009C5C51">
            <w:pPr>
              <w:jc w:val="right"/>
            </w:pPr>
            <w:r>
              <w:t xml:space="preserve">By: </w:t>
            </w:r>
            <w:r w:rsidR="002451B3">
              <w:t>Harless</w:t>
            </w:r>
          </w:p>
        </w:tc>
      </w:tr>
      <w:tr w:rsidR="004D7BC9" w14:paraId="464BC898" w14:textId="77777777" w:rsidTr="00345119">
        <w:tc>
          <w:tcPr>
            <w:tcW w:w="9576" w:type="dxa"/>
          </w:tcPr>
          <w:p w14:paraId="3CD158E3" w14:textId="5363E0DF" w:rsidR="008423E4" w:rsidRPr="00861995" w:rsidRDefault="00C95D4C" w:rsidP="009C5C51">
            <w:pPr>
              <w:jc w:val="right"/>
            </w:pPr>
            <w:r>
              <w:t>Licensing &amp; Administrative Procedures</w:t>
            </w:r>
          </w:p>
        </w:tc>
      </w:tr>
      <w:tr w:rsidR="004D7BC9" w14:paraId="1A73B421" w14:textId="77777777" w:rsidTr="00345119">
        <w:tc>
          <w:tcPr>
            <w:tcW w:w="9576" w:type="dxa"/>
          </w:tcPr>
          <w:p w14:paraId="645B37AC" w14:textId="7C59C7AD" w:rsidR="008423E4" w:rsidRDefault="00C95D4C" w:rsidP="009C5C51">
            <w:pPr>
              <w:jc w:val="right"/>
            </w:pPr>
            <w:r>
              <w:t>Committee Report (Substituted)</w:t>
            </w:r>
          </w:p>
        </w:tc>
      </w:tr>
    </w:tbl>
    <w:p w14:paraId="63D20604" w14:textId="77777777" w:rsidR="008423E4" w:rsidRDefault="008423E4" w:rsidP="009C5C51">
      <w:pPr>
        <w:tabs>
          <w:tab w:val="right" w:pos="9360"/>
        </w:tabs>
      </w:pPr>
    </w:p>
    <w:p w14:paraId="0B3DB1DB" w14:textId="77777777" w:rsidR="008423E4" w:rsidRDefault="008423E4" w:rsidP="009C5C51"/>
    <w:p w14:paraId="58DCCF56" w14:textId="77777777" w:rsidR="008423E4" w:rsidRDefault="008423E4" w:rsidP="009C5C51"/>
    <w:tbl>
      <w:tblPr>
        <w:tblW w:w="0" w:type="auto"/>
        <w:tblCellMar>
          <w:left w:w="115" w:type="dxa"/>
          <w:right w:w="115" w:type="dxa"/>
        </w:tblCellMar>
        <w:tblLook w:val="01E0" w:firstRow="1" w:lastRow="1" w:firstColumn="1" w:lastColumn="1" w:noHBand="0" w:noVBand="0"/>
      </w:tblPr>
      <w:tblGrid>
        <w:gridCol w:w="9360"/>
      </w:tblGrid>
      <w:tr w:rsidR="004D7BC9" w14:paraId="28C5B1B6" w14:textId="77777777" w:rsidTr="009C5C51">
        <w:tc>
          <w:tcPr>
            <w:tcW w:w="9360" w:type="dxa"/>
          </w:tcPr>
          <w:p w14:paraId="2A0AF999" w14:textId="77777777" w:rsidR="008423E4" w:rsidRPr="00A8133F" w:rsidRDefault="00C95D4C" w:rsidP="009C5C51">
            <w:pPr>
              <w:rPr>
                <w:b/>
              </w:rPr>
            </w:pPr>
            <w:r w:rsidRPr="009C1E9A">
              <w:rPr>
                <w:b/>
                <w:u w:val="single"/>
              </w:rPr>
              <w:t>BACKGROUND AND PURPOSE</w:t>
            </w:r>
            <w:r>
              <w:rPr>
                <w:b/>
              </w:rPr>
              <w:t xml:space="preserve"> </w:t>
            </w:r>
          </w:p>
          <w:p w14:paraId="021636E1" w14:textId="77777777" w:rsidR="008423E4" w:rsidRDefault="008423E4" w:rsidP="009C5C51"/>
          <w:p w14:paraId="47CD6063" w14:textId="27E2FBDB" w:rsidR="001F3CB9" w:rsidRDefault="00C95D4C" w:rsidP="009C5C51">
            <w:pPr>
              <w:jc w:val="both"/>
            </w:pPr>
            <w:r>
              <w:t>The bill author has informed the committee that</w:t>
            </w:r>
            <w:r w:rsidR="007317E5">
              <w:t xml:space="preserve"> </w:t>
            </w:r>
            <w:r w:rsidR="00A94A73">
              <w:t xml:space="preserve">having trusted professional representation during the homebuying process is critical, as </w:t>
            </w:r>
            <w:r w:rsidR="004463F2">
              <w:t>a</w:t>
            </w:r>
            <w:r>
              <w:t xml:space="preserve"> home is the biggest purchase </w:t>
            </w:r>
            <w:r w:rsidR="004C062A">
              <w:t>many</w:t>
            </w:r>
            <w:r w:rsidR="004463F2">
              <w:t xml:space="preserve"> people</w:t>
            </w:r>
            <w:r>
              <w:t xml:space="preserve"> </w:t>
            </w:r>
            <w:r w:rsidR="004C062A">
              <w:t>may</w:t>
            </w:r>
            <w:r>
              <w:t xml:space="preserve"> ever make. However, </w:t>
            </w:r>
            <w:r w:rsidR="004463F2">
              <w:t xml:space="preserve">the bill author has further informed the committee that </w:t>
            </w:r>
            <w:r>
              <w:t>current law does not allow real estate agents to show property without creating an agency relationship with a potential buyer</w:t>
            </w:r>
            <w:r w:rsidR="004463F2">
              <w:t>, and</w:t>
            </w:r>
            <w:r>
              <w:t xml:space="preserve"> most consumers do not want to commit to a real estate agent so early in the process. C.S.H.B</w:t>
            </w:r>
            <w:r w:rsidR="005D5A34">
              <w:t>.</w:t>
            </w:r>
            <w:r>
              <w:t xml:space="preserve"> 3913 seeks to address this issue by modernizing provisions in the Texas Rea</w:t>
            </w:r>
            <w:r>
              <w:t>l Estate License Act to provide consumers with more clarity about their relationship with their agents, offer more choices on how to work with agents, and make agent-client rules more transparent.</w:t>
            </w:r>
          </w:p>
          <w:p w14:paraId="341F1DC4" w14:textId="77777777" w:rsidR="008423E4" w:rsidRPr="00E26B13" w:rsidRDefault="008423E4" w:rsidP="009C5C51">
            <w:pPr>
              <w:rPr>
                <w:b/>
              </w:rPr>
            </w:pPr>
          </w:p>
        </w:tc>
      </w:tr>
      <w:tr w:rsidR="004D7BC9" w14:paraId="5E5B7353" w14:textId="77777777" w:rsidTr="009C5C51">
        <w:tc>
          <w:tcPr>
            <w:tcW w:w="9360" w:type="dxa"/>
          </w:tcPr>
          <w:p w14:paraId="433F4DDC" w14:textId="77777777" w:rsidR="0017725B" w:rsidRDefault="00C95D4C" w:rsidP="009C5C51">
            <w:pPr>
              <w:rPr>
                <w:b/>
                <w:u w:val="single"/>
              </w:rPr>
            </w:pPr>
            <w:r>
              <w:rPr>
                <w:b/>
                <w:u w:val="single"/>
              </w:rPr>
              <w:t>CRIMINAL JUSTICE IMPACT</w:t>
            </w:r>
          </w:p>
          <w:p w14:paraId="6E9ADA58" w14:textId="77777777" w:rsidR="0017725B" w:rsidRDefault="0017725B" w:rsidP="009C5C51">
            <w:pPr>
              <w:rPr>
                <w:b/>
                <w:u w:val="single"/>
              </w:rPr>
            </w:pPr>
          </w:p>
          <w:p w14:paraId="76F69B48" w14:textId="6DB01097" w:rsidR="00E05CCA" w:rsidRPr="00E05CCA" w:rsidRDefault="00C95D4C" w:rsidP="009C5C51">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24C2C064" w14:textId="77777777" w:rsidR="0017725B" w:rsidRPr="0017725B" w:rsidRDefault="0017725B" w:rsidP="009C5C51">
            <w:pPr>
              <w:rPr>
                <w:b/>
                <w:u w:val="single"/>
              </w:rPr>
            </w:pPr>
          </w:p>
        </w:tc>
      </w:tr>
      <w:tr w:rsidR="004D7BC9" w14:paraId="74E80751" w14:textId="77777777" w:rsidTr="009C5C51">
        <w:tc>
          <w:tcPr>
            <w:tcW w:w="9360" w:type="dxa"/>
          </w:tcPr>
          <w:p w14:paraId="75641D6D" w14:textId="77777777" w:rsidR="008423E4" w:rsidRPr="00A8133F" w:rsidRDefault="00C95D4C" w:rsidP="009C5C51">
            <w:pPr>
              <w:rPr>
                <w:b/>
              </w:rPr>
            </w:pPr>
            <w:r w:rsidRPr="009C1E9A">
              <w:rPr>
                <w:b/>
                <w:u w:val="single"/>
              </w:rPr>
              <w:t>RULEMAKING AUTHORITY</w:t>
            </w:r>
            <w:r>
              <w:rPr>
                <w:b/>
              </w:rPr>
              <w:t xml:space="preserve"> </w:t>
            </w:r>
          </w:p>
          <w:p w14:paraId="1CC9DC7B" w14:textId="77777777" w:rsidR="008423E4" w:rsidRDefault="008423E4" w:rsidP="009C5C51"/>
          <w:p w14:paraId="7D70E04E" w14:textId="183FCB09" w:rsidR="00C64564" w:rsidRDefault="00C95D4C" w:rsidP="009C5C51">
            <w:pPr>
              <w:pStyle w:val="Header"/>
              <w:tabs>
                <w:tab w:val="clear" w:pos="4320"/>
                <w:tab w:val="clear" w:pos="8640"/>
              </w:tabs>
              <w:jc w:val="both"/>
            </w:pPr>
            <w:r>
              <w:t xml:space="preserve">It is the committee's opinion that rulemaking authority is expressly granted to </w:t>
            </w:r>
            <w:r w:rsidRPr="00C64564">
              <w:t>the Texas Real Estate Commission</w:t>
            </w:r>
            <w:r>
              <w:t xml:space="preserve"> in SECTION</w:t>
            </w:r>
            <w:r w:rsidR="00E54C1D">
              <w:t>S</w:t>
            </w:r>
            <w:r>
              <w:t xml:space="preserve"> 3 </w:t>
            </w:r>
            <w:r w:rsidR="00D17707">
              <w:t xml:space="preserve">and </w:t>
            </w:r>
            <w:r w:rsidR="00E42457">
              <w:t xml:space="preserve">6 </w:t>
            </w:r>
            <w:r>
              <w:t>of this bill.</w:t>
            </w:r>
          </w:p>
          <w:p w14:paraId="5B3E0238" w14:textId="77777777" w:rsidR="008423E4" w:rsidRPr="00E21FDC" w:rsidRDefault="008423E4" w:rsidP="009C5C51">
            <w:pPr>
              <w:rPr>
                <w:b/>
              </w:rPr>
            </w:pPr>
          </w:p>
        </w:tc>
      </w:tr>
      <w:tr w:rsidR="004D7BC9" w14:paraId="3207C75C" w14:textId="77777777" w:rsidTr="009C5C51">
        <w:tc>
          <w:tcPr>
            <w:tcW w:w="9360" w:type="dxa"/>
          </w:tcPr>
          <w:p w14:paraId="046D9AA0" w14:textId="77777777" w:rsidR="008423E4" w:rsidRPr="00A8133F" w:rsidRDefault="00C95D4C" w:rsidP="009C5C51">
            <w:pPr>
              <w:rPr>
                <w:b/>
              </w:rPr>
            </w:pPr>
            <w:r w:rsidRPr="009C1E9A">
              <w:rPr>
                <w:b/>
                <w:u w:val="single"/>
              </w:rPr>
              <w:t>ANALYSIS</w:t>
            </w:r>
            <w:r>
              <w:rPr>
                <w:b/>
              </w:rPr>
              <w:t xml:space="preserve"> </w:t>
            </w:r>
          </w:p>
          <w:p w14:paraId="7BD1AAB0" w14:textId="77777777" w:rsidR="008423E4" w:rsidRDefault="008423E4" w:rsidP="009C5C51"/>
          <w:p w14:paraId="358E157A" w14:textId="6A2F577F" w:rsidR="009C36CD" w:rsidRDefault="00C95D4C" w:rsidP="009C5C51">
            <w:pPr>
              <w:pStyle w:val="Header"/>
              <w:tabs>
                <w:tab w:val="clear" w:pos="4320"/>
                <w:tab w:val="clear" w:pos="8640"/>
              </w:tabs>
              <w:jc w:val="both"/>
            </w:pPr>
            <w:r>
              <w:t>C.S.</w:t>
            </w:r>
            <w:r w:rsidR="00E05CCA">
              <w:t>H.B. 3913 amends the Occupations Code</w:t>
            </w:r>
            <w:r w:rsidR="00C64564">
              <w:t xml:space="preserve"> to set out</w:t>
            </w:r>
            <w:r w:rsidR="007964AC">
              <w:t xml:space="preserve"> and revise</w:t>
            </w:r>
            <w:r w:rsidR="00C64564">
              <w:t xml:space="preserve"> provisions </w:t>
            </w:r>
            <w:r w:rsidR="00C64564" w:rsidRPr="00C64564">
              <w:t xml:space="preserve">relating to the licensing and regulation of </w:t>
            </w:r>
            <w:r w:rsidR="0020531A">
              <w:t>real estate brokers and sales agents</w:t>
            </w:r>
            <w:r w:rsidR="00C64564" w:rsidRPr="00C64564">
              <w:t xml:space="preserve"> by the Texas Real Estate Commission</w:t>
            </w:r>
            <w:r w:rsidR="000B6E62">
              <w:t xml:space="preserve"> (TREC)</w:t>
            </w:r>
            <w:r w:rsidR="00035E15">
              <w:t xml:space="preserve"> under The Real Estate License Act</w:t>
            </w:r>
            <w:r w:rsidR="00C64564" w:rsidRPr="00C64564">
              <w:t>.</w:t>
            </w:r>
          </w:p>
          <w:p w14:paraId="5F1F5275" w14:textId="77777777" w:rsidR="00C64564" w:rsidRDefault="00C64564" w:rsidP="009C5C51">
            <w:pPr>
              <w:pStyle w:val="Header"/>
              <w:tabs>
                <w:tab w:val="clear" w:pos="4320"/>
                <w:tab w:val="clear" w:pos="8640"/>
              </w:tabs>
              <w:jc w:val="both"/>
            </w:pPr>
          </w:p>
          <w:p w14:paraId="20A30C68" w14:textId="35887CDC" w:rsidR="00C64564" w:rsidRDefault="00C95D4C" w:rsidP="009C5C51">
            <w:pPr>
              <w:pStyle w:val="Header"/>
              <w:tabs>
                <w:tab w:val="clear" w:pos="4320"/>
                <w:tab w:val="clear" w:pos="8640"/>
              </w:tabs>
              <w:jc w:val="both"/>
              <w:rPr>
                <w:b/>
                <w:bCs/>
              </w:rPr>
            </w:pPr>
            <w:r w:rsidRPr="0033332E">
              <w:rPr>
                <w:b/>
                <w:bCs/>
              </w:rPr>
              <w:t>Qualifying Real Estate Courses</w:t>
            </w:r>
            <w:r w:rsidR="00394356">
              <w:rPr>
                <w:b/>
                <w:bCs/>
              </w:rPr>
              <w:t xml:space="preserve"> </w:t>
            </w:r>
          </w:p>
          <w:p w14:paraId="0477348C" w14:textId="77777777" w:rsidR="00035E15" w:rsidRPr="0033332E" w:rsidRDefault="00035E15" w:rsidP="009C5C51">
            <w:pPr>
              <w:pStyle w:val="Header"/>
              <w:tabs>
                <w:tab w:val="clear" w:pos="4320"/>
                <w:tab w:val="clear" w:pos="8640"/>
              </w:tabs>
              <w:jc w:val="both"/>
              <w:rPr>
                <w:b/>
                <w:bCs/>
              </w:rPr>
            </w:pPr>
          </w:p>
          <w:p w14:paraId="05C19EC2" w14:textId="5E6D2FAC" w:rsidR="001B7962" w:rsidRDefault="00C95D4C" w:rsidP="009C5C51">
            <w:pPr>
              <w:pStyle w:val="Header"/>
              <w:tabs>
                <w:tab w:val="clear" w:pos="4320"/>
                <w:tab w:val="clear" w:pos="8640"/>
              </w:tabs>
              <w:jc w:val="both"/>
            </w:pPr>
            <w:r>
              <w:t>C.S.</w:t>
            </w:r>
            <w:r w:rsidR="00C64564">
              <w:t>H.B. 3913</w:t>
            </w:r>
            <w:r w:rsidR="0020531A">
              <w:t xml:space="preserve"> revises the provision setting out the </w:t>
            </w:r>
            <w:r w:rsidR="0009190D">
              <w:t>qualifying real estate courses required for such licensure to remove the provisions specifying the range of topics included as compone</w:t>
            </w:r>
            <w:r w:rsidR="00D74958">
              <w:t>n</w:t>
            </w:r>
            <w:r w:rsidR="0009190D">
              <w:t>ts of each of the courses.</w:t>
            </w:r>
            <w:r w:rsidR="00394356">
              <w:t xml:space="preserve"> The bill excludes</w:t>
            </w:r>
            <w:r w:rsidR="00B46713">
              <w:t xml:space="preserve"> programs and courses offered by public high schools</w:t>
            </w:r>
            <w:r w:rsidR="00394356">
              <w:t xml:space="preserve"> from the </w:t>
            </w:r>
            <w:r w:rsidR="00394356" w:rsidRPr="00394356">
              <w:t xml:space="preserve">qualifying educational programs or courses of study in real estate and real estate inspection conducted in </w:t>
            </w:r>
            <w:r w:rsidR="00394356">
              <w:t>Texas</w:t>
            </w:r>
            <w:r w:rsidR="002E2327">
              <w:t xml:space="preserve"> </w:t>
            </w:r>
            <w:r w:rsidR="009F6603">
              <w:t>for which</w:t>
            </w:r>
            <w:r w:rsidR="002E2327">
              <w:t xml:space="preserve"> TREC</w:t>
            </w:r>
            <w:r w:rsidR="00F222C3">
              <w:t xml:space="preserve"> </w:t>
            </w:r>
            <w:r w:rsidR="009F6603">
              <w:t>may</w:t>
            </w:r>
            <w:r w:rsidR="00F222C3">
              <w:t xml:space="preserve"> by rule establish standards </w:t>
            </w:r>
            <w:r w:rsidR="009F6603">
              <w:t>of</w:t>
            </w:r>
            <w:r w:rsidR="00F222C3">
              <w:t xml:space="preserve"> approval</w:t>
            </w:r>
            <w:r w:rsidR="00B46713">
              <w:t>.</w:t>
            </w:r>
          </w:p>
          <w:p w14:paraId="169C4CC7" w14:textId="7F9A5EC8" w:rsidR="00E754A6" w:rsidRDefault="00E754A6" w:rsidP="009C5C51">
            <w:pPr>
              <w:pStyle w:val="Header"/>
              <w:tabs>
                <w:tab w:val="clear" w:pos="4320"/>
                <w:tab w:val="clear" w:pos="8640"/>
              </w:tabs>
              <w:jc w:val="both"/>
            </w:pPr>
          </w:p>
          <w:p w14:paraId="44E53C1D" w14:textId="6102CE16" w:rsidR="007D61B5" w:rsidRDefault="00C95D4C" w:rsidP="009C5C51">
            <w:pPr>
              <w:pStyle w:val="Header"/>
              <w:tabs>
                <w:tab w:val="clear" w:pos="4320"/>
                <w:tab w:val="clear" w:pos="8640"/>
              </w:tabs>
              <w:jc w:val="both"/>
              <w:rPr>
                <w:b/>
                <w:bCs/>
              </w:rPr>
            </w:pPr>
            <w:r w:rsidRPr="00D17707">
              <w:rPr>
                <w:b/>
                <w:bCs/>
              </w:rPr>
              <w:t>Complaint Investigation and Disposition</w:t>
            </w:r>
          </w:p>
          <w:p w14:paraId="7FF50796" w14:textId="77777777" w:rsidR="00CE5402" w:rsidRPr="00D17707" w:rsidRDefault="00CE5402" w:rsidP="009C5C51">
            <w:pPr>
              <w:pStyle w:val="Header"/>
              <w:tabs>
                <w:tab w:val="clear" w:pos="4320"/>
                <w:tab w:val="clear" w:pos="8640"/>
              </w:tabs>
              <w:jc w:val="both"/>
              <w:rPr>
                <w:b/>
                <w:bCs/>
              </w:rPr>
            </w:pPr>
          </w:p>
          <w:p w14:paraId="1F84E169" w14:textId="24E7512D" w:rsidR="000B6E62" w:rsidRDefault="00C95D4C" w:rsidP="009C5C51">
            <w:pPr>
              <w:pStyle w:val="Header"/>
              <w:tabs>
                <w:tab w:val="clear" w:pos="4320"/>
                <w:tab w:val="clear" w:pos="8640"/>
              </w:tabs>
              <w:jc w:val="both"/>
            </w:pPr>
            <w:r>
              <w:t>C.S.</w:t>
            </w:r>
            <w:r w:rsidR="00E754A6">
              <w:t>H.B. 3913</w:t>
            </w:r>
            <w:r w:rsidR="00F23CD3">
              <w:t xml:space="preserve"> authorizes TREC to</w:t>
            </w:r>
            <w:r w:rsidR="00F23CD3" w:rsidRPr="00F23CD3">
              <w:t xml:space="preserve"> provide a written notice of an investigation</w:t>
            </w:r>
            <w:r w:rsidR="00F23CD3">
              <w:t xml:space="preserve"> of </w:t>
            </w:r>
            <w:r w:rsidR="000C5794">
              <w:t>a license holder's</w:t>
            </w:r>
            <w:r w:rsidR="00F23CD3" w:rsidRPr="00F23CD3">
              <w:t xml:space="preserve"> actions and records</w:t>
            </w:r>
            <w:r w:rsidR="000C5794">
              <w:t xml:space="preserve"> </w:t>
            </w:r>
            <w:r w:rsidR="00F23CD3" w:rsidRPr="000C5794">
              <w:t xml:space="preserve">to a person </w:t>
            </w:r>
            <w:r w:rsidR="004D7E2A">
              <w:t>licensed under</w:t>
            </w:r>
            <w:r w:rsidR="00D873BE">
              <w:t xml:space="preserve"> </w:t>
            </w:r>
            <w:r w:rsidR="00F46A8B">
              <w:t>t</w:t>
            </w:r>
            <w:r w:rsidR="00F23CD3" w:rsidRPr="00F23CD3">
              <w:t>he Real Estate License A</w:t>
            </w:r>
            <w:r w:rsidR="00F23CD3">
              <w:t>ct</w:t>
            </w:r>
            <w:r w:rsidR="0078793D">
              <w:t>,</w:t>
            </w:r>
            <w:r w:rsidR="00D873BE">
              <w:t xml:space="preserve"> as amended by the bill,</w:t>
            </w:r>
            <w:r w:rsidR="00F23CD3" w:rsidRPr="00F23CD3">
              <w:t xml:space="preserve"> or </w:t>
            </w:r>
            <w:r w:rsidR="00D873BE">
              <w:t>applicable state law regulating</w:t>
            </w:r>
            <w:r w:rsidR="00F23CD3">
              <w:t xml:space="preserve"> real estate inspectors</w:t>
            </w:r>
            <w:r w:rsidR="00D873BE">
              <w:t xml:space="preserve"> and who is </w:t>
            </w:r>
            <w:r w:rsidR="00F23CD3" w:rsidRPr="00F23CD3">
              <w:t>associated with the</w:t>
            </w:r>
            <w:r w:rsidR="00D873BE">
              <w:t xml:space="preserve"> applicable</w:t>
            </w:r>
            <w:r w:rsidR="00F23CD3" w:rsidRPr="00F23CD3">
              <w:t xml:space="preserve"> license holder who is the subject of the investigation. The </w:t>
            </w:r>
            <w:r w:rsidR="00F23CD3">
              <w:t>bill require</w:t>
            </w:r>
            <w:r w:rsidR="00AE4E1B">
              <w:t>s</w:t>
            </w:r>
            <w:r w:rsidR="00F23CD3">
              <w:t xml:space="preserve"> TREC to</w:t>
            </w:r>
            <w:r w:rsidR="00F23CD3" w:rsidRPr="00F23CD3">
              <w:t xml:space="preserve"> adopt rules to specify the persons who </w:t>
            </w:r>
            <w:r w:rsidR="002A2DF4">
              <w:t>may</w:t>
            </w:r>
            <w:r w:rsidR="00F23CD3" w:rsidRPr="00F23CD3">
              <w:t xml:space="preserve"> receive notice under </w:t>
            </w:r>
            <w:r w:rsidR="00CD4236">
              <w:t>that authorization</w:t>
            </w:r>
            <w:r w:rsidR="00032950">
              <w:t>.</w:t>
            </w:r>
            <w:r w:rsidR="007A40AA">
              <w:t xml:space="preserve"> </w:t>
            </w:r>
            <w:r w:rsidR="00CD4236">
              <w:t xml:space="preserve">These provisions apply </w:t>
            </w:r>
            <w:r w:rsidR="007A40AA" w:rsidRPr="007A40AA">
              <w:t xml:space="preserve">only with respect to a notice regarding a complaint filed on or after the </w:t>
            </w:r>
            <w:r w:rsidR="007A40AA">
              <w:t xml:space="preserve">bill's </w:t>
            </w:r>
            <w:r w:rsidR="007A40AA" w:rsidRPr="007A40AA">
              <w:t xml:space="preserve">effective date. A notice regarding a complaint filed before the </w:t>
            </w:r>
            <w:r w:rsidR="000C5794">
              <w:t xml:space="preserve">bill's </w:t>
            </w:r>
            <w:r w:rsidR="007A40AA" w:rsidRPr="007A40AA">
              <w:t>effective date is governed by the law in effect on the date the complaint was filed, and the former law is continued in effect for that purpose.</w:t>
            </w:r>
          </w:p>
          <w:p w14:paraId="56E4B71F" w14:textId="77777777" w:rsidR="0062654F" w:rsidRDefault="0062654F" w:rsidP="009C5C51">
            <w:pPr>
              <w:pStyle w:val="Header"/>
              <w:tabs>
                <w:tab w:val="clear" w:pos="4320"/>
                <w:tab w:val="clear" w:pos="8640"/>
              </w:tabs>
              <w:jc w:val="both"/>
              <w:rPr>
                <w:b/>
                <w:bCs/>
              </w:rPr>
            </w:pPr>
          </w:p>
          <w:p w14:paraId="70941D68" w14:textId="2BD7C09D" w:rsidR="0062654F" w:rsidRPr="0062654F" w:rsidRDefault="00C95D4C" w:rsidP="009C5C51">
            <w:pPr>
              <w:pStyle w:val="Header"/>
              <w:tabs>
                <w:tab w:val="clear" w:pos="4320"/>
                <w:tab w:val="clear" w:pos="8640"/>
              </w:tabs>
              <w:jc w:val="both"/>
              <w:rPr>
                <w:b/>
                <w:bCs/>
              </w:rPr>
            </w:pPr>
            <w:r w:rsidRPr="00D17707">
              <w:rPr>
                <w:b/>
                <w:bCs/>
              </w:rPr>
              <w:t xml:space="preserve">Broker </w:t>
            </w:r>
            <w:r w:rsidRPr="00D17707">
              <w:rPr>
                <w:b/>
                <w:bCs/>
              </w:rPr>
              <w:t>License: Experience and Education Requirements</w:t>
            </w:r>
          </w:p>
          <w:p w14:paraId="1A67ECCA" w14:textId="77777777" w:rsidR="00D94EB5" w:rsidRDefault="00D94EB5" w:rsidP="009C5C51">
            <w:pPr>
              <w:pStyle w:val="Header"/>
              <w:tabs>
                <w:tab w:val="clear" w:pos="4320"/>
                <w:tab w:val="clear" w:pos="8640"/>
              </w:tabs>
              <w:jc w:val="both"/>
            </w:pPr>
          </w:p>
          <w:p w14:paraId="5FE9FEA5" w14:textId="22ED03BD" w:rsidR="00951DE7" w:rsidRDefault="00C95D4C" w:rsidP="009C5C51">
            <w:pPr>
              <w:pStyle w:val="Header"/>
              <w:tabs>
                <w:tab w:val="clear" w:pos="4320"/>
                <w:tab w:val="clear" w:pos="8640"/>
              </w:tabs>
              <w:jc w:val="both"/>
            </w:pPr>
            <w:r>
              <w:t>C.S.</w:t>
            </w:r>
            <w:r w:rsidR="0062654F">
              <w:t xml:space="preserve">H.B. 3913 requires an applicant for a broker license to provide to TREC satisfactory evidence, in addition to the evidence required under current law, that the applicant has attended the broker responsibility course approved by TREC under </w:t>
            </w:r>
            <w:r>
              <w:t xml:space="preserve">the </w:t>
            </w:r>
            <w:r w:rsidR="0062654F">
              <w:t xml:space="preserve">provisions, as revised by the bill, </w:t>
            </w:r>
            <w:r>
              <w:t>that establish</w:t>
            </w:r>
            <w:r w:rsidR="0062654F">
              <w:t xml:space="preserve"> additional education requirements for certain license holders</w:t>
            </w:r>
            <w:r>
              <w:t>.</w:t>
            </w:r>
            <w:r w:rsidR="00B53627">
              <w:t xml:space="preserve"> The bill</w:t>
            </w:r>
            <w:r w:rsidR="00267EAB">
              <w:t xml:space="preserve"> </w:t>
            </w:r>
            <w:r w:rsidR="009F6603">
              <w:t>establishes that</w:t>
            </w:r>
            <w:r w:rsidR="00B53627">
              <w:t xml:space="preserve"> </w:t>
            </w:r>
            <w:r w:rsidR="009F6603">
              <w:t>such attendance may be used</w:t>
            </w:r>
            <w:r w:rsidR="00B53627">
              <w:t xml:space="preserve"> to satisfy</w:t>
            </w:r>
            <w:r w:rsidR="002C36AC">
              <w:t xml:space="preserve"> the requirement </w:t>
            </w:r>
            <w:r w:rsidR="00D21AE4">
              <w:t>that</w:t>
            </w:r>
            <w:r w:rsidR="002C36AC">
              <w:t xml:space="preserve"> an applicant successfully complete the number of hours </w:t>
            </w:r>
            <w:r w:rsidR="00B53627">
              <w:t>of qualifying real estate and related courses</w:t>
            </w:r>
            <w:r w:rsidR="002C36AC">
              <w:t xml:space="preserve"> required by TREC</w:t>
            </w:r>
            <w:r w:rsidR="00D21AE4">
              <w:t xml:space="preserve"> rule</w:t>
            </w:r>
            <w:r w:rsidR="002C36AC">
              <w:t xml:space="preserve">. </w:t>
            </w:r>
            <w:r w:rsidR="00E107C0">
              <w:t xml:space="preserve">These provisions apply </w:t>
            </w:r>
            <w:r>
              <w:t>only with respect to an application for a broker license submitted on or after the bill's effective date. An application submitted before that date is governed by the law in effect on the date the application was submitted, and the former law is continued in effect for that purpose.</w:t>
            </w:r>
          </w:p>
          <w:p w14:paraId="697C6121" w14:textId="3FF90DC3" w:rsidR="001B7962" w:rsidRDefault="001B7962" w:rsidP="009C5C51">
            <w:pPr>
              <w:pStyle w:val="Header"/>
              <w:tabs>
                <w:tab w:val="clear" w:pos="4320"/>
                <w:tab w:val="clear" w:pos="8640"/>
              </w:tabs>
              <w:jc w:val="both"/>
            </w:pPr>
          </w:p>
          <w:p w14:paraId="048F3444" w14:textId="5BBF70ED" w:rsidR="002F1732" w:rsidRPr="002F1732" w:rsidRDefault="00C95D4C" w:rsidP="009C5C51">
            <w:pPr>
              <w:pStyle w:val="Header"/>
              <w:tabs>
                <w:tab w:val="clear" w:pos="4320"/>
                <w:tab w:val="clear" w:pos="8640"/>
              </w:tabs>
              <w:jc w:val="both"/>
              <w:rPr>
                <w:b/>
                <w:bCs/>
              </w:rPr>
            </w:pPr>
            <w:r w:rsidRPr="00D17707">
              <w:rPr>
                <w:b/>
                <w:bCs/>
              </w:rPr>
              <w:t>Sales Agent License: Education Requirements</w:t>
            </w:r>
          </w:p>
          <w:p w14:paraId="2EFDA920" w14:textId="77777777" w:rsidR="00D94EB5" w:rsidRDefault="00D94EB5" w:rsidP="009C5C51">
            <w:pPr>
              <w:pStyle w:val="Header"/>
              <w:tabs>
                <w:tab w:val="clear" w:pos="4320"/>
                <w:tab w:val="clear" w:pos="8640"/>
              </w:tabs>
              <w:jc w:val="both"/>
            </w:pPr>
          </w:p>
          <w:p w14:paraId="33941F06" w14:textId="2D64A8A4" w:rsidR="002F1732" w:rsidRDefault="00C95D4C" w:rsidP="009C5C51">
            <w:pPr>
              <w:pStyle w:val="Header"/>
              <w:tabs>
                <w:tab w:val="clear" w:pos="4320"/>
                <w:tab w:val="clear" w:pos="8640"/>
              </w:tabs>
              <w:jc w:val="both"/>
            </w:pPr>
            <w:r>
              <w:t xml:space="preserve">C.S.H.B. 3913 </w:t>
            </w:r>
            <w:r w:rsidR="00F812AD">
              <w:t>revises</w:t>
            </w:r>
            <w:r>
              <w:t xml:space="preserve"> the requirement </w:t>
            </w:r>
            <w:r w:rsidR="00C95A66">
              <w:t>for</w:t>
            </w:r>
            <w:r>
              <w:t xml:space="preserve"> a</w:t>
            </w:r>
            <w:r w:rsidR="00F812AD">
              <w:t>n applicant for a</w:t>
            </w:r>
            <w:r>
              <w:t xml:space="preserve"> sales agent license </w:t>
            </w:r>
            <w:r w:rsidR="00C95A66">
              <w:t xml:space="preserve">to </w:t>
            </w:r>
            <w:r>
              <w:t xml:space="preserve">provide to TREC satisfactory evidence that the applicant has completed </w:t>
            </w:r>
            <w:r w:rsidRPr="009F677E">
              <w:t>at least 12 semester hours</w:t>
            </w:r>
            <w:r>
              <w:t>,</w:t>
            </w:r>
            <w:r w:rsidRPr="009F677E">
              <w:t xml:space="preserve"> or equivalent classroom hours</w:t>
            </w:r>
            <w:r>
              <w:t>,</w:t>
            </w:r>
            <w:r w:rsidRPr="009F677E">
              <w:t xml:space="preserve"> of education </w:t>
            </w:r>
            <w:r w:rsidR="00F812AD">
              <w:t xml:space="preserve">consisting of a specific minimum number of semester hours of qualifying real estate courses. The bill requires that the evidence show successful completion of those semester hours </w:t>
            </w:r>
            <w:r w:rsidR="00E54C1D">
              <w:t>or equivalent classroom hours</w:t>
            </w:r>
            <w:r w:rsidR="00670248">
              <w:t>. Further, the bill</w:t>
            </w:r>
            <w:r w:rsidR="00C95A66">
              <w:t xml:space="preserve"> </w:t>
            </w:r>
            <w:r w:rsidR="00E54C1D">
              <w:t xml:space="preserve">removes the statutorily required minimum hours </w:t>
            </w:r>
            <w:r w:rsidR="00BA5CA4">
              <w:t>and the topics</w:t>
            </w:r>
            <w:r w:rsidR="00670248">
              <w:t xml:space="preserve"> </w:t>
            </w:r>
            <w:r w:rsidR="00C95A66">
              <w:t>required for those</w:t>
            </w:r>
            <w:r w:rsidR="00BA5CA4">
              <w:t xml:space="preserve"> qualifying real estate courses</w:t>
            </w:r>
            <w:r w:rsidR="00670248">
              <w:t xml:space="preserve"> and</w:t>
            </w:r>
            <w:r w:rsidR="00BA5CA4">
              <w:t xml:space="preserve"> provid</w:t>
            </w:r>
            <w:r w:rsidR="00670248">
              <w:t>es t</w:t>
            </w:r>
            <w:r w:rsidR="00BA5CA4">
              <w:t>hat th</w:t>
            </w:r>
            <w:r w:rsidR="00C95A66">
              <w:t>os</w:t>
            </w:r>
            <w:r w:rsidR="00BA5CA4">
              <w:t xml:space="preserve">e courses </w:t>
            </w:r>
            <w:r w:rsidR="00670248">
              <w:t xml:space="preserve">instead </w:t>
            </w:r>
            <w:r w:rsidR="00BA5CA4">
              <w:t>are those required by TREC rule</w:t>
            </w:r>
            <w:r w:rsidR="00670248">
              <w:t xml:space="preserve"> without specification as to required topics or minimum semester hours</w:t>
            </w:r>
            <w:r w:rsidR="00BA5CA4">
              <w:t>.</w:t>
            </w:r>
            <w:r>
              <w:t xml:space="preserve"> </w:t>
            </w:r>
            <w:r w:rsidR="00510445">
              <w:t xml:space="preserve">These provisions </w:t>
            </w:r>
            <w:r w:rsidR="00F812AD">
              <w:t>a</w:t>
            </w:r>
            <w:r w:rsidRPr="009F677E">
              <w:t>ppl</w:t>
            </w:r>
            <w:r w:rsidR="00510445">
              <w:t>y</w:t>
            </w:r>
            <w:r w:rsidRPr="009F677E">
              <w:t xml:space="preserve"> only to an application for a sales agent </w:t>
            </w:r>
            <w:r>
              <w:t xml:space="preserve">license </w:t>
            </w:r>
            <w:r w:rsidRPr="009F677E">
              <w:t xml:space="preserve">submitted on or after the </w:t>
            </w:r>
            <w:r>
              <w:t xml:space="preserve">bill's </w:t>
            </w:r>
            <w:r w:rsidRPr="009F677E">
              <w:t xml:space="preserve">effective date. An application submitted before the </w:t>
            </w:r>
            <w:r>
              <w:t xml:space="preserve">bill's </w:t>
            </w:r>
            <w:r w:rsidRPr="009F677E">
              <w:t>effective date is governed by the law in effect on the date the application was submitted, and the former law is continued in effect for that purpose.</w:t>
            </w:r>
          </w:p>
          <w:p w14:paraId="2C8EC4F2" w14:textId="77777777" w:rsidR="002F1732" w:rsidRDefault="002F1732" w:rsidP="009C5C51">
            <w:pPr>
              <w:pStyle w:val="Header"/>
              <w:tabs>
                <w:tab w:val="clear" w:pos="4320"/>
                <w:tab w:val="clear" w:pos="8640"/>
              </w:tabs>
              <w:jc w:val="both"/>
            </w:pPr>
          </w:p>
          <w:p w14:paraId="34C6A394" w14:textId="6B8384B9" w:rsidR="000C5794" w:rsidRPr="00D17707" w:rsidRDefault="00C95D4C" w:rsidP="009C5C51">
            <w:pPr>
              <w:pStyle w:val="Header"/>
              <w:tabs>
                <w:tab w:val="clear" w:pos="4320"/>
                <w:tab w:val="clear" w:pos="8640"/>
              </w:tabs>
              <w:jc w:val="both"/>
            </w:pPr>
            <w:r>
              <w:rPr>
                <w:b/>
                <w:bCs/>
              </w:rPr>
              <w:t xml:space="preserve">Additional </w:t>
            </w:r>
            <w:r w:rsidR="0006720E" w:rsidRPr="00161E8C">
              <w:rPr>
                <w:b/>
                <w:bCs/>
              </w:rPr>
              <w:t xml:space="preserve">Education Requirements </w:t>
            </w:r>
            <w:r w:rsidR="000125AD" w:rsidRPr="00161E8C">
              <w:rPr>
                <w:b/>
                <w:bCs/>
              </w:rPr>
              <w:t>for</w:t>
            </w:r>
            <w:r w:rsidR="0006720E" w:rsidRPr="00161E8C">
              <w:rPr>
                <w:b/>
                <w:bCs/>
              </w:rPr>
              <w:t xml:space="preserve"> Certain License Holders</w:t>
            </w:r>
          </w:p>
          <w:p w14:paraId="7AA53743" w14:textId="77777777" w:rsidR="002A2DF4" w:rsidRPr="00161E8C" w:rsidRDefault="002A2DF4" w:rsidP="009C5C51">
            <w:pPr>
              <w:pStyle w:val="Header"/>
              <w:tabs>
                <w:tab w:val="clear" w:pos="4320"/>
                <w:tab w:val="clear" w:pos="8640"/>
              </w:tabs>
              <w:jc w:val="both"/>
              <w:rPr>
                <w:b/>
                <w:bCs/>
              </w:rPr>
            </w:pPr>
          </w:p>
          <w:p w14:paraId="092663F0" w14:textId="4982785F" w:rsidR="008C09A5" w:rsidRDefault="00C95D4C" w:rsidP="009C5C51">
            <w:pPr>
              <w:pStyle w:val="Header"/>
              <w:tabs>
                <w:tab w:val="clear" w:pos="4320"/>
                <w:tab w:val="clear" w:pos="8640"/>
              </w:tabs>
              <w:jc w:val="both"/>
            </w:pPr>
            <w:r>
              <w:t>C.S.</w:t>
            </w:r>
            <w:r w:rsidR="000C5794" w:rsidRPr="00161E8C">
              <w:t>H.B. 3913</w:t>
            </w:r>
            <w:r w:rsidR="00394663" w:rsidRPr="00161E8C">
              <w:t xml:space="preserve"> </w:t>
            </w:r>
            <w:r w:rsidR="00161E8C" w:rsidRPr="00D17707">
              <w:t xml:space="preserve">revises </w:t>
            </w:r>
            <w:r w:rsidR="00C13171">
              <w:t xml:space="preserve">the </w:t>
            </w:r>
            <w:r w:rsidR="00394663" w:rsidRPr="00161E8C">
              <w:t xml:space="preserve">provision relating to </w:t>
            </w:r>
            <w:r w:rsidR="00C13171">
              <w:t xml:space="preserve">the </w:t>
            </w:r>
            <w:r w:rsidR="00A34AFB" w:rsidRPr="00161E8C">
              <w:t>additional education requirements</w:t>
            </w:r>
            <w:r w:rsidR="00394663" w:rsidRPr="00161E8C">
              <w:t xml:space="preserve"> </w:t>
            </w:r>
            <w:r w:rsidR="00C13171">
              <w:t xml:space="preserve">applicable to </w:t>
            </w:r>
            <w:r w:rsidR="00670248">
              <w:t xml:space="preserve">a designated broker for a business entity </w:t>
            </w:r>
            <w:r w:rsidR="00C13171">
              <w:t>licensed under</w:t>
            </w:r>
            <w:r w:rsidR="00670248">
              <w:t xml:space="preserve"> The Real Estate License Act</w:t>
            </w:r>
            <w:r w:rsidR="00C13171">
              <w:t>, a broker who sponsors a sales agent, or a license holder who supervises another license holder. Whereas that provision requires such persons to attend during the term</w:t>
            </w:r>
            <w:r w:rsidR="00AA63C2">
              <w:t xml:space="preserve"> </w:t>
            </w:r>
            <w:r w:rsidR="00C13171">
              <w:t xml:space="preserve">of the current license at least six classroom hours of </w:t>
            </w:r>
            <w:r w:rsidR="00A279C1">
              <w:t xml:space="preserve">a </w:t>
            </w:r>
            <w:r w:rsidR="00C13171">
              <w:t xml:space="preserve">broker responsibility education course approved by TREC, the bill </w:t>
            </w:r>
            <w:r w:rsidR="00AA63C2">
              <w:t xml:space="preserve">redesignates such a course as a broker responsibility course, requires attendance </w:t>
            </w:r>
            <w:r w:rsidR="0087436A">
              <w:t xml:space="preserve">during the term of the current license </w:t>
            </w:r>
            <w:r w:rsidR="00AA63C2">
              <w:t>by a broker</w:t>
            </w:r>
            <w:r w:rsidR="00B46919">
              <w:t xml:space="preserve"> licensed under </w:t>
            </w:r>
            <w:r w:rsidR="00B46919" w:rsidRPr="00DE29CC">
              <w:t>The Real Estate License Act</w:t>
            </w:r>
            <w:r w:rsidR="00AA63C2">
              <w:t xml:space="preserve"> and a sales agent </w:t>
            </w:r>
            <w:r w:rsidR="00DE29CC">
              <w:t xml:space="preserve">licensed under </w:t>
            </w:r>
            <w:r w:rsidR="00DE29CC" w:rsidRPr="00DE29CC">
              <w:t>The Real Estate License Act</w:t>
            </w:r>
            <w:r w:rsidR="00DE29CC">
              <w:t xml:space="preserve"> </w:t>
            </w:r>
            <w:r w:rsidR="00AA63C2">
              <w:t>who supervises another license holder,</w:t>
            </w:r>
            <w:r w:rsidR="007637D1">
              <w:t xml:space="preserve"> </w:t>
            </w:r>
            <w:r w:rsidR="00CC5925">
              <w:t xml:space="preserve">and </w:t>
            </w:r>
            <w:r w:rsidR="00AA63C2">
              <w:t>caps the number of course hours at six classroom hours</w:t>
            </w:r>
            <w:r w:rsidR="00700C45">
              <w:t>.</w:t>
            </w:r>
            <w:r w:rsidR="00D21AE4">
              <w:t xml:space="preserve"> These provisions apply </w:t>
            </w:r>
            <w:r w:rsidRPr="009F677E">
              <w:t xml:space="preserve">only to an application for </w:t>
            </w:r>
            <w:r>
              <w:t xml:space="preserve">renewal of </w:t>
            </w:r>
            <w:r w:rsidRPr="009F677E">
              <w:t xml:space="preserve">a </w:t>
            </w:r>
            <w:r>
              <w:t xml:space="preserve">license </w:t>
            </w:r>
            <w:r w:rsidRPr="009F677E">
              <w:t xml:space="preserve">submitted on or after the </w:t>
            </w:r>
            <w:r>
              <w:t xml:space="preserve">bill's </w:t>
            </w:r>
            <w:r w:rsidRPr="009F677E">
              <w:t xml:space="preserve">effective date. An application </w:t>
            </w:r>
            <w:r w:rsidR="00D21AE4">
              <w:t xml:space="preserve">for renewal of a license </w:t>
            </w:r>
            <w:r w:rsidRPr="009F677E">
              <w:t xml:space="preserve">submitted before the </w:t>
            </w:r>
            <w:r>
              <w:t xml:space="preserve">bill's </w:t>
            </w:r>
            <w:r w:rsidRPr="009F677E">
              <w:t>effective date is governed by the law in effect on the date the application was submitted, and the former law is continued in effect for that purpose.</w:t>
            </w:r>
          </w:p>
          <w:p w14:paraId="4FBDEABA" w14:textId="77777777" w:rsidR="008C09A5" w:rsidRDefault="008C09A5" w:rsidP="009C5C51">
            <w:pPr>
              <w:pStyle w:val="Header"/>
              <w:tabs>
                <w:tab w:val="clear" w:pos="4320"/>
                <w:tab w:val="clear" w:pos="8640"/>
              </w:tabs>
              <w:jc w:val="both"/>
            </w:pPr>
          </w:p>
          <w:p w14:paraId="4BE1302B" w14:textId="66E5C83E" w:rsidR="00226EF0" w:rsidRDefault="00C95D4C" w:rsidP="009C5C51">
            <w:pPr>
              <w:pStyle w:val="Header"/>
              <w:tabs>
                <w:tab w:val="clear" w:pos="4320"/>
                <w:tab w:val="clear" w:pos="8640"/>
              </w:tabs>
              <w:jc w:val="both"/>
              <w:rPr>
                <w:b/>
                <w:bCs/>
              </w:rPr>
            </w:pPr>
            <w:r>
              <w:rPr>
                <w:b/>
                <w:bCs/>
              </w:rPr>
              <w:t>Fixed Office Required; Change of Address</w:t>
            </w:r>
          </w:p>
          <w:p w14:paraId="31D55816" w14:textId="77777777" w:rsidR="004D2755" w:rsidRPr="00F71E57" w:rsidRDefault="004D2755" w:rsidP="009C5C51">
            <w:pPr>
              <w:pStyle w:val="Header"/>
              <w:tabs>
                <w:tab w:val="clear" w:pos="4320"/>
                <w:tab w:val="clear" w:pos="8640"/>
              </w:tabs>
              <w:jc w:val="both"/>
            </w:pPr>
          </w:p>
          <w:p w14:paraId="68EB2DED" w14:textId="3230097A" w:rsidR="00573B94" w:rsidRPr="00F71E57" w:rsidRDefault="00C95D4C" w:rsidP="009C5C51">
            <w:pPr>
              <w:pStyle w:val="Header"/>
              <w:tabs>
                <w:tab w:val="clear" w:pos="4320"/>
                <w:tab w:val="clear" w:pos="8640"/>
              </w:tabs>
              <w:jc w:val="both"/>
            </w:pPr>
            <w:r>
              <w:t>C.S.</w:t>
            </w:r>
            <w:r w:rsidR="00226EF0" w:rsidRPr="00F71E57">
              <w:t>H.B. 3913</w:t>
            </w:r>
            <w:r w:rsidR="00993DFD" w:rsidRPr="00F71E57">
              <w:t xml:space="preserve"> </w:t>
            </w:r>
            <w:r w:rsidR="00967383">
              <w:t>sets out a provision clarifying</w:t>
            </w:r>
            <w:r w:rsidR="00014C19">
              <w:t xml:space="preserve"> the information a</w:t>
            </w:r>
            <w:r w:rsidR="0002165C" w:rsidRPr="00D17707">
              <w:t xml:space="preserve"> </w:t>
            </w:r>
            <w:r w:rsidR="00993DFD" w:rsidRPr="00F71E57">
              <w:t>license holder</w:t>
            </w:r>
            <w:r w:rsidRPr="00F71E57">
              <w:t xml:space="preserve"> </w:t>
            </w:r>
            <w:r w:rsidR="00014C19">
              <w:t>must</w:t>
            </w:r>
            <w:r w:rsidRPr="00F71E57">
              <w:t xml:space="preserve"> provide</w:t>
            </w:r>
            <w:r w:rsidR="00014C19">
              <w:t xml:space="preserve"> </w:t>
            </w:r>
            <w:r w:rsidRPr="00F71E57">
              <w:t>to TREC</w:t>
            </w:r>
            <w:r w:rsidR="00F537C2">
              <w:t xml:space="preserve"> </w:t>
            </w:r>
            <w:r w:rsidR="00967383">
              <w:t xml:space="preserve">that does </w:t>
            </w:r>
            <w:r w:rsidR="00F537C2">
              <w:t>the following</w:t>
            </w:r>
            <w:r w:rsidRPr="00F71E57">
              <w:t>:</w:t>
            </w:r>
          </w:p>
          <w:p w14:paraId="0963E2A8" w14:textId="0C68DDAC" w:rsidR="00573B94" w:rsidRPr="00F71E57" w:rsidRDefault="00C95D4C" w:rsidP="009C5C51">
            <w:pPr>
              <w:pStyle w:val="Header"/>
              <w:numPr>
                <w:ilvl w:val="0"/>
                <w:numId w:val="5"/>
              </w:numPr>
              <w:tabs>
                <w:tab w:val="clear" w:pos="4320"/>
                <w:tab w:val="clear" w:pos="8640"/>
              </w:tabs>
              <w:jc w:val="both"/>
            </w:pPr>
            <w:r>
              <w:t>requir</w:t>
            </w:r>
            <w:r w:rsidR="00967383">
              <w:t>es</w:t>
            </w:r>
            <w:r>
              <w:t xml:space="preserve"> the </w:t>
            </w:r>
            <w:r w:rsidRPr="00F71E57">
              <w:t xml:space="preserve">license holder's business address </w:t>
            </w:r>
            <w:r w:rsidR="0002165C" w:rsidRPr="00D17707">
              <w:t>among the</w:t>
            </w:r>
            <w:r w:rsidR="00E11C31" w:rsidRPr="00F71E57">
              <w:t xml:space="preserve"> required information;</w:t>
            </w:r>
            <w:r w:rsidRPr="00F71E57">
              <w:t xml:space="preserve"> </w:t>
            </w:r>
          </w:p>
          <w:p w14:paraId="64E27F8A" w14:textId="3991F532" w:rsidR="00573B94" w:rsidRPr="00D17707" w:rsidRDefault="00C95D4C" w:rsidP="009C5C51">
            <w:pPr>
              <w:pStyle w:val="Header"/>
              <w:numPr>
                <w:ilvl w:val="0"/>
                <w:numId w:val="5"/>
              </w:numPr>
              <w:tabs>
                <w:tab w:val="clear" w:pos="4320"/>
                <w:tab w:val="clear" w:pos="8640"/>
              </w:tabs>
              <w:jc w:val="both"/>
            </w:pPr>
            <w:r>
              <w:t>specif</w:t>
            </w:r>
            <w:r w:rsidR="00967383">
              <w:t>ies</w:t>
            </w:r>
            <w:r>
              <w:t xml:space="preserve"> that the </w:t>
            </w:r>
            <w:r w:rsidRPr="00F71E57">
              <w:t>telephone number</w:t>
            </w:r>
            <w:r>
              <w:t xml:space="preserve"> that must be</w:t>
            </w:r>
            <w:r w:rsidRPr="00F71E57">
              <w:t xml:space="preserve"> provided is the license holder's business telephone number;</w:t>
            </w:r>
          </w:p>
          <w:p w14:paraId="75CBA9A5" w14:textId="14241529" w:rsidR="00226EF0" w:rsidRPr="00F71E57" w:rsidRDefault="00C95D4C" w:rsidP="009C5C51">
            <w:pPr>
              <w:pStyle w:val="Header"/>
              <w:numPr>
                <w:ilvl w:val="0"/>
                <w:numId w:val="5"/>
              </w:numPr>
              <w:tabs>
                <w:tab w:val="clear" w:pos="4320"/>
                <w:tab w:val="clear" w:pos="8640"/>
              </w:tabs>
              <w:jc w:val="both"/>
            </w:pPr>
            <w:r w:rsidRPr="00D17707">
              <w:t>remov</w:t>
            </w:r>
            <w:r w:rsidR="00967383">
              <w:t>es</w:t>
            </w:r>
            <w:r w:rsidRPr="00D17707">
              <w:t xml:space="preserve"> the condition that the license holder's business email address is only required to be provided if available;</w:t>
            </w:r>
          </w:p>
          <w:p w14:paraId="28089E1E" w14:textId="17668EC4" w:rsidR="00E11C31" w:rsidRPr="00D17707" w:rsidRDefault="00C95D4C" w:rsidP="009C5C51">
            <w:pPr>
              <w:pStyle w:val="Header"/>
              <w:numPr>
                <w:ilvl w:val="0"/>
                <w:numId w:val="5"/>
              </w:numPr>
              <w:tabs>
                <w:tab w:val="clear" w:pos="4320"/>
                <w:tab w:val="clear" w:pos="8640"/>
              </w:tabs>
              <w:jc w:val="both"/>
            </w:pPr>
            <w:r>
              <w:t>with respect to a</w:t>
            </w:r>
            <w:r w:rsidRPr="00F71E57">
              <w:t xml:space="preserve"> license holder </w:t>
            </w:r>
            <w:r>
              <w:t xml:space="preserve">who </w:t>
            </w:r>
            <w:r w:rsidRPr="00F71E57">
              <w:t xml:space="preserve">is an associated broker, </w:t>
            </w:r>
            <w:r w:rsidR="00F71E57" w:rsidRPr="00D17707">
              <w:t>includ</w:t>
            </w:r>
            <w:r>
              <w:t>es</w:t>
            </w:r>
            <w:r w:rsidR="00F71E57" w:rsidRPr="00F71E57">
              <w:t xml:space="preserve"> </w:t>
            </w:r>
            <w:r w:rsidR="007F1ACA" w:rsidRPr="00F71E57">
              <w:t xml:space="preserve">the name of the broker with whom the license holder is associated </w:t>
            </w:r>
            <w:r w:rsidR="00F71E57" w:rsidRPr="00D17707">
              <w:t>among the</w:t>
            </w:r>
            <w:r w:rsidR="007F1ACA" w:rsidRPr="00F71E57">
              <w:t xml:space="preserve"> required information</w:t>
            </w:r>
            <w:r w:rsidR="00931398" w:rsidRPr="00D17707">
              <w:t xml:space="preserve">; </w:t>
            </w:r>
            <w:r w:rsidR="00D17707">
              <w:t>and</w:t>
            </w:r>
          </w:p>
          <w:p w14:paraId="571119B9" w14:textId="3A7EC528" w:rsidR="00931398" w:rsidRDefault="00C95D4C" w:rsidP="009C5C51">
            <w:pPr>
              <w:pStyle w:val="Header"/>
              <w:numPr>
                <w:ilvl w:val="0"/>
                <w:numId w:val="5"/>
              </w:numPr>
              <w:tabs>
                <w:tab w:val="clear" w:pos="4320"/>
                <w:tab w:val="clear" w:pos="8640"/>
              </w:tabs>
              <w:jc w:val="both"/>
            </w:pPr>
            <w:r>
              <w:t>updates the requirement that TREC be notified of a change in the license holder's applicable information to reflect these clarifications</w:t>
            </w:r>
            <w:r w:rsidR="00D17707">
              <w:t>.</w:t>
            </w:r>
          </w:p>
          <w:p w14:paraId="43271A70" w14:textId="54BC1F7D" w:rsidR="00953E00" w:rsidRDefault="00C95D4C" w:rsidP="009C5C51">
            <w:pPr>
              <w:pStyle w:val="Header"/>
              <w:tabs>
                <w:tab w:val="clear" w:pos="4320"/>
                <w:tab w:val="clear" w:pos="8640"/>
              </w:tabs>
              <w:jc w:val="both"/>
            </w:pPr>
            <w:r>
              <w:t xml:space="preserve">The bill </w:t>
            </w:r>
            <w:r w:rsidR="00967383">
              <w:t>defines</w:t>
            </w:r>
            <w:r w:rsidR="00931398" w:rsidRPr="00D17707">
              <w:t xml:space="preserve"> "associated broker" as a broker who associates with and is paid through another broker under a relationship that is intended to be a continuous relationship, including as an employee or an ongoing independent contractor</w:t>
            </w:r>
            <w:r w:rsidR="00931398" w:rsidRPr="00F71E57">
              <w:t xml:space="preserve">. </w:t>
            </w:r>
          </w:p>
          <w:p w14:paraId="72A184AF" w14:textId="77777777" w:rsidR="00953E00" w:rsidRDefault="00953E00" w:rsidP="009C5C51">
            <w:pPr>
              <w:pStyle w:val="Header"/>
              <w:tabs>
                <w:tab w:val="clear" w:pos="4320"/>
                <w:tab w:val="clear" w:pos="8640"/>
              </w:tabs>
              <w:jc w:val="both"/>
            </w:pPr>
          </w:p>
          <w:p w14:paraId="1F1743F6" w14:textId="4298C393" w:rsidR="00953E00" w:rsidRPr="00D17707" w:rsidRDefault="00C95D4C" w:rsidP="009C5C51">
            <w:pPr>
              <w:pStyle w:val="Header"/>
              <w:tabs>
                <w:tab w:val="clear" w:pos="4320"/>
                <w:tab w:val="clear" w:pos="8640"/>
              </w:tabs>
              <w:jc w:val="both"/>
              <w:rPr>
                <w:b/>
                <w:bCs/>
              </w:rPr>
            </w:pPr>
            <w:r w:rsidRPr="00D17707">
              <w:rPr>
                <w:b/>
                <w:bCs/>
              </w:rPr>
              <w:t>Representation Disclosure</w:t>
            </w:r>
          </w:p>
          <w:p w14:paraId="1BC7FCF9" w14:textId="77777777" w:rsidR="00953E00" w:rsidRDefault="00953E00" w:rsidP="009C5C51">
            <w:pPr>
              <w:pStyle w:val="Header"/>
              <w:tabs>
                <w:tab w:val="clear" w:pos="4320"/>
                <w:tab w:val="clear" w:pos="8640"/>
              </w:tabs>
              <w:jc w:val="both"/>
            </w:pPr>
          </w:p>
          <w:p w14:paraId="70D4BFE7" w14:textId="411D8B71" w:rsidR="00226EF0" w:rsidRDefault="00C95D4C" w:rsidP="009C5C51">
            <w:pPr>
              <w:pStyle w:val="Header"/>
              <w:tabs>
                <w:tab w:val="clear" w:pos="4320"/>
                <w:tab w:val="clear" w:pos="8640"/>
              </w:tabs>
              <w:jc w:val="both"/>
            </w:pPr>
            <w:r>
              <w:t>C.S.</w:t>
            </w:r>
            <w:r w:rsidR="00D17707">
              <w:t xml:space="preserve">H.B. 3913 </w:t>
            </w:r>
            <w:r w:rsidRPr="00974834">
              <w:t xml:space="preserve">requires </w:t>
            </w:r>
            <w:r w:rsidR="00993DFD" w:rsidRPr="00974834">
              <w:t>a license holder</w:t>
            </w:r>
            <w:r w:rsidRPr="00974834">
              <w:t>, at the time of the license holder's first substantive communication with a party relating to a proposed transaction regarding specific real property, to provide to the party written notice in at least a 10-point font that describes the basic obligations a broker has to a party to a real estate transaction that the broker does not represent.</w:t>
            </w:r>
          </w:p>
          <w:p w14:paraId="33CD12CC" w14:textId="77777777" w:rsidR="000149E4" w:rsidRDefault="000149E4" w:rsidP="009C5C51">
            <w:pPr>
              <w:pStyle w:val="Header"/>
              <w:tabs>
                <w:tab w:val="clear" w:pos="4320"/>
                <w:tab w:val="clear" w:pos="8640"/>
              </w:tabs>
              <w:jc w:val="both"/>
            </w:pPr>
          </w:p>
          <w:p w14:paraId="6923DF9B" w14:textId="17DB0052" w:rsidR="000149E4" w:rsidRDefault="00C95D4C" w:rsidP="009C5C51">
            <w:pPr>
              <w:pStyle w:val="Header"/>
              <w:tabs>
                <w:tab w:val="clear" w:pos="4320"/>
                <w:tab w:val="clear" w:pos="8640"/>
              </w:tabs>
              <w:jc w:val="both"/>
              <w:rPr>
                <w:b/>
                <w:bCs/>
              </w:rPr>
            </w:pPr>
            <w:r>
              <w:rPr>
                <w:b/>
                <w:bCs/>
              </w:rPr>
              <w:t>Real Property Showing Without Representation</w:t>
            </w:r>
          </w:p>
          <w:p w14:paraId="08FDF4A2" w14:textId="77777777" w:rsidR="000D2EFA" w:rsidRDefault="000D2EFA" w:rsidP="009C5C51">
            <w:pPr>
              <w:pStyle w:val="Header"/>
              <w:tabs>
                <w:tab w:val="clear" w:pos="4320"/>
                <w:tab w:val="clear" w:pos="8640"/>
              </w:tabs>
              <w:jc w:val="both"/>
            </w:pPr>
          </w:p>
          <w:p w14:paraId="5F60F63B" w14:textId="2D8A85C5" w:rsidR="003350EB" w:rsidRDefault="00C95D4C" w:rsidP="009C5C51">
            <w:pPr>
              <w:pStyle w:val="Header"/>
              <w:jc w:val="both"/>
            </w:pPr>
            <w:r>
              <w:t>C.S.</w:t>
            </w:r>
            <w:r w:rsidR="000149E4">
              <w:t>H.B. 3913</w:t>
            </w:r>
            <w:r w:rsidR="00952CF0">
              <w:t xml:space="preserve"> authorizes a broker to show </w:t>
            </w:r>
            <w:r>
              <w:t>real property available for sale or lease to a party without representing the party if the broker:</w:t>
            </w:r>
          </w:p>
          <w:p w14:paraId="31DA6A1B" w14:textId="4B26DDA6" w:rsidR="003350EB" w:rsidRDefault="00C95D4C" w:rsidP="009C5C51">
            <w:pPr>
              <w:pStyle w:val="Header"/>
              <w:numPr>
                <w:ilvl w:val="0"/>
                <w:numId w:val="6"/>
              </w:numPr>
              <w:jc w:val="both"/>
            </w:pPr>
            <w:r>
              <w:t>has not agreed with the party, either orally or in writing, to represent the party;</w:t>
            </w:r>
          </w:p>
          <w:p w14:paraId="1B958666" w14:textId="77777777" w:rsidR="003350EB" w:rsidRDefault="00C95D4C" w:rsidP="009C5C51">
            <w:pPr>
              <w:pStyle w:val="Header"/>
              <w:numPr>
                <w:ilvl w:val="0"/>
                <w:numId w:val="7"/>
              </w:numPr>
              <w:jc w:val="both"/>
            </w:pPr>
            <w:r>
              <w:t>is not otherwise acting as the party's agent at the time of showing the real property;</w:t>
            </w:r>
          </w:p>
          <w:p w14:paraId="327B480D" w14:textId="77777777" w:rsidR="003350EB" w:rsidRDefault="00C95D4C" w:rsidP="009C5C51">
            <w:pPr>
              <w:pStyle w:val="Header"/>
              <w:numPr>
                <w:ilvl w:val="0"/>
                <w:numId w:val="7"/>
              </w:numPr>
              <w:jc w:val="both"/>
            </w:pPr>
            <w:r>
              <w:t xml:space="preserve">does not provide to the party opinions or advice regarding the real property or real estate </w:t>
            </w:r>
            <w:r>
              <w:t>transactions in general; and</w:t>
            </w:r>
          </w:p>
          <w:p w14:paraId="45234593" w14:textId="0F365583" w:rsidR="000149E4" w:rsidRDefault="00C95D4C" w:rsidP="009C5C51">
            <w:pPr>
              <w:pStyle w:val="Header"/>
              <w:numPr>
                <w:ilvl w:val="0"/>
                <w:numId w:val="7"/>
              </w:numPr>
              <w:jc w:val="both"/>
            </w:pPr>
            <w:r>
              <w:t>does not perform any other act of real estate brokerage for the party.</w:t>
            </w:r>
          </w:p>
          <w:p w14:paraId="6A58F3CE" w14:textId="77777777" w:rsidR="00974834" w:rsidRDefault="00974834" w:rsidP="009C5C51">
            <w:pPr>
              <w:pStyle w:val="Header"/>
              <w:tabs>
                <w:tab w:val="clear" w:pos="4320"/>
                <w:tab w:val="clear" w:pos="8640"/>
              </w:tabs>
              <w:jc w:val="both"/>
            </w:pPr>
          </w:p>
          <w:p w14:paraId="71DE254A" w14:textId="4FD47054" w:rsidR="000149E4" w:rsidRDefault="00C95D4C" w:rsidP="009C5C51">
            <w:pPr>
              <w:pStyle w:val="Header"/>
              <w:tabs>
                <w:tab w:val="clear" w:pos="4320"/>
                <w:tab w:val="clear" w:pos="8640"/>
              </w:tabs>
              <w:jc w:val="both"/>
            </w:pPr>
            <w:r>
              <w:t>C.S.</w:t>
            </w:r>
            <w:r w:rsidR="00974834">
              <w:t>H.B. 3913</w:t>
            </w:r>
            <w:r w:rsidR="003350EB">
              <w:t xml:space="preserve"> requires a broker, before showing real property, to do the following as applicable:</w:t>
            </w:r>
          </w:p>
          <w:p w14:paraId="2E453A52" w14:textId="016B73CB" w:rsidR="003350EB" w:rsidRDefault="00C95D4C" w:rsidP="009C5C51">
            <w:pPr>
              <w:pStyle w:val="Header"/>
              <w:numPr>
                <w:ilvl w:val="0"/>
                <w:numId w:val="8"/>
              </w:numPr>
              <w:jc w:val="both"/>
            </w:pPr>
            <w:r>
              <w:t>disclose to the party as required under provisions relating to representation disclosure if the broker represents the owner of the real property; or</w:t>
            </w:r>
          </w:p>
          <w:p w14:paraId="59EA1468" w14:textId="3BD805FA" w:rsidR="003350EB" w:rsidRDefault="00C95D4C" w:rsidP="009C5C51">
            <w:pPr>
              <w:pStyle w:val="Header"/>
              <w:numPr>
                <w:ilvl w:val="0"/>
                <w:numId w:val="8"/>
              </w:numPr>
              <w:tabs>
                <w:tab w:val="clear" w:pos="4320"/>
                <w:tab w:val="clear" w:pos="8640"/>
              </w:tabs>
              <w:jc w:val="both"/>
            </w:pPr>
            <w:r>
              <w:t>provide to the party the written notice described under such provisions if the broker does not represent the owner of the real property.</w:t>
            </w:r>
          </w:p>
          <w:p w14:paraId="42B7D37C" w14:textId="49681CB4" w:rsidR="006878A7" w:rsidRDefault="00C95D4C" w:rsidP="009C5C51">
            <w:pPr>
              <w:jc w:val="both"/>
            </w:pPr>
            <w:r>
              <w:t>The bill authorizes a</w:t>
            </w:r>
            <w:r w:rsidRPr="006878A7">
              <w:t xml:space="preserve"> broker showing real property under </w:t>
            </w:r>
            <w:r>
              <w:t>these</w:t>
            </w:r>
            <w:r w:rsidR="00CD206B">
              <w:t xml:space="preserve"> provision</w:t>
            </w:r>
            <w:r>
              <w:t>s</w:t>
            </w:r>
            <w:r w:rsidR="00CD206B">
              <w:t xml:space="preserve"> </w:t>
            </w:r>
            <w:r>
              <w:t>to</w:t>
            </w:r>
            <w:r w:rsidRPr="006878A7">
              <w:t xml:space="preserve"> confirm information to a party regarding the size, price, and terms of the real property available for sale or lease.</w:t>
            </w:r>
          </w:p>
          <w:p w14:paraId="18C6D60C" w14:textId="77777777" w:rsidR="000D2EFA" w:rsidRDefault="000D2EFA" w:rsidP="009C5C51">
            <w:pPr>
              <w:pStyle w:val="Header"/>
              <w:tabs>
                <w:tab w:val="clear" w:pos="4320"/>
                <w:tab w:val="clear" w:pos="8640"/>
              </w:tabs>
              <w:jc w:val="both"/>
            </w:pPr>
          </w:p>
          <w:p w14:paraId="00381355" w14:textId="47D0C13C" w:rsidR="000D2EFA" w:rsidRPr="00D17707" w:rsidRDefault="00C95D4C" w:rsidP="009C5C51">
            <w:pPr>
              <w:pStyle w:val="Header"/>
              <w:tabs>
                <w:tab w:val="clear" w:pos="4320"/>
                <w:tab w:val="clear" w:pos="8640"/>
              </w:tabs>
              <w:jc w:val="both"/>
              <w:rPr>
                <w:b/>
                <w:bCs/>
              </w:rPr>
            </w:pPr>
            <w:r w:rsidRPr="00D17707">
              <w:rPr>
                <w:b/>
                <w:bCs/>
              </w:rPr>
              <w:t>Written Agreement Required</w:t>
            </w:r>
          </w:p>
          <w:p w14:paraId="130094A4" w14:textId="77777777" w:rsidR="003350EB" w:rsidRDefault="003350EB" w:rsidP="009C5C51">
            <w:pPr>
              <w:pStyle w:val="Header"/>
              <w:tabs>
                <w:tab w:val="clear" w:pos="4320"/>
                <w:tab w:val="clear" w:pos="8640"/>
              </w:tabs>
              <w:jc w:val="both"/>
            </w:pPr>
          </w:p>
          <w:p w14:paraId="0595782E" w14:textId="07BCB186" w:rsidR="000149E4" w:rsidRDefault="00C95D4C" w:rsidP="009C5C51">
            <w:pPr>
              <w:pStyle w:val="Header"/>
              <w:jc w:val="both"/>
            </w:pPr>
            <w:r>
              <w:t>C.S.</w:t>
            </w:r>
            <w:r w:rsidR="003350EB">
              <w:t>H.B. 3913 requires a license holder</w:t>
            </w:r>
            <w:r w:rsidR="004C1CC5">
              <w:t xml:space="preserve"> who</w:t>
            </w:r>
            <w:r w:rsidR="003350EB">
              <w:t xml:space="preserve"> perform</w:t>
            </w:r>
            <w:r w:rsidR="004C1CC5">
              <w:t>s</w:t>
            </w:r>
            <w:r w:rsidR="003350EB" w:rsidRPr="003350EB">
              <w:t xml:space="preserve"> any act of real estate brokerage for a prospective buyer of residential real property </w:t>
            </w:r>
            <w:r w:rsidR="003350EB">
              <w:t>to</w:t>
            </w:r>
            <w:r w:rsidR="003350EB" w:rsidRPr="003350EB">
              <w:t xml:space="preserve"> enter into a written agreement with the prospective buyer</w:t>
            </w:r>
            <w:r w:rsidR="004C1CC5">
              <w:t xml:space="preserve"> before showing any residential real property to the prospective buyer or</w:t>
            </w:r>
            <w:r w:rsidR="00D21AE4">
              <w:t>,</w:t>
            </w:r>
            <w:r w:rsidR="004C1CC5">
              <w:t xml:space="preserve"> if no residential real property will be shown, </w:t>
            </w:r>
            <w:r w:rsidR="00CD4236">
              <w:t xml:space="preserve">before </w:t>
            </w:r>
            <w:r w:rsidR="004C1CC5">
              <w:t>presenting an offer to purchase residential real property on behalf of the prospective buyer.</w:t>
            </w:r>
            <w:r w:rsidR="003F191A">
              <w:t xml:space="preserve"> </w:t>
            </w:r>
            <w:r w:rsidR="003350EB">
              <w:t xml:space="preserve">The bill requires the written agreement to </w:t>
            </w:r>
            <w:r w:rsidR="003350EB" w:rsidRPr="003350EB">
              <w:t>disclose in conspicuous language that broker compensation is not set by law and is fully negotiable</w:t>
            </w:r>
            <w:r w:rsidR="00DA75C7">
              <w:t>,</w:t>
            </w:r>
            <w:r w:rsidR="003350EB">
              <w:t xml:space="preserve"> and to state the following:</w:t>
            </w:r>
          </w:p>
          <w:p w14:paraId="6A5F85FE" w14:textId="77777777" w:rsidR="006639E4" w:rsidRDefault="00C95D4C" w:rsidP="009C5C51">
            <w:pPr>
              <w:pStyle w:val="Header"/>
              <w:numPr>
                <w:ilvl w:val="0"/>
                <w:numId w:val="10"/>
              </w:numPr>
              <w:jc w:val="both"/>
            </w:pPr>
            <w:r>
              <w:t>the services to be provided by the license holder;</w:t>
            </w:r>
          </w:p>
          <w:p w14:paraId="54F4A5BC" w14:textId="7D3AFB6B" w:rsidR="006639E4" w:rsidRDefault="00C95D4C" w:rsidP="009C5C51">
            <w:pPr>
              <w:pStyle w:val="Header"/>
              <w:numPr>
                <w:ilvl w:val="0"/>
                <w:numId w:val="10"/>
              </w:numPr>
              <w:jc w:val="both"/>
            </w:pPr>
            <w:r>
              <w:t>the termination date of the agreement;</w:t>
            </w:r>
          </w:p>
          <w:p w14:paraId="7E1CBBDD" w14:textId="5ACC3B12" w:rsidR="006639E4" w:rsidRDefault="00C95D4C" w:rsidP="009C5C51">
            <w:pPr>
              <w:pStyle w:val="Header"/>
              <w:numPr>
                <w:ilvl w:val="0"/>
                <w:numId w:val="10"/>
              </w:numPr>
              <w:jc w:val="both"/>
            </w:pPr>
            <w:r>
              <w:t>whether the agreement is exclusive;</w:t>
            </w:r>
          </w:p>
          <w:p w14:paraId="1AA964EB" w14:textId="6802FD79" w:rsidR="003350EB" w:rsidRDefault="00C95D4C" w:rsidP="009C5C51">
            <w:pPr>
              <w:pStyle w:val="Header"/>
              <w:numPr>
                <w:ilvl w:val="0"/>
                <w:numId w:val="10"/>
              </w:numPr>
              <w:tabs>
                <w:tab w:val="clear" w:pos="4320"/>
                <w:tab w:val="clear" w:pos="8640"/>
              </w:tabs>
              <w:jc w:val="both"/>
            </w:pPr>
            <w:r>
              <w:t>as applicable, that the license holder:</w:t>
            </w:r>
          </w:p>
          <w:p w14:paraId="4680707D" w14:textId="77777777" w:rsidR="006639E4" w:rsidRDefault="00C95D4C" w:rsidP="009C5C51">
            <w:pPr>
              <w:pStyle w:val="Header"/>
              <w:numPr>
                <w:ilvl w:val="1"/>
                <w:numId w:val="10"/>
              </w:numPr>
              <w:jc w:val="both"/>
            </w:pPr>
            <w:r>
              <w:t>represents the prospective buyer as the buyer's agent; or</w:t>
            </w:r>
          </w:p>
          <w:p w14:paraId="35D51DF9" w14:textId="7A8AF028" w:rsidR="006639E4" w:rsidRDefault="00C95D4C" w:rsidP="009C5C51">
            <w:pPr>
              <w:pStyle w:val="Header"/>
              <w:numPr>
                <w:ilvl w:val="1"/>
                <w:numId w:val="10"/>
              </w:numPr>
              <w:tabs>
                <w:tab w:val="clear" w:pos="4320"/>
                <w:tab w:val="clear" w:pos="8640"/>
              </w:tabs>
              <w:jc w:val="both"/>
            </w:pPr>
            <w:r>
              <w:t xml:space="preserve">does not represent the prospective buyer as the buyer's agent if the only act of real estate brokerage being performed is showing real property under </w:t>
            </w:r>
            <w:r w:rsidR="00887903">
              <w:t>the bill's provisions</w:t>
            </w:r>
            <w:r>
              <w:t>; and</w:t>
            </w:r>
          </w:p>
          <w:p w14:paraId="101E9AAF" w14:textId="6CF30904" w:rsidR="006639E4" w:rsidRDefault="00C95D4C" w:rsidP="009C5C51">
            <w:pPr>
              <w:pStyle w:val="Header"/>
              <w:numPr>
                <w:ilvl w:val="0"/>
                <w:numId w:val="10"/>
              </w:numPr>
              <w:tabs>
                <w:tab w:val="clear" w:pos="4320"/>
                <w:tab w:val="clear" w:pos="8640"/>
              </w:tabs>
              <w:jc w:val="both"/>
            </w:pPr>
            <w:r w:rsidRPr="006639E4">
              <w:t xml:space="preserve">the amount or rate of compensation the </w:t>
            </w:r>
            <w:r w:rsidR="004C1CC5">
              <w:t>broker</w:t>
            </w:r>
            <w:r w:rsidRPr="006639E4">
              <w:t xml:space="preserve"> will receive and how this amount will be determined</w:t>
            </w:r>
            <w:r>
              <w:t>.</w:t>
            </w:r>
          </w:p>
          <w:p w14:paraId="7B4D7BB2" w14:textId="7ECFE192" w:rsidR="002A758A" w:rsidRDefault="00C95D4C" w:rsidP="009C5C51">
            <w:pPr>
              <w:pStyle w:val="Header"/>
              <w:tabs>
                <w:tab w:val="clear" w:pos="4320"/>
                <w:tab w:val="clear" w:pos="8640"/>
              </w:tabs>
              <w:jc w:val="both"/>
            </w:pPr>
            <w:r>
              <w:t>The bill requires a</w:t>
            </w:r>
            <w:r w:rsidRPr="006639E4">
              <w:t xml:space="preserve"> license holder who enters into a written agreement with a prospective buyer for the sole purpose of showing real property</w:t>
            </w:r>
            <w:r>
              <w:t xml:space="preserve"> to</w:t>
            </w:r>
            <w:r w:rsidRPr="006639E4">
              <w:t xml:space="preserve"> enter into a separate agreement with the prospective buyer if additional real estate brokerage acts are to be provided after showing the real property.</w:t>
            </w:r>
            <w:r w:rsidR="00D1383E">
              <w:t xml:space="preserve"> </w:t>
            </w:r>
            <w:r>
              <w:t xml:space="preserve">The bill makes </w:t>
            </w:r>
            <w:r w:rsidR="00A13E82">
              <w:t xml:space="preserve">the </w:t>
            </w:r>
            <w:r>
              <w:t xml:space="preserve">failure to enter such a written </w:t>
            </w:r>
            <w:r>
              <w:t>agreement with a prospective buyer a ground for suspension or revocation of a license issued under The Real Estate License Act, as amended by the bill, or under applicable state law regarding real estate inspectors</w:t>
            </w:r>
            <w:r w:rsidR="0045171A">
              <w:t xml:space="preserve"> and specifies that this provision applies only to such conduct occurring on or after the bill's effective date. Such conduct occurring before the bill's effective date is governed by the law in effect on the date the conduct occurred, and the former law is continued in effect for that purpose</w:t>
            </w:r>
            <w:r>
              <w:t>.</w:t>
            </w:r>
          </w:p>
          <w:p w14:paraId="771412FC" w14:textId="77777777" w:rsidR="002A758A" w:rsidRDefault="002A758A" w:rsidP="009C5C51">
            <w:pPr>
              <w:pStyle w:val="Header"/>
              <w:tabs>
                <w:tab w:val="clear" w:pos="4320"/>
                <w:tab w:val="clear" w:pos="8640"/>
              </w:tabs>
              <w:jc w:val="both"/>
            </w:pPr>
          </w:p>
          <w:p w14:paraId="1C2B2A0F" w14:textId="7F634D7C" w:rsidR="00D1383E" w:rsidRDefault="00C95D4C" w:rsidP="009C5C51">
            <w:pPr>
              <w:pStyle w:val="Header"/>
              <w:tabs>
                <w:tab w:val="clear" w:pos="4320"/>
                <w:tab w:val="clear" w:pos="8640"/>
              </w:tabs>
              <w:jc w:val="both"/>
            </w:pPr>
            <w:r>
              <w:t>C.S.</w:t>
            </w:r>
            <w:r w:rsidR="002A758A">
              <w:t xml:space="preserve">H.B. 3913 </w:t>
            </w:r>
            <w:r>
              <w:t xml:space="preserve">defines "residential real property" </w:t>
            </w:r>
            <w:r w:rsidR="0085227A">
              <w:t xml:space="preserve">for purposes of this provision </w:t>
            </w:r>
            <w:r>
              <w:t>as the following:</w:t>
            </w:r>
          </w:p>
          <w:p w14:paraId="56F29F36" w14:textId="77777777" w:rsidR="00D1383E" w:rsidRDefault="00C95D4C" w:rsidP="009C5C51">
            <w:pPr>
              <w:pStyle w:val="Header"/>
              <w:numPr>
                <w:ilvl w:val="0"/>
                <w:numId w:val="9"/>
              </w:numPr>
              <w:jc w:val="both"/>
            </w:pPr>
            <w:r>
              <w:t>a single-family house;</w:t>
            </w:r>
          </w:p>
          <w:p w14:paraId="0FA6947E" w14:textId="77777777" w:rsidR="00D1383E" w:rsidRDefault="00C95D4C" w:rsidP="009C5C51">
            <w:pPr>
              <w:pStyle w:val="Header"/>
              <w:numPr>
                <w:ilvl w:val="0"/>
                <w:numId w:val="9"/>
              </w:numPr>
              <w:jc w:val="both"/>
            </w:pPr>
            <w:r>
              <w:t xml:space="preserve">a duplex, triplex, or quadraplex; or </w:t>
            </w:r>
          </w:p>
          <w:p w14:paraId="0CCC8586" w14:textId="1BB1D0DE" w:rsidR="00D1383E" w:rsidRDefault="00C95D4C" w:rsidP="009C5C51">
            <w:pPr>
              <w:pStyle w:val="Header"/>
              <w:numPr>
                <w:ilvl w:val="0"/>
                <w:numId w:val="9"/>
              </w:numPr>
              <w:jc w:val="both"/>
            </w:pPr>
            <w:r>
              <w:t>a unit in a multiunit residential structure in which title to an individual unit is transferred to the owner of the unit under a condominium or cooperative system.</w:t>
            </w:r>
          </w:p>
          <w:p w14:paraId="7D443509" w14:textId="77777777" w:rsidR="00CB4B1A" w:rsidRDefault="00CB4B1A" w:rsidP="009C5C51">
            <w:pPr>
              <w:pStyle w:val="Header"/>
              <w:tabs>
                <w:tab w:val="clear" w:pos="4320"/>
                <w:tab w:val="clear" w:pos="8640"/>
              </w:tabs>
              <w:jc w:val="both"/>
            </w:pPr>
          </w:p>
          <w:p w14:paraId="1E172EB7" w14:textId="063AB7AA" w:rsidR="000149E4" w:rsidRDefault="00C95D4C" w:rsidP="009C5C51">
            <w:pPr>
              <w:pStyle w:val="Header"/>
              <w:tabs>
                <w:tab w:val="clear" w:pos="4320"/>
                <w:tab w:val="clear" w:pos="8640"/>
              </w:tabs>
              <w:jc w:val="both"/>
              <w:rPr>
                <w:b/>
                <w:bCs/>
              </w:rPr>
            </w:pPr>
            <w:r>
              <w:rPr>
                <w:b/>
                <w:bCs/>
              </w:rPr>
              <w:t xml:space="preserve">Grounds </w:t>
            </w:r>
            <w:r w:rsidR="000333FA">
              <w:rPr>
                <w:b/>
                <w:bCs/>
              </w:rPr>
              <w:t xml:space="preserve">for Suspension or Revocation of License or </w:t>
            </w:r>
            <w:r>
              <w:rPr>
                <w:b/>
                <w:bCs/>
              </w:rPr>
              <w:t xml:space="preserve">of </w:t>
            </w:r>
            <w:r w:rsidR="000333FA">
              <w:rPr>
                <w:b/>
                <w:bCs/>
              </w:rPr>
              <w:t xml:space="preserve">Certificate of Registration </w:t>
            </w:r>
          </w:p>
          <w:p w14:paraId="4DFAB8AE" w14:textId="77777777" w:rsidR="0085227A" w:rsidRDefault="0085227A" w:rsidP="009C5C51">
            <w:pPr>
              <w:pStyle w:val="Header"/>
              <w:tabs>
                <w:tab w:val="clear" w:pos="4320"/>
                <w:tab w:val="clear" w:pos="8640"/>
              </w:tabs>
              <w:jc w:val="both"/>
              <w:rPr>
                <w:b/>
                <w:bCs/>
              </w:rPr>
            </w:pPr>
          </w:p>
          <w:p w14:paraId="29F5DF7C" w14:textId="214BC1A1" w:rsidR="007E674C" w:rsidRDefault="00C95D4C" w:rsidP="009C5C51">
            <w:pPr>
              <w:pStyle w:val="Header"/>
              <w:tabs>
                <w:tab w:val="clear" w:pos="4320"/>
                <w:tab w:val="clear" w:pos="8640"/>
              </w:tabs>
              <w:jc w:val="both"/>
            </w:pPr>
            <w:r>
              <w:t>C.S.</w:t>
            </w:r>
            <w:r w:rsidR="00CB4B1A" w:rsidRPr="00E3312F">
              <w:t>H.B. 3913</w:t>
            </w:r>
            <w:r w:rsidR="00542F6A">
              <w:t>, with respect to the authorization for TREC to</w:t>
            </w:r>
            <w:r w:rsidR="000333FA" w:rsidRPr="00E3312F">
              <w:t xml:space="preserve"> </w:t>
            </w:r>
            <w:r w:rsidR="00542F6A" w:rsidRPr="00E3312F">
              <w:t xml:space="preserve">suspend or revoke </w:t>
            </w:r>
            <w:r w:rsidR="005C130A">
              <w:t xml:space="preserve">a </w:t>
            </w:r>
            <w:r w:rsidR="00CD206B">
              <w:t xml:space="preserve">license </w:t>
            </w:r>
            <w:r w:rsidR="003D2CC0">
              <w:t xml:space="preserve">issued </w:t>
            </w:r>
            <w:r w:rsidR="00542F6A" w:rsidRPr="00E3312F">
              <w:t xml:space="preserve">under </w:t>
            </w:r>
            <w:r w:rsidR="00CD206B">
              <w:t>The</w:t>
            </w:r>
            <w:r w:rsidR="00542F6A" w:rsidRPr="00E3312F">
              <w:t xml:space="preserve"> Real Estate License Act</w:t>
            </w:r>
            <w:r w:rsidR="003D2CC0">
              <w:t>, as amended by the bill,</w:t>
            </w:r>
            <w:r w:rsidR="0085227A">
              <w:t xml:space="preserve"> or under applicable state law regarding real estate inspector</w:t>
            </w:r>
            <w:r w:rsidR="003D2CC0">
              <w:t xml:space="preserve">s and with respect to the authorization for TREC to suspend or revoke a certificate of registration issued under The Real Estate License Act </w:t>
            </w:r>
            <w:r w:rsidR="00542F6A" w:rsidRPr="00E3312F">
              <w:t xml:space="preserve">if the </w:t>
            </w:r>
            <w:r w:rsidR="00C753D4">
              <w:t xml:space="preserve">respective license holder or </w:t>
            </w:r>
            <w:r w:rsidR="00542F6A" w:rsidRPr="00E3312F">
              <w:t>certificate holder fails to honor</w:t>
            </w:r>
            <w:r w:rsidR="009A03CE">
              <w:t xml:space="preserve"> </w:t>
            </w:r>
            <w:r w:rsidR="00542F6A" w:rsidRPr="00E3312F">
              <w:t xml:space="preserve">a </w:t>
            </w:r>
            <w:r w:rsidR="009A03CE">
              <w:t>check</w:t>
            </w:r>
            <w:r w:rsidR="00542F6A" w:rsidRPr="00E3312F">
              <w:t xml:space="preserve"> </w:t>
            </w:r>
            <w:r w:rsidR="00542F6A">
              <w:t xml:space="preserve">issued to TREC </w:t>
            </w:r>
            <w:r w:rsidR="009A03CE" w:rsidRPr="00E3312F">
              <w:t xml:space="preserve">within a reasonable time </w:t>
            </w:r>
            <w:r w:rsidR="00542F6A" w:rsidRPr="00E3312F">
              <w:t>after TREC has mailed a request for payment to the</w:t>
            </w:r>
            <w:r w:rsidR="0047736E">
              <w:t xml:space="preserve"> license holder's or</w:t>
            </w:r>
            <w:r w:rsidR="00542F6A" w:rsidRPr="00E3312F">
              <w:t xml:space="preserve"> certificate holder's last known address according to TREC's records</w:t>
            </w:r>
            <w:r w:rsidR="00542F6A">
              <w:t xml:space="preserve">, </w:t>
            </w:r>
            <w:r w:rsidR="0064271D">
              <w:t>makes th</w:t>
            </w:r>
            <w:r w:rsidR="00C753D4">
              <w:t>ose</w:t>
            </w:r>
            <w:r w:rsidR="0064271D">
              <w:t xml:space="preserve"> authorization</w:t>
            </w:r>
            <w:r w:rsidR="00C753D4">
              <w:t>s</w:t>
            </w:r>
            <w:r w:rsidR="0064271D">
              <w:t xml:space="preserve"> applicable to the failure to </w:t>
            </w:r>
            <w:r w:rsidR="0085227A">
              <w:t xml:space="preserve">honor </w:t>
            </w:r>
            <w:r w:rsidR="009550A9" w:rsidRPr="00E3312F">
              <w:t>a payment</w:t>
            </w:r>
            <w:r w:rsidR="003D2CC0">
              <w:t xml:space="preserve"> instead</w:t>
            </w:r>
            <w:r w:rsidR="00D77BFA">
              <w:t xml:space="preserve"> and specifies that the last known address of the </w:t>
            </w:r>
            <w:r w:rsidR="00C0292D">
              <w:t xml:space="preserve">respective </w:t>
            </w:r>
            <w:r w:rsidR="00D77BFA">
              <w:t>license holder</w:t>
            </w:r>
            <w:r w:rsidR="0047736E">
              <w:t xml:space="preserve"> or certificate holder</w:t>
            </w:r>
            <w:r w:rsidR="00D77BFA">
              <w:t xml:space="preserve"> is the last known business address</w:t>
            </w:r>
            <w:r w:rsidR="003D2CC0">
              <w:t>.</w:t>
            </w:r>
          </w:p>
          <w:p w14:paraId="7ABFC918" w14:textId="52036F5C" w:rsidR="00D77BFA" w:rsidRDefault="00D77BFA" w:rsidP="009C5C51">
            <w:pPr>
              <w:pStyle w:val="Header"/>
              <w:tabs>
                <w:tab w:val="clear" w:pos="4320"/>
                <w:tab w:val="clear" w:pos="8640"/>
              </w:tabs>
              <w:jc w:val="both"/>
            </w:pPr>
          </w:p>
          <w:p w14:paraId="3207E5DA" w14:textId="20B98159" w:rsidR="00D77BFA" w:rsidRPr="00D17707" w:rsidRDefault="00C95D4C" w:rsidP="009C5C51">
            <w:pPr>
              <w:pStyle w:val="Header"/>
              <w:tabs>
                <w:tab w:val="clear" w:pos="4320"/>
                <w:tab w:val="clear" w:pos="8640"/>
              </w:tabs>
              <w:jc w:val="both"/>
              <w:rPr>
                <w:b/>
                <w:bCs/>
              </w:rPr>
            </w:pPr>
            <w:r w:rsidRPr="00D17707">
              <w:rPr>
                <w:b/>
                <w:bCs/>
              </w:rPr>
              <w:t>Repealed Provisions</w:t>
            </w:r>
          </w:p>
          <w:p w14:paraId="126BE16D" w14:textId="4DF87201" w:rsidR="002522BB" w:rsidRDefault="002522BB" w:rsidP="009C5C51">
            <w:pPr>
              <w:pStyle w:val="Header"/>
              <w:tabs>
                <w:tab w:val="clear" w:pos="4320"/>
                <w:tab w:val="clear" w:pos="8640"/>
              </w:tabs>
              <w:jc w:val="both"/>
            </w:pPr>
          </w:p>
          <w:p w14:paraId="05CFEA23" w14:textId="7A1F2A6A" w:rsidR="00D77BFA" w:rsidRDefault="00C95D4C" w:rsidP="009C5C51">
            <w:pPr>
              <w:pStyle w:val="Header"/>
              <w:tabs>
                <w:tab w:val="clear" w:pos="4320"/>
                <w:tab w:val="clear" w:pos="8640"/>
              </w:tabs>
              <w:jc w:val="both"/>
            </w:pPr>
            <w:r>
              <w:t>C.S.</w:t>
            </w:r>
            <w:r w:rsidR="000B6E62">
              <w:t xml:space="preserve">H.B. 3913 repeals </w:t>
            </w:r>
            <w:r>
              <w:t>the following provisions of the Occupations Code:</w:t>
            </w:r>
          </w:p>
          <w:p w14:paraId="35FE95BE" w14:textId="10790E03" w:rsidR="00D77BFA" w:rsidRDefault="00C95D4C" w:rsidP="009C5C51">
            <w:pPr>
              <w:pStyle w:val="Header"/>
              <w:numPr>
                <w:ilvl w:val="0"/>
                <w:numId w:val="16"/>
              </w:numPr>
              <w:tabs>
                <w:tab w:val="clear" w:pos="4320"/>
                <w:tab w:val="clear" w:pos="8640"/>
              </w:tabs>
              <w:jc w:val="both"/>
            </w:pPr>
            <w:r w:rsidRPr="000B6E62">
              <w:t>Section 1101.002(8)</w:t>
            </w:r>
            <w:r w:rsidR="00707CB0">
              <w:t xml:space="preserve">, which defines </w:t>
            </w:r>
            <w:r w:rsidR="00807C7C">
              <w:t>"</w:t>
            </w:r>
            <w:r w:rsidR="00707CB0">
              <w:t>subagent</w:t>
            </w:r>
            <w:r w:rsidR="00807C7C">
              <w:t>"</w:t>
            </w:r>
            <w:r w:rsidR="006A2F1B">
              <w:t xml:space="preserve"> for purposes of The Texas Real Estate License Act;</w:t>
            </w:r>
            <w:r w:rsidR="00707CB0">
              <w:t xml:space="preserve"> </w:t>
            </w:r>
            <w:r>
              <w:t xml:space="preserve">and </w:t>
            </w:r>
          </w:p>
          <w:p w14:paraId="34CCCBE8" w14:textId="32E7EB2C" w:rsidR="000B6E62" w:rsidRPr="009C36CD" w:rsidRDefault="00C95D4C" w:rsidP="009C5C51">
            <w:pPr>
              <w:pStyle w:val="Header"/>
              <w:numPr>
                <w:ilvl w:val="0"/>
                <w:numId w:val="16"/>
              </w:numPr>
              <w:tabs>
                <w:tab w:val="clear" w:pos="4320"/>
                <w:tab w:val="clear" w:pos="8640"/>
              </w:tabs>
              <w:jc w:val="both"/>
            </w:pPr>
            <w:r w:rsidRPr="000B6E62">
              <w:t>Section 1101.805(f)</w:t>
            </w:r>
            <w:r>
              <w:t xml:space="preserve">, </w:t>
            </w:r>
            <w:r w:rsidR="006A2F1B">
              <w:t>w</w:t>
            </w:r>
            <w:r w:rsidR="00707CB0">
              <w:t xml:space="preserve">hich sets out liability conditions relating to </w:t>
            </w:r>
            <w:r w:rsidR="00707CB0" w:rsidRPr="00707CB0">
              <w:t>misrepresentation or a concealment of a material fact made by a subagent</w:t>
            </w:r>
            <w:r w:rsidR="00707CB0">
              <w:t>.</w:t>
            </w:r>
          </w:p>
          <w:p w14:paraId="26DAC6C2" w14:textId="77777777" w:rsidR="008423E4" w:rsidRPr="00835628" w:rsidRDefault="008423E4" w:rsidP="009C5C51">
            <w:pPr>
              <w:rPr>
                <w:b/>
              </w:rPr>
            </w:pPr>
          </w:p>
        </w:tc>
      </w:tr>
      <w:tr w:rsidR="004D7BC9" w14:paraId="59F26ED0" w14:textId="77777777" w:rsidTr="009C5C51">
        <w:tc>
          <w:tcPr>
            <w:tcW w:w="9360" w:type="dxa"/>
          </w:tcPr>
          <w:p w14:paraId="6F77E7D1" w14:textId="77777777" w:rsidR="008423E4" w:rsidRPr="00A8133F" w:rsidRDefault="00C95D4C" w:rsidP="009C5C51">
            <w:pPr>
              <w:rPr>
                <w:b/>
              </w:rPr>
            </w:pPr>
            <w:r w:rsidRPr="009C1E9A">
              <w:rPr>
                <w:b/>
                <w:u w:val="single"/>
              </w:rPr>
              <w:t>EFFECTIVE DATE</w:t>
            </w:r>
            <w:r>
              <w:rPr>
                <w:b/>
              </w:rPr>
              <w:t xml:space="preserve"> </w:t>
            </w:r>
          </w:p>
          <w:p w14:paraId="66051D22" w14:textId="77777777" w:rsidR="008423E4" w:rsidRDefault="008423E4" w:rsidP="009C5C51"/>
          <w:p w14:paraId="6D3B83E1" w14:textId="0642E3BF" w:rsidR="008423E4" w:rsidRPr="003624F2" w:rsidRDefault="00C95D4C" w:rsidP="009C5C51">
            <w:pPr>
              <w:pStyle w:val="Header"/>
              <w:tabs>
                <w:tab w:val="clear" w:pos="4320"/>
                <w:tab w:val="clear" w:pos="8640"/>
              </w:tabs>
              <w:jc w:val="both"/>
            </w:pPr>
            <w:r>
              <w:t>January 1, 2026.</w:t>
            </w:r>
          </w:p>
          <w:p w14:paraId="1F3F4979" w14:textId="77777777" w:rsidR="008423E4" w:rsidRPr="00233FDB" w:rsidRDefault="008423E4" w:rsidP="009C5C51">
            <w:pPr>
              <w:rPr>
                <w:b/>
              </w:rPr>
            </w:pPr>
          </w:p>
        </w:tc>
      </w:tr>
      <w:tr w:rsidR="004D7BC9" w14:paraId="4341D741" w14:textId="77777777" w:rsidTr="009C5C51">
        <w:tc>
          <w:tcPr>
            <w:tcW w:w="9360" w:type="dxa"/>
          </w:tcPr>
          <w:p w14:paraId="133EB8FC" w14:textId="77777777" w:rsidR="002451B3" w:rsidRDefault="00C95D4C" w:rsidP="009C5C51">
            <w:pPr>
              <w:jc w:val="both"/>
              <w:rPr>
                <w:b/>
                <w:u w:val="single"/>
              </w:rPr>
            </w:pPr>
            <w:r>
              <w:rPr>
                <w:b/>
                <w:u w:val="single"/>
              </w:rPr>
              <w:t>COMPARISON OF INTRODUCED AND SUBSTITUTE</w:t>
            </w:r>
          </w:p>
          <w:p w14:paraId="5C321E0C" w14:textId="77777777" w:rsidR="00B06697" w:rsidRDefault="00B06697" w:rsidP="009C5C51">
            <w:pPr>
              <w:jc w:val="both"/>
            </w:pPr>
          </w:p>
          <w:p w14:paraId="6652DB1B" w14:textId="4566F644" w:rsidR="00B06697" w:rsidRDefault="00C95D4C" w:rsidP="009C5C51">
            <w:pPr>
              <w:jc w:val="both"/>
            </w:pPr>
            <w:r>
              <w:t xml:space="preserve">While C.S.H.B. 3913 may differ from the introduced in minor or nonsubstantive ways, the following summarizes the </w:t>
            </w:r>
            <w:r>
              <w:t>substantial differences between the introduced and committee substitute versions of the bill.</w:t>
            </w:r>
          </w:p>
          <w:p w14:paraId="01E8372B" w14:textId="77777777" w:rsidR="00085090" w:rsidRDefault="00085090" w:rsidP="009C5C51">
            <w:pPr>
              <w:jc w:val="both"/>
            </w:pPr>
          </w:p>
          <w:p w14:paraId="3F9B4CE1" w14:textId="50984A4B" w:rsidR="00267EAB" w:rsidRDefault="00C95D4C" w:rsidP="009C5C51">
            <w:pPr>
              <w:jc w:val="both"/>
            </w:pPr>
            <w:r>
              <w:t xml:space="preserve">The substitute includes a provision absent from the introduced that </w:t>
            </w:r>
            <w:r w:rsidR="00973713" w:rsidRPr="00973713">
              <w:t>excludes programs and courses offered by public high schools from the qualifying educational programs or courses of study in real estate and real estate inspection conducted in Texas for which TREC may by rule establish standards of approval</w:t>
            </w:r>
            <w:r w:rsidRPr="00B06697">
              <w:t>.</w:t>
            </w:r>
            <w:r>
              <w:t xml:space="preserve"> </w:t>
            </w:r>
          </w:p>
          <w:p w14:paraId="20AFE802" w14:textId="6408E8BA" w:rsidR="00267EAB" w:rsidRDefault="00267EAB" w:rsidP="009C5C51">
            <w:pPr>
              <w:jc w:val="both"/>
            </w:pPr>
          </w:p>
          <w:p w14:paraId="3E12E6E9" w14:textId="4113AA01" w:rsidR="00B60194" w:rsidRDefault="00C95D4C" w:rsidP="009C5C51">
            <w:pPr>
              <w:jc w:val="both"/>
            </w:pPr>
            <w:r>
              <w:t>While both the introduced and substitute require</w:t>
            </w:r>
            <w:r w:rsidR="00DD2673">
              <w:t xml:space="preserve"> </w:t>
            </w:r>
            <w:r>
              <w:t>a broker and a sales agent who supervises another license holder</w:t>
            </w:r>
            <w:r w:rsidR="00DD2673">
              <w:t xml:space="preserve"> </w:t>
            </w:r>
            <w:r>
              <w:t>to attend during the term of the current license</w:t>
            </w:r>
            <w:r w:rsidR="00DD2673">
              <w:t xml:space="preserve"> a broker responsibility course, the substitute includes a specification absent from the introduced</w:t>
            </w:r>
            <w:r w:rsidR="007624BA">
              <w:t xml:space="preserve"> that</w:t>
            </w:r>
            <w:r w:rsidR="001E57A4">
              <w:t xml:space="preserve"> the requirement applies to such individuals</w:t>
            </w:r>
            <w:r>
              <w:t xml:space="preserve"> </w:t>
            </w:r>
            <w:r w:rsidR="007624BA">
              <w:t xml:space="preserve">licensed under The Real Estate License Act. </w:t>
            </w:r>
            <w:r w:rsidR="00A12DAD">
              <w:t xml:space="preserve">The substitute includes a provision absent from the introduced </w:t>
            </w:r>
            <w:r w:rsidR="00B65D97">
              <w:t xml:space="preserve">establishing that these provisions apply </w:t>
            </w:r>
            <w:r w:rsidR="00B65D97" w:rsidRPr="00B65D97">
              <w:t xml:space="preserve">only to an application for renewal of a license submitted on or after the bill's effective date. </w:t>
            </w:r>
          </w:p>
          <w:p w14:paraId="73CE49ED" w14:textId="77777777" w:rsidR="0057585C" w:rsidRDefault="0057585C" w:rsidP="009C5C51">
            <w:pPr>
              <w:jc w:val="both"/>
            </w:pPr>
          </w:p>
          <w:p w14:paraId="4F6CF707" w14:textId="57C56919" w:rsidR="001E6E31" w:rsidRDefault="00C95D4C" w:rsidP="009C5C51">
            <w:pPr>
              <w:jc w:val="both"/>
            </w:pPr>
            <w:r>
              <w:t>Whereas</w:t>
            </w:r>
            <w:r w:rsidR="0057585C">
              <w:t xml:space="preserve"> the introduced </w:t>
            </w:r>
            <w:r>
              <w:t xml:space="preserve">required </w:t>
            </w:r>
            <w:r w:rsidR="0057585C">
              <w:t xml:space="preserve">a </w:t>
            </w:r>
            <w:r w:rsidR="00562BE5">
              <w:t>license holder</w:t>
            </w:r>
            <w:r w:rsidR="00E6397B">
              <w:t>, before the license holder may perform any act of real estate brokerage for</w:t>
            </w:r>
            <w:r w:rsidR="00562BE5">
              <w:t xml:space="preserve"> a </w:t>
            </w:r>
            <w:r w:rsidR="00562BE5" w:rsidRPr="003350EB">
              <w:t>prospective buyer of residential real property</w:t>
            </w:r>
            <w:r w:rsidR="00E6397B">
              <w:t>,</w:t>
            </w:r>
            <w:r w:rsidR="00562BE5">
              <w:t xml:space="preserve"> to enter into a </w:t>
            </w:r>
            <w:r w:rsidR="0057585C">
              <w:t>written agreement</w:t>
            </w:r>
            <w:r w:rsidR="00E6397B">
              <w:t xml:space="preserve"> with the prospective buyer,</w:t>
            </w:r>
            <w:r w:rsidR="0057585C">
              <w:t xml:space="preserve"> </w:t>
            </w:r>
            <w:r w:rsidR="00E6397B">
              <w:t xml:space="preserve">the substitute requires a license holder </w:t>
            </w:r>
            <w:r w:rsidR="00E6397B" w:rsidRPr="00E6397B">
              <w:t xml:space="preserve">who performs any act of real estate brokerage for a prospective buyer of residential real property </w:t>
            </w:r>
            <w:r w:rsidR="00E6397B">
              <w:t>to</w:t>
            </w:r>
            <w:r w:rsidR="00E6397B" w:rsidRPr="00E6397B">
              <w:t xml:space="preserve"> enter into a written agreement with the prospective buyer before</w:t>
            </w:r>
            <w:r w:rsidR="00E6397B">
              <w:t xml:space="preserve"> doing the following:</w:t>
            </w:r>
          </w:p>
          <w:p w14:paraId="416A5D82" w14:textId="3FBFBAD6" w:rsidR="00E6397B" w:rsidRDefault="00C95D4C" w:rsidP="009C5C51">
            <w:pPr>
              <w:pStyle w:val="ListParagraph"/>
              <w:numPr>
                <w:ilvl w:val="0"/>
                <w:numId w:val="20"/>
              </w:numPr>
              <w:jc w:val="both"/>
            </w:pPr>
            <w:r w:rsidRPr="001E6E31">
              <w:t>showing any residential real property to the prospective buyer; or</w:t>
            </w:r>
          </w:p>
          <w:p w14:paraId="61D04E6C" w14:textId="592C9A06" w:rsidR="00B06697" w:rsidRPr="00085090" w:rsidRDefault="00C95D4C" w:rsidP="009C5C51">
            <w:pPr>
              <w:pStyle w:val="ListParagraph"/>
              <w:numPr>
                <w:ilvl w:val="0"/>
                <w:numId w:val="19"/>
              </w:numPr>
              <w:jc w:val="both"/>
            </w:pPr>
            <w:r w:rsidRPr="001E6E31">
              <w:t>if no residential real property will be shown, presenting an offer to purchase residential real property on behalf of the prospective buyer.</w:t>
            </w:r>
          </w:p>
          <w:p w14:paraId="018E182B" w14:textId="28DBCC70" w:rsidR="00B06697" w:rsidRPr="002451B3" w:rsidRDefault="00B06697" w:rsidP="009C5C51">
            <w:pPr>
              <w:jc w:val="both"/>
              <w:rPr>
                <w:b/>
                <w:u w:val="single"/>
              </w:rPr>
            </w:pPr>
          </w:p>
        </w:tc>
      </w:tr>
    </w:tbl>
    <w:p w14:paraId="449202D2" w14:textId="77777777" w:rsidR="008423E4" w:rsidRPr="00BE0E75" w:rsidRDefault="008423E4" w:rsidP="009C5C51">
      <w:pPr>
        <w:jc w:val="both"/>
        <w:rPr>
          <w:rFonts w:ascii="Arial" w:hAnsi="Arial"/>
          <w:sz w:val="16"/>
          <w:szCs w:val="16"/>
        </w:rPr>
      </w:pPr>
    </w:p>
    <w:p w14:paraId="3083034A" w14:textId="77777777" w:rsidR="004108C3" w:rsidRPr="008423E4" w:rsidRDefault="004108C3" w:rsidP="009C5C5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461B8" w14:textId="77777777" w:rsidR="00C95D4C" w:rsidRDefault="00C95D4C">
      <w:r>
        <w:separator/>
      </w:r>
    </w:p>
  </w:endnote>
  <w:endnote w:type="continuationSeparator" w:id="0">
    <w:p w14:paraId="7EC0BD6A" w14:textId="77777777" w:rsidR="00C95D4C" w:rsidRDefault="00C95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DF3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D7BC9" w14:paraId="2E593892" w14:textId="77777777" w:rsidTr="009C1E9A">
      <w:trPr>
        <w:cantSplit/>
      </w:trPr>
      <w:tc>
        <w:tcPr>
          <w:tcW w:w="0" w:type="pct"/>
        </w:tcPr>
        <w:p w14:paraId="19B31451" w14:textId="77777777" w:rsidR="00137D90" w:rsidRDefault="00137D90" w:rsidP="009C1E9A">
          <w:pPr>
            <w:pStyle w:val="Footer"/>
            <w:tabs>
              <w:tab w:val="clear" w:pos="8640"/>
              <w:tab w:val="right" w:pos="9360"/>
            </w:tabs>
          </w:pPr>
        </w:p>
      </w:tc>
      <w:tc>
        <w:tcPr>
          <w:tcW w:w="2395" w:type="pct"/>
        </w:tcPr>
        <w:p w14:paraId="061F380D" w14:textId="77777777" w:rsidR="00137D90" w:rsidRDefault="00137D90" w:rsidP="009C1E9A">
          <w:pPr>
            <w:pStyle w:val="Footer"/>
            <w:tabs>
              <w:tab w:val="clear" w:pos="8640"/>
              <w:tab w:val="right" w:pos="9360"/>
            </w:tabs>
          </w:pPr>
        </w:p>
        <w:p w14:paraId="76B60F47" w14:textId="77777777" w:rsidR="001A4310" w:rsidRDefault="001A4310" w:rsidP="009C1E9A">
          <w:pPr>
            <w:pStyle w:val="Footer"/>
            <w:tabs>
              <w:tab w:val="clear" w:pos="8640"/>
              <w:tab w:val="right" w:pos="9360"/>
            </w:tabs>
          </w:pPr>
        </w:p>
        <w:p w14:paraId="41751EB7" w14:textId="77777777" w:rsidR="00137D90" w:rsidRDefault="00137D90" w:rsidP="009C1E9A">
          <w:pPr>
            <w:pStyle w:val="Footer"/>
            <w:tabs>
              <w:tab w:val="clear" w:pos="8640"/>
              <w:tab w:val="right" w:pos="9360"/>
            </w:tabs>
          </w:pPr>
        </w:p>
      </w:tc>
      <w:tc>
        <w:tcPr>
          <w:tcW w:w="2453" w:type="pct"/>
        </w:tcPr>
        <w:p w14:paraId="45281923" w14:textId="77777777" w:rsidR="00137D90" w:rsidRDefault="00137D90" w:rsidP="009C1E9A">
          <w:pPr>
            <w:pStyle w:val="Footer"/>
            <w:tabs>
              <w:tab w:val="clear" w:pos="8640"/>
              <w:tab w:val="right" w:pos="9360"/>
            </w:tabs>
            <w:jc w:val="right"/>
          </w:pPr>
        </w:p>
      </w:tc>
    </w:tr>
    <w:tr w:rsidR="004D7BC9" w14:paraId="6F924CDE" w14:textId="77777777" w:rsidTr="009C1E9A">
      <w:trPr>
        <w:cantSplit/>
      </w:trPr>
      <w:tc>
        <w:tcPr>
          <w:tcW w:w="0" w:type="pct"/>
        </w:tcPr>
        <w:p w14:paraId="2FDBFF40" w14:textId="77777777" w:rsidR="00EC379B" w:rsidRDefault="00EC379B" w:rsidP="009C1E9A">
          <w:pPr>
            <w:pStyle w:val="Footer"/>
            <w:tabs>
              <w:tab w:val="clear" w:pos="8640"/>
              <w:tab w:val="right" w:pos="9360"/>
            </w:tabs>
          </w:pPr>
        </w:p>
      </w:tc>
      <w:tc>
        <w:tcPr>
          <w:tcW w:w="2395" w:type="pct"/>
        </w:tcPr>
        <w:p w14:paraId="25DBF54C" w14:textId="794EAE4C" w:rsidR="00EC379B" w:rsidRPr="009C1E9A" w:rsidRDefault="00C95D4C" w:rsidP="009C1E9A">
          <w:pPr>
            <w:pStyle w:val="Footer"/>
            <w:tabs>
              <w:tab w:val="clear" w:pos="8640"/>
              <w:tab w:val="right" w:pos="9360"/>
            </w:tabs>
            <w:rPr>
              <w:rFonts w:ascii="Shruti" w:hAnsi="Shruti"/>
              <w:sz w:val="22"/>
            </w:rPr>
          </w:pPr>
          <w:r>
            <w:rPr>
              <w:rFonts w:ascii="Shruti" w:hAnsi="Shruti"/>
              <w:sz w:val="22"/>
            </w:rPr>
            <w:t>89R 24869-D</w:t>
          </w:r>
        </w:p>
      </w:tc>
      <w:tc>
        <w:tcPr>
          <w:tcW w:w="2453" w:type="pct"/>
        </w:tcPr>
        <w:p w14:paraId="025E1D2F" w14:textId="45F6A739" w:rsidR="00EC379B" w:rsidRDefault="00C95D4C" w:rsidP="009C1E9A">
          <w:pPr>
            <w:pStyle w:val="Footer"/>
            <w:tabs>
              <w:tab w:val="clear" w:pos="8640"/>
              <w:tab w:val="right" w:pos="9360"/>
            </w:tabs>
            <w:jc w:val="right"/>
          </w:pPr>
          <w:r>
            <w:fldChar w:fldCharType="begin"/>
          </w:r>
          <w:r>
            <w:instrText xml:space="preserve"> DOCPROPERTY  OTID  \* MERGEFORMAT </w:instrText>
          </w:r>
          <w:r>
            <w:fldChar w:fldCharType="separate"/>
          </w:r>
          <w:r w:rsidR="009C5C51">
            <w:t>25.108.90</w:t>
          </w:r>
          <w:r>
            <w:fldChar w:fldCharType="end"/>
          </w:r>
        </w:p>
      </w:tc>
    </w:tr>
    <w:tr w:rsidR="004D7BC9" w14:paraId="0C0A7B26" w14:textId="77777777" w:rsidTr="009C1E9A">
      <w:trPr>
        <w:cantSplit/>
      </w:trPr>
      <w:tc>
        <w:tcPr>
          <w:tcW w:w="0" w:type="pct"/>
        </w:tcPr>
        <w:p w14:paraId="5A9BD4B7" w14:textId="77777777" w:rsidR="00EC379B" w:rsidRDefault="00EC379B" w:rsidP="009C1E9A">
          <w:pPr>
            <w:pStyle w:val="Footer"/>
            <w:tabs>
              <w:tab w:val="clear" w:pos="4320"/>
              <w:tab w:val="clear" w:pos="8640"/>
              <w:tab w:val="left" w:pos="2865"/>
            </w:tabs>
          </w:pPr>
        </w:p>
      </w:tc>
      <w:tc>
        <w:tcPr>
          <w:tcW w:w="2395" w:type="pct"/>
        </w:tcPr>
        <w:p w14:paraId="273C48D3" w14:textId="39B69B7C" w:rsidR="00EC379B" w:rsidRPr="009C1E9A" w:rsidRDefault="00C95D4C" w:rsidP="009C1E9A">
          <w:pPr>
            <w:pStyle w:val="Footer"/>
            <w:tabs>
              <w:tab w:val="clear" w:pos="4320"/>
              <w:tab w:val="clear" w:pos="8640"/>
              <w:tab w:val="left" w:pos="2865"/>
            </w:tabs>
            <w:rPr>
              <w:rFonts w:ascii="Shruti" w:hAnsi="Shruti"/>
              <w:sz w:val="22"/>
            </w:rPr>
          </w:pPr>
          <w:r>
            <w:rPr>
              <w:rFonts w:ascii="Shruti" w:hAnsi="Shruti"/>
              <w:sz w:val="22"/>
            </w:rPr>
            <w:t>Substitute Document Number: 89R 21828</w:t>
          </w:r>
        </w:p>
      </w:tc>
      <w:tc>
        <w:tcPr>
          <w:tcW w:w="2453" w:type="pct"/>
        </w:tcPr>
        <w:p w14:paraId="4EC2800C" w14:textId="77777777" w:rsidR="00EC379B" w:rsidRDefault="00EC379B" w:rsidP="006D504F">
          <w:pPr>
            <w:pStyle w:val="Footer"/>
            <w:rPr>
              <w:rStyle w:val="PageNumber"/>
            </w:rPr>
          </w:pPr>
        </w:p>
        <w:p w14:paraId="16B72B72" w14:textId="77777777" w:rsidR="00EC379B" w:rsidRDefault="00EC379B" w:rsidP="009C1E9A">
          <w:pPr>
            <w:pStyle w:val="Footer"/>
            <w:tabs>
              <w:tab w:val="clear" w:pos="8640"/>
              <w:tab w:val="right" w:pos="9360"/>
            </w:tabs>
            <w:jc w:val="right"/>
          </w:pPr>
        </w:p>
      </w:tc>
    </w:tr>
    <w:tr w:rsidR="004D7BC9" w14:paraId="5413E72A" w14:textId="77777777" w:rsidTr="009C1E9A">
      <w:trPr>
        <w:cantSplit/>
        <w:trHeight w:val="323"/>
      </w:trPr>
      <w:tc>
        <w:tcPr>
          <w:tcW w:w="0" w:type="pct"/>
          <w:gridSpan w:val="3"/>
        </w:tcPr>
        <w:p w14:paraId="09232644" w14:textId="77777777" w:rsidR="00EC379B" w:rsidRDefault="00C95D4C"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247FC0CB" w14:textId="77777777" w:rsidR="00EC379B" w:rsidRDefault="00EC379B" w:rsidP="009C1E9A">
          <w:pPr>
            <w:pStyle w:val="Footer"/>
            <w:tabs>
              <w:tab w:val="clear" w:pos="8640"/>
              <w:tab w:val="right" w:pos="9360"/>
            </w:tabs>
            <w:jc w:val="center"/>
          </w:pPr>
        </w:p>
      </w:tc>
    </w:tr>
  </w:tbl>
  <w:p w14:paraId="1A9811A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2CDB"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94A47" w14:textId="77777777" w:rsidR="00C95D4C" w:rsidRDefault="00C95D4C">
      <w:r>
        <w:separator/>
      </w:r>
    </w:p>
  </w:footnote>
  <w:footnote w:type="continuationSeparator" w:id="0">
    <w:p w14:paraId="55211717" w14:textId="77777777" w:rsidR="00C95D4C" w:rsidRDefault="00C95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90A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381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5536"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413"/>
    <w:multiLevelType w:val="hybridMultilevel"/>
    <w:tmpl w:val="9378046A"/>
    <w:lvl w:ilvl="0" w:tplc="D73A73E8">
      <w:start w:val="1"/>
      <w:numFmt w:val="bullet"/>
      <w:lvlText w:val=""/>
      <w:lvlJc w:val="left"/>
      <w:pPr>
        <w:tabs>
          <w:tab w:val="num" w:pos="720"/>
        </w:tabs>
        <w:ind w:left="720" w:hanging="360"/>
      </w:pPr>
      <w:rPr>
        <w:rFonts w:ascii="Symbol" w:hAnsi="Symbol" w:hint="default"/>
      </w:rPr>
    </w:lvl>
    <w:lvl w:ilvl="1" w:tplc="29481DBA" w:tentative="1">
      <w:start w:val="1"/>
      <w:numFmt w:val="bullet"/>
      <w:lvlText w:val="o"/>
      <w:lvlJc w:val="left"/>
      <w:pPr>
        <w:ind w:left="1440" w:hanging="360"/>
      </w:pPr>
      <w:rPr>
        <w:rFonts w:ascii="Courier New" w:hAnsi="Courier New" w:cs="Courier New" w:hint="default"/>
      </w:rPr>
    </w:lvl>
    <w:lvl w:ilvl="2" w:tplc="B80C3470" w:tentative="1">
      <w:start w:val="1"/>
      <w:numFmt w:val="bullet"/>
      <w:lvlText w:val=""/>
      <w:lvlJc w:val="left"/>
      <w:pPr>
        <w:ind w:left="2160" w:hanging="360"/>
      </w:pPr>
      <w:rPr>
        <w:rFonts w:ascii="Wingdings" w:hAnsi="Wingdings" w:hint="default"/>
      </w:rPr>
    </w:lvl>
    <w:lvl w:ilvl="3" w:tplc="FA4245F8" w:tentative="1">
      <w:start w:val="1"/>
      <w:numFmt w:val="bullet"/>
      <w:lvlText w:val=""/>
      <w:lvlJc w:val="left"/>
      <w:pPr>
        <w:ind w:left="2880" w:hanging="360"/>
      </w:pPr>
      <w:rPr>
        <w:rFonts w:ascii="Symbol" w:hAnsi="Symbol" w:hint="default"/>
      </w:rPr>
    </w:lvl>
    <w:lvl w:ilvl="4" w:tplc="CD4EC816" w:tentative="1">
      <w:start w:val="1"/>
      <w:numFmt w:val="bullet"/>
      <w:lvlText w:val="o"/>
      <w:lvlJc w:val="left"/>
      <w:pPr>
        <w:ind w:left="3600" w:hanging="360"/>
      </w:pPr>
      <w:rPr>
        <w:rFonts w:ascii="Courier New" w:hAnsi="Courier New" w:cs="Courier New" w:hint="default"/>
      </w:rPr>
    </w:lvl>
    <w:lvl w:ilvl="5" w:tplc="B22CE8CE" w:tentative="1">
      <w:start w:val="1"/>
      <w:numFmt w:val="bullet"/>
      <w:lvlText w:val=""/>
      <w:lvlJc w:val="left"/>
      <w:pPr>
        <w:ind w:left="4320" w:hanging="360"/>
      </w:pPr>
      <w:rPr>
        <w:rFonts w:ascii="Wingdings" w:hAnsi="Wingdings" w:hint="default"/>
      </w:rPr>
    </w:lvl>
    <w:lvl w:ilvl="6" w:tplc="CB76E47E" w:tentative="1">
      <w:start w:val="1"/>
      <w:numFmt w:val="bullet"/>
      <w:lvlText w:val=""/>
      <w:lvlJc w:val="left"/>
      <w:pPr>
        <w:ind w:left="5040" w:hanging="360"/>
      </w:pPr>
      <w:rPr>
        <w:rFonts w:ascii="Symbol" w:hAnsi="Symbol" w:hint="default"/>
      </w:rPr>
    </w:lvl>
    <w:lvl w:ilvl="7" w:tplc="390AAE5E" w:tentative="1">
      <w:start w:val="1"/>
      <w:numFmt w:val="bullet"/>
      <w:lvlText w:val="o"/>
      <w:lvlJc w:val="left"/>
      <w:pPr>
        <w:ind w:left="5760" w:hanging="360"/>
      </w:pPr>
      <w:rPr>
        <w:rFonts w:ascii="Courier New" w:hAnsi="Courier New" w:cs="Courier New" w:hint="default"/>
      </w:rPr>
    </w:lvl>
    <w:lvl w:ilvl="8" w:tplc="D3A870F0" w:tentative="1">
      <w:start w:val="1"/>
      <w:numFmt w:val="bullet"/>
      <w:lvlText w:val=""/>
      <w:lvlJc w:val="left"/>
      <w:pPr>
        <w:ind w:left="6480" w:hanging="360"/>
      </w:pPr>
      <w:rPr>
        <w:rFonts w:ascii="Wingdings" w:hAnsi="Wingdings" w:hint="default"/>
      </w:rPr>
    </w:lvl>
  </w:abstractNum>
  <w:abstractNum w:abstractNumId="1" w15:restartNumberingAfterBreak="0">
    <w:nsid w:val="0B724663"/>
    <w:multiLevelType w:val="hybridMultilevel"/>
    <w:tmpl w:val="F8AC9366"/>
    <w:lvl w:ilvl="0" w:tplc="D1B47030">
      <w:start w:val="1"/>
      <w:numFmt w:val="bullet"/>
      <w:lvlText w:val=""/>
      <w:lvlJc w:val="left"/>
      <w:pPr>
        <w:tabs>
          <w:tab w:val="num" w:pos="720"/>
        </w:tabs>
        <w:ind w:left="720" w:hanging="360"/>
      </w:pPr>
      <w:rPr>
        <w:rFonts w:ascii="Symbol" w:hAnsi="Symbol" w:hint="default"/>
      </w:rPr>
    </w:lvl>
    <w:lvl w:ilvl="1" w:tplc="52608F32" w:tentative="1">
      <w:start w:val="1"/>
      <w:numFmt w:val="bullet"/>
      <w:lvlText w:val="o"/>
      <w:lvlJc w:val="left"/>
      <w:pPr>
        <w:ind w:left="1440" w:hanging="360"/>
      </w:pPr>
      <w:rPr>
        <w:rFonts w:ascii="Courier New" w:hAnsi="Courier New" w:cs="Courier New" w:hint="default"/>
      </w:rPr>
    </w:lvl>
    <w:lvl w:ilvl="2" w:tplc="FF48F982" w:tentative="1">
      <w:start w:val="1"/>
      <w:numFmt w:val="bullet"/>
      <w:lvlText w:val=""/>
      <w:lvlJc w:val="left"/>
      <w:pPr>
        <w:ind w:left="2160" w:hanging="360"/>
      </w:pPr>
      <w:rPr>
        <w:rFonts w:ascii="Wingdings" w:hAnsi="Wingdings" w:hint="default"/>
      </w:rPr>
    </w:lvl>
    <w:lvl w:ilvl="3" w:tplc="8E9C5EEC" w:tentative="1">
      <w:start w:val="1"/>
      <w:numFmt w:val="bullet"/>
      <w:lvlText w:val=""/>
      <w:lvlJc w:val="left"/>
      <w:pPr>
        <w:ind w:left="2880" w:hanging="360"/>
      </w:pPr>
      <w:rPr>
        <w:rFonts w:ascii="Symbol" w:hAnsi="Symbol" w:hint="default"/>
      </w:rPr>
    </w:lvl>
    <w:lvl w:ilvl="4" w:tplc="D87A7D68" w:tentative="1">
      <w:start w:val="1"/>
      <w:numFmt w:val="bullet"/>
      <w:lvlText w:val="o"/>
      <w:lvlJc w:val="left"/>
      <w:pPr>
        <w:ind w:left="3600" w:hanging="360"/>
      </w:pPr>
      <w:rPr>
        <w:rFonts w:ascii="Courier New" w:hAnsi="Courier New" w:cs="Courier New" w:hint="default"/>
      </w:rPr>
    </w:lvl>
    <w:lvl w:ilvl="5" w:tplc="75E8D3DA" w:tentative="1">
      <w:start w:val="1"/>
      <w:numFmt w:val="bullet"/>
      <w:lvlText w:val=""/>
      <w:lvlJc w:val="left"/>
      <w:pPr>
        <w:ind w:left="4320" w:hanging="360"/>
      </w:pPr>
      <w:rPr>
        <w:rFonts w:ascii="Wingdings" w:hAnsi="Wingdings" w:hint="default"/>
      </w:rPr>
    </w:lvl>
    <w:lvl w:ilvl="6" w:tplc="F4BC966C" w:tentative="1">
      <w:start w:val="1"/>
      <w:numFmt w:val="bullet"/>
      <w:lvlText w:val=""/>
      <w:lvlJc w:val="left"/>
      <w:pPr>
        <w:ind w:left="5040" w:hanging="360"/>
      </w:pPr>
      <w:rPr>
        <w:rFonts w:ascii="Symbol" w:hAnsi="Symbol" w:hint="default"/>
      </w:rPr>
    </w:lvl>
    <w:lvl w:ilvl="7" w:tplc="5ADAD2AC" w:tentative="1">
      <w:start w:val="1"/>
      <w:numFmt w:val="bullet"/>
      <w:lvlText w:val="o"/>
      <w:lvlJc w:val="left"/>
      <w:pPr>
        <w:ind w:left="5760" w:hanging="360"/>
      </w:pPr>
      <w:rPr>
        <w:rFonts w:ascii="Courier New" w:hAnsi="Courier New" w:cs="Courier New" w:hint="default"/>
      </w:rPr>
    </w:lvl>
    <w:lvl w:ilvl="8" w:tplc="B2D05A9E" w:tentative="1">
      <w:start w:val="1"/>
      <w:numFmt w:val="bullet"/>
      <w:lvlText w:val=""/>
      <w:lvlJc w:val="left"/>
      <w:pPr>
        <w:ind w:left="6480" w:hanging="360"/>
      </w:pPr>
      <w:rPr>
        <w:rFonts w:ascii="Wingdings" w:hAnsi="Wingdings" w:hint="default"/>
      </w:rPr>
    </w:lvl>
  </w:abstractNum>
  <w:abstractNum w:abstractNumId="2" w15:restartNumberingAfterBreak="0">
    <w:nsid w:val="15796DD4"/>
    <w:multiLevelType w:val="hybridMultilevel"/>
    <w:tmpl w:val="3D3A5E3A"/>
    <w:lvl w:ilvl="0" w:tplc="8FD205E6">
      <w:start w:val="1"/>
      <w:numFmt w:val="bullet"/>
      <w:lvlText w:val=""/>
      <w:lvlJc w:val="left"/>
      <w:pPr>
        <w:tabs>
          <w:tab w:val="num" w:pos="720"/>
        </w:tabs>
        <w:ind w:left="720" w:hanging="360"/>
      </w:pPr>
      <w:rPr>
        <w:rFonts w:ascii="Symbol" w:hAnsi="Symbol" w:hint="default"/>
      </w:rPr>
    </w:lvl>
    <w:lvl w:ilvl="1" w:tplc="C9925F1A" w:tentative="1">
      <w:start w:val="1"/>
      <w:numFmt w:val="bullet"/>
      <w:lvlText w:val="o"/>
      <w:lvlJc w:val="left"/>
      <w:pPr>
        <w:ind w:left="1440" w:hanging="360"/>
      </w:pPr>
      <w:rPr>
        <w:rFonts w:ascii="Courier New" w:hAnsi="Courier New" w:cs="Courier New" w:hint="default"/>
      </w:rPr>
    </w:lvl>
    <w:lvl w:ilvl="2" w:tplc="C7C671A4" w:tentative="1">
      <w:start w:val="1"/>
      <w:numFmt w:val="bullet"/>
      <w:lvlText w:val=""/>
      <w:lvlJc w:val="left"/>
      <w:pPr>
        <w:ind w:left="2160" w:hanging="360"/>
      </w:pPr>
      <w:rPr>
        <w:rFonts w:ascii="Wingdings" w:hAnsi="Wingdings" w:hint="default"/>
      </w:rPr>
    </w:lvl>
    <w:lvl w:ilvl="3" w:tplc="3F8EB236" w:tentative="1">
      <w:start w:val="1"/>
      <w:numFmt w:val="bullet"/>
      <w:lvlText w:val=""/>
      <w:lvlJc w:val="left"/>
      <w:pPr>
        <w:ind w:left="2880" w:hanging="360"/>
      </w:pPr>
      <w:rPr>
        <w:rFonts w:ascii="Symbol" w:hAnsi="Symbol" w:hint="default"/>
      </w:rPr>
    </w:lvl>
    <w:lvl w:ilvl="4" w:tplc="4F62EF5C" w:tentative="1">
      <w:start w:val="1"/>
      <w:numFmt w:val="bullet"/>
      <w:lvlText w:val="o"/>
      <w:lvlJc w:val="left"/>
      <w:pPr>
        <w:ind w:left="3600" w:hanging="360"/>
      </w:pPr>
      <w:rPr>
        <w:rFonts w:ascii="Courier New" w:hAnsi="Courier New" w:cs="Courier New" w:hint="default"/>
      </w:rPr>
    </w:lvl>
    <w:lvl w:ilvl="5" w:tplc="2A5C8652" w:tentative="1">
      <w:start w:val="1"/>
      <w:numFmt w:val="bullet"/>
      <w:lvlText w:val=""/>
      <w:lvlJc w:val="left"/>
      <w:pPr>
        <w:ind w:left="4320" w:hanging="360"/>
      </w:pPr>
      <w:rPr>
        <w:rFonts w:ascii="Wingdings" w:hAnsi="Wingdings" w:hint="default"/>
      </w:rPr>
    </w:lvl>
    <w:lvl w:ilvl="6" w:tplc="9392B4A8" w:tentative="1">
      <w:start w:val="1"/>
      <w:numFmt w:val="bullet"/>
      <w:lvlText w:val=""/>
      <w:lvlJc w:val="left"/>
      <w:pPr>
        <w:ind w:left="5040" w:hanging="360"/>
      </w:pPr>
      <w:rPr>
        <w:rFonts w:ascii="Symbol" w:hAnsi="Symbol" w:hint="default"/>
      </w:rPr>
    </w:lvl>
    <w:lvl w:ilvl="7" w:tplc="4832263C" w:tentative="1">
      <w:start w:val="1"/>
      <w:numFmt w:val="bullet"/>
      <w:lvlText w:val="o"/>
      <w:lvlJc w:val="left"/>
      <w:pPr>
        <w:ind w:left="5760" w:hanging="360"/>
      </w:pPr>
      <w:rPr>
        <w:rFonts w:ascii="Courier New" w:hAnsi="Courier New" w:cs="Courier New" w:hint="default"/>
      </w:rPr>
    </w:lvl>
    <w:lvl w:ilvl="8" w:tplc="1F263CA4" w:tentative="1">
      <w:start w:val="1"/>
      <w:numFmt w:val="bullet"/>
      <w:lvlText w:val=""/>
      <w:lvlJc w:val="left"/>
      <w:pPr>
        <w:ind w:left="6480" w:hanging="360"/>
      </w:pPr>
      <w:rPr>
        <w:rFonts w:ascii="Wingdings" w:hAnsi="Wingdings" w:hint="default"/>
      </w:rPr>
    </w:lvl>
  </w:abstractNum>
  <w:abstractNum w:abstractNumId="3" w15:restartNumberingAfterBreak="0">
    <w:nsid w:val="2FFC029E"/>
    <w:multiLevelType w:val="hybridMultilevel"/>
    <w:tmpl w:val="1E3AE0D8"/>
    <w:lvl w:ilvl="0" w:tplc="EA42AE3C">
      <w:start w:val="1"/>
      <w:numFmt w:val="bullet"/>
      <w:lvlText w:val=""/>
      <w:lvlJc w:val="left"/>
      <w:pPr>
        <w:tabs>
          <w:tab w:val="num" w:pos="780"/>
        </w:tabs>
        <w:ind w:left="780" w:hanging="360"/>
      </w:pPr>
      <w:rPr>
        <w:rFonts w:ascii="Symbol" w:hAnsi="Symbol" w:hint="default"/>
      </w:rPr>
    </w:lvl>
    <w:lvl w:ilvl="1" w:tplc="E8140B9E">
      <w:start w:val="1"/>
      <w:numFmt w:val="bullet"/>
      <w:lvlText w:val="o"/>
      <w:lvlJc w:val="left"/>
      <w:pPr>
        <w:ind w:left="1500" w:hanging="360"/>
      </w:pPr>
      <w:rPr>
        <w:rFonts w:ascii="Courier New" w:hAnsi="Courier New" w:cs="Courier New" w:hint="default"/>
      </w:rPr>
    </w:lvl>
    <w:lvl w:ilvl="2" w:tplc="FE4E87BE" w:tentative="1">
      <w:start w:val="1"/>
      <w:numFmt w:val="bullet"/>
      <w:lvlText w:val=""/>
      <w:lvlJc w:val="left"/>
      <w:pPr>
        <w:ind w:left="2220" w:hanging="360"/>
      </w:pPr>
      <w:rPr>
        <w:rFonts w:ascii="Wingdings" w:hAnsi="Wingdings" w:hint="default"/>
      </w:rPr>
    </w:lvl>
    <w:lvl w:ilvl="3" w:tplc="F30229D6" w:tentative="1">
      <w:start w:val="1"/>
      <w:numFmt w:val="bullet"/>
      <w:lvlText w:val=""/>
      <w:lvlJc w:val="left"/>
      <w:pPr>
        <w:ind w:left="2940" w:hanging="360"/>
      </w:pPr>
      <w:rPr>
        <w:rFonts w:ascii="Symbol" w:hAnsi="Symbol" w:hint="default"/>
      </w:rPr>
    </w:lvl>
    <w:lvl w:ilvl="4" w:tplc="781C6324" w:tentative="1">
      <w:start w:val="1"/>
      <w:numFmt w:val="bullet"/>
      <w:lvlText w:val="o"/>
      <w:lvlJc w:val="left"/>
      <w:pPr>
        <w:ind w:left="3660" w:hanging="360"/>
      </w:pPr>
      <w:rPr>
        <w:rFonts w:ascii="Courier New" w:hAnsi="Courier New" w:cs="Courier New" w:hint="default"/>
      </w:rPr>
    </w:lvl>
    <w:lvl w:ilvl="5" w:tplc="EA62707A" w:tentative="1">
      <w:start w:val="1"/>
      <w:numFmt w:val="bullet"/>
      <w:lvlText w:val=""/>
      <w:lvlJc w:val="left"/>
      <w:pPr>
        <w:ind w:left="4380" w:hanging="360"/>
      </w:pPr>
      <w:rPr>
        <w:rFonts w:ascii="Wingdings" w:hAnsi="Wingdings" w:hint="default"/>
      </w:rPr>
    </w:lvl>
    <w:lvl w:ilvl="6" w:tplc="6BB689F2" w:tentative="1">
      <w:start w:val="1"/>
      <w:numFmt w:val="bullet"/>
      <w:lvlText w:val=""/>
      <w:lvlJc w:val="left"/>
      <w:pPr>
        <w:ind w:left="5100" w:hanging="360"/>
      </w:pPr>
      <w:rPr>
        <w:rFonts w:ascii="Symbol" w:hAnsi="Symbol" w:hint="default"/>
      </w:rPr>
    </w:lvl>
    <w:lvl w:ilvl="7" w:tplc="6F3A5EA2" w:tentative="1">
      <w:start w:val="1"/>
      <w:numFmt w:val="bullet"/>
      <w:lvlText w:val="o"/>
      <w:lvlJc w:val="left"/>
      <w:pPr>
        <w:ind w:left="5820" w:hanging="360"/>
      </w:pPr>
      <w:rPr>
        <w:rFonts w:ascii="Courier New" w:hAnsi="Courier New" w:cs="Courier New" w:hint="default"/>
      </w:rPr>
    </w:lvl>
    <w:lvl w:ilvl="8" w:tplc="E9F29F2C" w:tentative="1">
      <w:start w:val="1"/>
      <w:numFmt w:val="bullet"/>
      <w:lvlText w:val=""/>
      <w:lvlJc w:val="left"/>
      <w:pPr>
        <w:ind w:left="6540" w:hanging="360"/>
      </w:pPr>
      <w:rPr>
        <w:rFonts w:ascii="Wingdings" w:hAnsi="Wingdings" w:hint="default"/>
      </w:rPr>
    </w:lvl>
  </w:abstractNum>
  <w:abstractNum w:abstractNumId="4" w15:restartNumberingAfterBreak="0">
    <w:nsid w:val="317B6C50"/>
    <w:multiLevelType w:val="hybridMultilevel"/>
    <w:tmpl w:val="001A5DBE"/>
    <w:lvl w:ilvl="0" w:tplc="5A1C78F4">
      <w:start w:val="1"/>
      <w:numFmt w:val="bullet"/>
      <w:lvlText w:val=""/>
      <w:lvlJc w:val="left"/>
      <w:pPr>
        <w:tabs>
          <w:tab w:val="num" w:pos="720"/>
        </w:tabs>
        <w:ind w:left="720" w:hanging="360"/>
      </w:pPr>
      <w:rPr>
        <w:rFonts w:ascii="Symbol" w:hAnsi="Symbol" w:hint="default"/>
      </w:rPr>
    </w:lvl>
    <w:lvl w:ilvl="1" w:tplc="AB28A4B0" w:tentative="1">
      <w:start w:val="1"/>
      <w:numFmt w:val="bullet"/>
      <w:lvlText w:val="o"/>
      <w:lvlJc w:val="left"/>
      <w:pPr>
        <w:ind w:left="1440" w:hanging="360"/>
      </w:pPr>
      <w:rPr>
        <w:rFonts w:ascii="Courier New" w:hAnsi="Courier New" w:cs="Courier New" w:hint="default"/>
      </w:rPr>
    </w:lvl>
    <w:lvl w:ilvl="2" w:tplc="733E9576" w:tentative="1">
      <w:start w:val="1"/>
      <w:numFmt w:val="bullet"/>
      <w:lvlText w:val=""/>
      <w:lvlJc w:val="left"/>
      <w:pPr>
        <w:ind w:left="2160" w:hanging="360"/>
      </w:pPr>
      <w:rPr>
        <w:rFonts w:ascii="Wingdings" w:hAnsi="Wingdings" w:hint="default"/>
      </w:rPr>
    </w:lvl>
    <w:lvl w:ilvl="3" w:tplc="5F047A50" w:tentative="1">
      <w:start w:val="1"/>
      <w:numFmt w:val="bullet"/>
      <w:lvlText w:val=""/>
      <w:lvlJc w:val="left"/>
      <w:pPr>
        <w:ind w:left="2880" w:hanging="360"/>
      </w:pPr>
      <w:rPr>
        <w:rFonts w:ascii="Symbol" w:hAnsi="Symbol" w:hint="default"/>
      </w:rPr>
    </w:lvl>
    <w:lvl w:ilvl="4" w:tplc="F44EEC0C" w:tentative="1">
      <w:start w:val="1"/>
      <w:numFmt w:val="bullet"/>
      <w:lvlText w:val="o"/>
      <w:lvlJc w:val="left"/>
      <w:pPr>
        <w:ind w:left="3600" w:hanging="360"/>
      </w:pPr>
      <w:rPr>
        <w:rFonts w:ascii="Courier New" w:hAnsi="Courier New" w:cs="Courier New" w:hint="default"/>
      </w:rPr>
    </w:lvl>
    <w:lvl w:ilvl="5" w:tplc="4738880E" w:tentative="1">
      <w:start w:val="1"/>
      <w:numFmt w:val="bullet"/>
      <w:lvlText w:val=""/>
      <w:lvlJc w:val="left"/>
      <w:pPr>
        <w:ind w:left="4320" w:hanging="360"/>
      </w:pPr>
      <w:rPr>
        <w:rFonts w:ascii="Wingdings" w:hAnsi="Wingdings" w:hint="default"/>
      </w:rPr>
    </w:lvl>
    <w:lvl w:ilvl="6" w:tplc="19E26176" w:tentative="1">
      <w:start w:val="1"/>
      <w:numFmt w:val="bullet"/>
      <w:lvlText w:val=""/>
      <w:lvlJc w:val="left"/>
      <w:pPr>
        <w:ind w:left="5040" w:hanging="360"/>
      </w:pPr>
      <w:rPr>
        <w:rFonts w:ascii="Symbol" w:hAnsi="Symbol" w:hint="default"/>
      </w:rPr>
    </w:lvl>
    <w:lvl w:ilvl="7" w:tplc="6CA468B2" w:tentative="1">
      <w:start w:val="1"/>
      <w:numFmt w:val="bullet"/>
      <w:lvlText w:val="o"/>
      <w:lvlJc w:val="left"/>
      <w:pPr>
        <w:ind w:left="5760" w:hanging="360"/>
      </w:pPr>
      <w:rPr>
        <w:rFonts w:ascii="Courier New" w:hAnsi="Courier New" w:cs="Courier New" w:hint="default"/>
      </w:rPr>
    </w:lvl>
    <w:lvl w:ilvl="8" w:tplc="069CDA6A" w:tentative="1">
      <w:start w:val="1"/>
      <w:numFmt w:val="bullet"/>
      <w:lvlText w:val=""/>
      <w:lvlJc w:val="left"/>
      <w:pPr>
        <w:ind w:left="6480" w:hanging="360"/>
      </w:pPr>
      <w:rPr>
        <w:rFonts w:ascii="Wingdings" w:hAnsi="Wingdings" w:hint="default"/>
      </w:rPr>
    </w:lvl>
  </w:abstractNum>
  <w:abstractNum w:abstractNumId="5" w15:restartNumberingAfterBreak="0">
    <w:nsid w:val="39651905"/>
    <w:multiLevelType w:val="hybridMultilevel"/>
    <w:tmpl w:val="F0E079D2"/>
    <w:lvl w:ilvl="0" w:tplc="92BE2714">
      <w:start w:val="1"/>
      <w:numFmt w:val="bullet"/>
      <w:lvlText w:val=""/>
      <w:lvlJc w:val="left"/>
      <w:pPr>
        <w:tabs>
          <w:tab w:val="num" w:pos="720"/>
        </w:tabs>
        <w:ind w:left="720" w:hanging="360"/>
      </w:pPr>
      <w:rPr>
        <w:rFonts w:ascii="Symbol" w:hAnsi="Symbol" w:hint="default"/>
      </w:rPr>
    </w:lvl>
    <w:lvl w:ilvl="1" w:tplc="A93E242E" w:tentative="1">
      <w:start w:val="1"/>
      <w:numFmt w:val="bullet"/>
      <w:lvlText w:val="o"/>
      <w:lvlJc w:val="left"/>
      <w:pPr>
        <w:ind w:left="1440" w:hanging="360"/>
      </w:pPr>
      <w:rPr>
        <w:rFonts w:ascii="Courier New" w:hAnsi="Courier New" w:cs="Courier New" w:hint="default"/>
      </w:rPr>
    </w:lvl>
    <w:lvl w:ilvl="2" w:tplc="41B63762" w:tentative="1">
      <w:start w:val="1"/>
      <w:numFmt w:val="bullet"/>
      <w:lvlText w:val=""/>
      <w:lvlJc w:val="left"/>
      <w:pPr>
        <w:ind w:left="2160" w:hanging="360"/>
      </w:pPr>
      <w:rPr>
        <w:rFonts w:ascii="Wingdings" w:hAnsi="Wingdings" w:hint="default"/>
      </w:rPr>
    </w:lvl>
    <w:lvl w:ilvl="3" w:tplc="10C6D596" w:tentative="1">
      <w:start w:val="1"/>
      <w:numFmt w:val="bullet"/>
      <w:lvlText w:val=""/>
      <w:lvlJc w:val="left"/>
      <w:pPr>
        <w:ind w:left="2880" w:hanging="360"/>
      </w:pPr>
      <w:rPr>
        <w:rFonts w:ascii="Symbol" w:hAnsi="Symbol" w:hint="default"/>
      </w:rPr>
    </w:lvl>
    <w:lvl w:ilvl="4" w:tplc="7C22A436" w:tentative="1">
      <w:start w:val="1"/>
      <w:numFmt w:val="bullet"/>
      <w:lvlText w:val="o"/>
      <w:lvlJc w:val="left"/>
      <w:pPr>
        <w:ind w:left="3600" w:hanging="360"/>
      </w:pPr>
      <w:rPr>
        <w:rFonts w:ascii="Courier New" w:hAnsi="Courier New" w:cs="Courier New" w:hint="default"/>
      </w:rPr>
    </w:lvl>
    <w:lvl w:ilvl="5" w:tplc="291A1E1A" w:tentative="1">
      <w:start w:val="1"/>
      <w:numFmt w:val="bullet"/>
      <w:lvlText w:val=""/>
      <w:lvlJc w:val="left"/>
      <w:pPr>
        <w:ind w:left="4320" w:hanging="360"/>
      </w:pPr>
      <w:rPr>
        <w:rFonts w:ascii="Wingdings" w:hAnsi="Wingdings" w:hint="default"/>
      </w:rPr>
    </w:lvl>
    <w:lvl w:ilvl="6" w:tplc="33B4CD10" w:tentative="1">
      <w:start w:val="1"/>
      <w:numFmt w:val="bullet"/>
      <w:lvlText w:val=""/>
      <w:lvlJc w:val="left"/>
      <w:pPr>
        <w:ind w:left="5040" w:hanging="360"/>
      </w:pPr>
      <w:rPr>
        <w:rFonts w:ascii="Symbol" w:hAnsi="Symbol" w:hint="default"/>
      </w:rPr>
    </w:lvl>
    <w:lvl w:ilvl="7" w:tplc="688A125A" w:tentative="1">
      <w:start w:val="1"/>
      <w:numFmt w:val="bullet"/>
      <w:lvlText w:val="o"/>
      <w:lvlJc w:val="left"/>
      <w:pPr>
        <w:ind w:left="5760" w:hanging="360"/>
      </w:pPr>
      <w:rPr>
        <w:rFonts w:ascii="Courier New" w:hAnsi="Courier New" w:cs="Courier New" w:hint="default"/>
      </w:rPr>
    </w:lvl>
    <w:lvl w:ilvl="8" w:tplc="80D295C8" w:tentative="1">
      <w:start w:val="1"/>
      <w:numFmt w:val="bullet"/>
      <w:lvlText w:val=""/>
      <w:lvlJc w:val="left"/>
      <w:pPr>
        <w:ind w:left="6480" w:hanging="360"/>
      </w:pPr>
      <w:rPr>
        <w:rFonts w:ascii="Wingdings" w:hAnsi="Wingdings" w:hint="default"/>
      </w:rPr>
    </w:lvl>
  </w:abstractNum>
  <w:abstractNum w:abstractNumId="6" w15:restartNumberingAfterBreak="0">
    <w:nsid w:val="3D0700D1"/>
    <w:multiLevelType w:val="hybridMultilevel"/>
    <w:tmpl w:val="E0AA86BC"/>
    <w:lvl w:ilvl="0" w:tplc="26D88394">
      <w:start w:val="1"/>
      <w:numFmt w:val="bullet"/>
      <w:lvlText w:val=""/>
      <w:lvlJc w:val="left"/>
      <w:pPr>
        <w:tabs>
          <w:tab w:val="num" w:pos="1080"/>
        </w:tabs>
        <w:ind w:left="1080" w:hanging="360"/>
      </w:pPr>
      <w:rPr>
        <w:rFonts w:ascii="Symbol" w:hAnsi="Symbol" w:hint="default"/>
      </w:rPr>
    </w:lvl>
    <w:lvl w:ilvl="1" w:tplc="2D64E358" w:tentative="1">
      <w:start w:val="1"/>
      <w:numFmt w:val="bullet"/>
      <w:lvlText w:val="o"/>
      <w:lvlJc w:val="left"/>
      <w:pPr>
        <w:ind w:left="1800" w:hanging="360"/>
      </w:pPr>
      <w:rPr>
        <w:rFonts w:ascii="Courier New" w:hAnsi="Courier New" w:cs="Courier New" w:hint="default"/>
      </w:rPr>
    </w:lvl>
    <w:lvl w:ilvl="2" w:tplc="3CD88D4C" w:tentative="1">
      <w:start w:val="1"/>
      <w:numFmt w:val="bullet"/>
      <w:lvlText w:val=""/>
      <w:lvlJc w:val="left"/>
      <w:pPr>
        <w:ind w:left="2520" w:hanging="360"/>
      </w:pPr>
      <w:rPr>
        <w:rFonts w:ascii="Wingdings" w:hAnsi="Wingdings" w:hint="default"/>
      </w:rPr>
    </w:lvl>
    <w:lvl w:ilvl="3" w:tplc="1FD0F59C" w:tentative="1">
      <w:start w:val="1"/>
      <w:numFmt w:val="bullet"/>
      <w:lvlText w:val=""/>
      <w:lvlJc w:val="left"/>
      <w:pPr>
        <w:ind w:left="3240" w:hanging="360"/>
      </w:pPr>
      <w:rPr>
        <w:rFonts w:ascii="Symbol" w:hAnsi="Symbol" w:hint="default"/>
      </w:rPr>
    </w:lvl>
    <w:lvl w:ilvl="4" w:tplc="E9CA6BB0" w:tentative="1">
      <w:start w:val="1"/>
      <w:numFmt w:val="bullet"/>
      <w:lvlText w:val="o"/>
      <w:lvlJc w:val="left"/>
      <w:pPr>
        <w:ind w:left="3960" w:hanging="360"/>
      </w:pPr>
      <w:rPr>
        <w:rFonts w:ascii="Courier New" w:hAnsi="Courier New" w:cs="Courier New" w:hint="default"/>
      </w:rPr>
    </w:lvl>
    <w:lvl w:ilvl="5" w:tplc="D88E3E12" w:tentative="1">
      <w:start w:val="1"/>
      <w:numFmt w:val="bullet"/>
      <w:lvlText w:val=""/>
      <w:lvlJc w:val="left"/>
      <w:pPr>
        <w:ind w:left="4680" w:hanging="360"/>
      </w:pPr>
      <w:rPr>
        <w:rFonts w:ascii="Wingdings" w:hAnsi="Wingdings" w:hint="default"/>
      </w:rPr>
    </w:lvl>
    <w:lvl w:ilvl="6" w:tplc="A8A671C8" w:tentative="1">
      <w:start w:val="1"/>
      <w:numFmt w:val="bullet"/>
      <w:lvlText w:val=""/>
      <w:lvlJc w:val="left"/>
      <w:pPr>
        <w:ind w:left="5400" w:hanging="360"/>
      </w:pPr>
      <w:rPr>
        <w:rFonts w:ascii="Symbol" w:hAnsi="Symbol" w:hint="default"/>
      </w:rPr>
    </w:lvl>
    <w:lvl w:ilvl="7" w:tplc="99805DDE" w:tentative="1">
      <w:start w:val="1"/>
      <w:numFmt w:val="bullet"/>
      <w:lvlText w:val="o"/>
      <w:lvlJc w:val="left"/>
      <w:pPr>
        <w:ind w:left="6120" w:hanging="360"/>
      </w:pPr>
      <w:rPr>
        <w:rFonts w:ascii="Courier New" w:hAnsi="Courier New" w:cs="Courier New" w:hint="default"/>
      </w:rPr>
    </w:lvl>
    <w:lvl w:ilvl="8" w:tplc="87FC5396" w:tentative="1">
      <w:start w:val="1"/>
      <w:numFmt w:val="bullet"/>
      <w:lvlText w:val=""/>
      <w:lvlJc w:val="left"/>
      <w:pPr>
        <w:ind w:left="6840" w:hanging="360"/>
      </w:pPr>
      <w:rPr>
        <w:rFonts w:ascii="Wingdings" w:hAnsi="Wingdings" w:hint="default"/>
      </w:rPr>
    </w:lvl>
  </w:abstractNum>
  <w:abstractNum w:abstractNumId="7" w15:restartNumberingAfterBreak="0">
    <w:nsid w:val="3E2C62F7"/>
    <w:multiLevelType w:val="hybridMultilevel"/>
    <w:tmpl w:val="BF4A08A2"/>
    <w:lvl w:ilvl="0" w:tplc="E8D27754">
      <w:start w:val="1"/>
      <w:numFmt w:val="bullet"/>
      <w:lvlText w:val=""/>
      <w:lvlJc w:val="left"/>
      <w:pPr>
        <w:tabs>
          <w:tab w:val="num" w:pos="720"/>
        </w:tabs>
        <w:ind w:left="720" w:hanging="360"/>
      </w:pPr>
      <w:rPr>
        <w:rFonts w:ascii="Symbol" w:hAnsi="Symbol" w:hint="default"/>
      </w:rPr>
    </w:lvl>
    <w:lvl w:ilvl="1" w:tplc="501EE41A" w:tentative="1">
      <w:start w:val="1"/>
      <w:numFmt w:val="bullet"/>
      <w:lvlText w:val="o"/>
      <w:lvlJc w:val="left"/>
      <w:pPr>
        <w:ind w:left="1440" w:hanging="360"/>
      </w:pPr>
      <w:rPr>
        <w:rFonts w:ascii="Courier New" w:hAnsi="Courier New" w:cs="Courier New" w:hint="default"/>
      </w:rPr>
    </w:lvl>
    <w:lvl w:ilvl="2" w:tplc="5CFCCC56" w:tentative="1">
      <w:start w:val="1"/>
      <w:numFmt w:val="bullet"/>
      <w:lvlText w:val=""/>
      <w:lvlJc w:val="left"/>
      <w:pPr>
        <w:ind w:left="2160" w:hanging="360"/>
      </w:pPr>
      <w:rPr>
        <w:rFonts w:ascii="Wingdings" w:hAnsi="Wingdings" w:hint="default"/>
      </w:rPr>
    </w:lvl>
    <w:lvl w:ilvl="3" w:tplc="86B68DF2" w:tentative="1">
      <w:start w:val="1"/>
      <w:numFmt w:val="bullet"/>
      <w:lvlText w:val=""/>
      <w:lvlJc w:val="left"/>
      <w:pPr>
        <w:ind w:left="2880" w:hanging="360"/>
      </w:pPr>
      <w:rPr>
        <w:rFonts w:ascii="Symbol" w:hAnsi="Symbol" w:hint="default"/>
      </w:rPr>
    </w:lvl>
    <w:lvl w:ilvl="4" w:tplc="ECCABC6C" w:tentative="1">
      <w:start w:val="1"/>
      <w:numFmt w:val="bullet"/>
      <w:lvlText w:val="o"/>
      <w:lvlJc w:val="left"/>
      <w:pPr>
        <w:ind w:left="3600" w:hanging="360"/>
      </w:pPr>
      <w:rPr>
        <w:rFonts w:ascii="Courier New" w:hAnsi="Courier New" w:cs="Courier New" w:hint="default"/>
      </w:rPr>
    </w:lvl>
    <w:lvl w:ilvl="5" w:tplc="12269082" w:tentative="1">
      <w:start w:val="1"/>
      <w:numFmt w:val="bullet"/>
      <w:lvlText w:val=""/>
      <w:lvlJc w:val="left"/>
      <w:pPr>
        <w:ind w:left="4320" w:hanging="360"/>
      </w:pPr>
      <w:rPr>
        <w:rFonts w:ascii="Wingdings" w:hAnsi="Wingdings" w:hint="default"/>
      </w:rPr>
    </w:lvl>
    <w:lvl w:ilvl="6" w:tplc="6BFE7AE2" w:tentative="1">
      <w:start w:val="1"/>
      <w:numFmt w:val="bullet"/>
      <w:lvlText w:val=""/>
      <w:lvlJc w:val="left"/>
      <w:pPr>
        <w:ind w:left="5040" w:hanging="360"/>
      </w:pPr>
      <w:rPr>
        <w:rFonts w:ascii="Symbol" w:hAnsi="Symbol" w:hint="default"/>
      </w:rPr>
    </w:lvl>
    <w:lvl w:ilvl="7" w:tplc="D388B252" w:tentative="1">
      <w:start w:val="1"/>
      <w:numFmt w:val="bullet"/>
      <w:lvlText w:val="o"/>
      <w:lvlJc w:val="left"/>
      <w:pPr>
        <w:ind w:left="5760" w:hanging="360"/>
      </w:pPr>
      <w:rPr>
        <w:rFonts w:ascii="Courier New" w:hAnsi="Courier New" w:cs="Courier New" w:hint="default"/>
      </w:rPr>
    </w:lvl>
    <w:lvl w:ilvl="8" w:tplc="712AD988" w:tentative="1">
      <w:start w:val="1"/>
      <w:numFmt w:val="bullet"/>
      <w:lvlText w:val=""/>
      <w:lvlJc w:val="left"/>
      <w:pPr>
        <w:ind w:left="6480" w:hanging="360"/>
      </w:pPr>
      <w:rPr>
        <w:rFonts w:ascii="Wingdings" w:hAnsi="Wingdings" w:hint="default"/>
      </w:rPr>
    </w:lvl>
  </w:abstractNum>
  <w:abstractNum w:abstractNumId="8" w15:restartNumberingAfterBreak="0">
    <w:nsid w:val="40FE040F"/>
    <w:multiLevelType w:val="hybridMultilevel"/>
    <w:tmpl w:val="CE10E580"/>
    <w:lvl w:ilvl="0" w:tplc="6CBAB3A4">
      <w:start w:val="1"/>
      <w:numFmt w:val="bullet"/>
      <w:lvlText w:val=""/>
      <w:lvlJc w:val="left"/>
      <w:pPr>
        <w:tabs>
          <w:tab w:val="num" w:pos="720"/>
        </w:tabs>
        <w:ind w:left="720" w:hanging="360"/>
      </w:pPr>
      <w:rPr>
        <w:rFonts w:ascii="Symbol" w:hAnsi="Symbol" w:hint="default"/>
      </w:rPr>
    </w:lvl>
    <w:lvl w:ilvl="1" w:tplc="488EED68" w:tentative="1">
      <w:start w:val="1"/>
      <w:numFmt w:val="bullet"/>
      <w:lvlText w:val="o"/>
      <w:lvlJc w:val="left"/>
      <w:pPr>
        <w:ind w:left="1440" w:hanging="360"/>
      </w:pPr>
      <w:rPr>
        <w:rFonts w:ascii="Courier New" w:hAnsi="Courier New" w:cs="Courier New" w:hint="default"/>
      </w:rPr>
    </w:lvl>
    <w:lvl w:ilvl="2" w:tplc="2DF0D952" w:tentative="1">
      <w:start w:val="1"/>
      <w:numFmt w:val="bullet"/>
      <w:lvlText w:val=""/>
      <w:lvlJc w:val="left"/>
      <w:pPr>
        <w:ind w:left="2160" w:hanging="360"/>
      </w:pPr>
      <w:rPr>
        <w:rFonts w:ascii="Wingdings" w:hAnsi="Wingdings" w:hint="default"/>
      </w:rPr>
    </w:lvl>
    <w:lvl w:ilvl="3" w:tplc="BB843418" w:tentative="1">
      <w:start w:val="1"/>
      <w:numFmt w:val="bullet"/>
      <w:lvlText w:val=""/>
      <w:lvlJc w:val="left"/>
      <w:pPr>
        <w:ind w:left="2880" w:hanging="360"/>
      </w:pPr>
      <w:rPr>
        <w:rFonts w:ascii="Symbol" w:hAnsi="Symbol" w:hint="default"/>
      </w:rPr>
    </w:lvl>
    <w:lvl w:ilvl="4" w:tplc="D68EA1FC" w:tentative="1">
      <w:start w:val="1"/>
      <w:numFmt w:val="bullet"/>
      <w:lvlText w:val="o"/>
      <w:lvlJc w:val="left"/>
      <w:pPr>
        <w:ind w:left="3600" w:hanging="360"/>
      </w:pPr>
      <w:rPr>
        <w:rFonts w:ascii="Courier New" w:hAnsi="Courier New" w:cs="Courier New" w:hint="default"/>
      </w:rPr>
    </w:lvl>
    <w:lvl w:ilvl="5" w:tplc="D550E4C8" w:tentative="1">
      <w:start w:val="1"/>
      <w:numFmt w:val="bullet"/>
      <w:lvlText w:val=""/>
      <w:lvlJc w:val="left"/>
      <w:pPr>
        <w:ind w:left="4320" w:hanging="360"/>
      </w:pPr>
      <w:rPr>
        <w:rFonts w:ascii="Wingdings" w:hAnsi="Wingdings" w:hint="default"/>
      </w:rPr>
    </w:lvl>
    <w:lvl w:ilvl="6" w:tplc="5C0E02CA" w:tentative="1">
      <w:start w:val="1"/>
      <w:numFmt w:val="bullet"/>
      <w:lvlText w:val=""/>
      <w:lvlJc w:val="left"/>
      <w:pPr>
        <w:ind w:left="5040" w:hanging="360"/>
      </w:pPr>
      <w:rPr>
        <w:rFonts w:ascii="Symbol" w:hAnsi="Symbol" w:hint="default"/>
      </w:rPr>
    </w:lvl>
    <w:lvl w:ilvl="7" w:tplc="78AE22D6" w:tentative="1">
      <w:start w:val="1"/>
      <w:numFmt w:val="bullet"/>
      <w:lvlText w:val="o"/>
      <w:lvlJc w:val="left"/>
      <w:pPr>
        <w:ind w:left="5760" w:hanging="360"/>
      </w:pPr>
      <w:rPr>
        <w:rFonts w:ascii="Courier New" w:hAnsi="Courier New" w:cs="Courier New" w:hint="default"/>
      </w:rPr>
    </w:lvl>
    <w:lvl w:ilvl="8" w:tplc="ECE0E6F8" w:tentative="1">
      <w:start w:val="1"/>
      <w:numFmt w:val="bullet"/>
      <w:lvlText w:val=""/>
      <w:lvlJc w:val="left"/>
      <w:pPr>
        <w:ind w:left="6480" w:hanging="360"/>
      </w:pPr>
      <w:rPr>
        <w:rFonts w:ascii="Wingdings" w:hAnsi="Wingdings" w:hint="default"/>
      </w:rPr>
    </w:lvl>
  </w:abstractNum>
  <w:abstractNum w:abstractNumId="9" w15:restartNumberingAfterBreak="0">
    <w:nsid w:val="41411117"/>
    <w:multiLevelType w:val="hybridMultilevel"/>
    <w:tmpl w:val="8BF848F8"/>
    <w:lvl w:ilvl="0" w:tplc="BAFCFBEE">
      <w:start w:val="1"/>
      <w:numFmt w:val="bullet"/>
      <w:lvlText w:val=""/>
      <w:lvlJc w:val="left"/>
      <w:pPr>
        <w:tabs>
          <w:tab w:val="num" w:pos="720"/>
        </w:tabs>
        <w:ind w:left="720" w:hanging="360"/>
      </w:pPr>
      <w:rPr>
        <w:rFonts w:ascii="Symbol" w:hAnsi="Symbol" w:hint="default"/>
      </w:rPr>
    </w:lvl>
    <w:lvl w:ilvl="1" w:tplc="6ED43B28" w:tentative="1">
      <w:start w:val="1"/>
      <w:numFmt w:val="bullet"/>
      <w:lvlText w:val="o"/>
      <w:lvlJc w:val="left"/>
      <w:pPr>
        <w:ind w:left="1440" w:hanging="360"/>
      </w:pPr>
      <w:rPr>
        <w:rFonts w:ascii="Courier New" w:hAnsi="Courier New" w:cs="Courier New" w:hint="default"/>
      </w:rPr>
    </w:lvl>
    <w:lvl w:ilvl="2" w:tplc="B9928E3E" w:tentative="1">
      <w:start w:val="1"/>
      <w:numFmt w:val="bullet"/>
      <w:lvlText w:val=""/>
      <w:lvlJc w:val="left"/>
      <w:pPr>
        <w:ind w:left="2160" w:hanging="360"/>
      </w:pPr>
      <w:rPr>
        <w:rFonts w:ascii="Wingdings" w:hAnsi="Wingdings" w:hint="default"/>
      </w:rPr>
    </w:lvl>
    <w:lvl w:ilvl="3" w:tplc="6F4E70CA" w:tentative="1">
      <w:start w:val="1"/>
      <w:numFmt w:val="bullet"/>
      <w:lvlText w:val=""/>
      <w:lvlJc w:val="left"/>
      <w:pPr>
        <w:ind w:left="2880" w:hanging="360"/>
      </w:pPr>
      <w:rPr>
        <w:rFonts w:ascii="Symbol" w:hAnsi="Symbol" w:hint="default"/>
      </w:rPr>
    </w:lvl>
    <w:lvl w:ilvl="4" w:tplc="75E2CFAE" w:tentative="1">
      <w:start w:val="1"/>
      <w:numFmt w:val="bullet"/>
      <w:lvlText w:val="o"/>
      <w:lvlJc w:val="left"/>
      <w:pPr>
        <w:ind w:left="3600" w:hanging="360"/>
      </w:pPr>
      <w:rPr>
        <w:rFonts w:ascii="Courier New" w:hAnsi="Courier New" w:cs="Courier New" w:hint="default"/>
      </w:rPr>
    </w:lvl>
    <w:lvl w:ilvl="5" w:tplc="04047BF4" w:tentative="1">
      <w:start w:val="1"/>
      <w:numFmt w:val="bullet"/>
      <w:lvlText w:val=""/>
      <w:lvlJc w:val="left"/>
      <w:pPr>
        <w:ind w:left="4320" w:hanging="360"/>
      </w:pPr>
      <w:rPr>
        <w:rFonts w:ascii="Wingdings" w:hAnsi="Wingdings" w:hint="default"/>
      </w:rPr>
    </w:lvl>
    <w:lvl w:ilvl="6" w:tplc="A9F003B6" w:tentative="1">
      <w:start w:val="1"/>
      <w:numFmt w:val="bullet"/>
      <w:lvlText w:val=""/>
      <w:lvlJc w:val="left"/>
      <w:pPr>
        <w:ind w:left="5040" w:hanging="360"/>
      </w:pPr>
      <w:rPr>
        <w:rFonts w:ascii="Symbol" w:hAnsi="Symbol" w:hint="default"/>
      </w:rPr>
    </w:lvl>
    <w:lvl w:ilvl="7" w:tplc="B204DCE6" w:tentative="1">
      <w:start w:val="1"/>
      <w:numFmt w:val="bullet"/>
      <w:lvlText w:val="o"/>
      <w:lvlJc w:val="left"/>
      <w:pPr>
        <w:ind w:left="5760" w:hanging="360"/>
      </w:pPr>
      <w:rPr>
        <w:rFonts w:ascii="Courier New" w:hAnsi="Courier New" w:cs="Courier New" w:hint="default"/>
      </w:rPr>
    </w:lvl>
    <w:lvl w:ilvl="8" w:tplc="E6B670DA" w:tentative="1">
      <w:start w:val="1"/>
      <w:numFmt w:val="bullet"/>
      <w:lvlText w:val=""/>
      <w:lvlJc w:val="left"/>
      <w:pPr>
        <w:ind w:left="6480" w:hanging="360"/>
      </w:pPr>
      <w:rPr>
        <w:rFonts w:ascii="Wingdings" w:hAnsi="Wingdings" w:hint="default"/>
      </w:rPr>
    </w:lvl>
  </w:abstractNum>
  <w:abstractNum w:abstractNumId="10" w15:restartNumberingAfterBreak="0">
    <w:nsid w:val="463C1E98"/>
    <w:multiLevelType w:val="hybridMultilevel"/>
    <w:tmpl w:val="8F36ACF0"/>
    <w:lvl w:ilvl="0" w:tplc="9440EF90">
      <w:start w:val="1"/>
      <w:numFmt w:val="bullet"/>
      <w:lvlText w:val=""/>
      <w:lvlJc w:val="left"/>
      <w:pPr>
        <w:ind w:left="720" w:hanging="360"/>
      </w:pPr>
      <w:rPr>
        <w:rFonts w:ascii="Symbol" w:hAnsi="Symbol" w:hint="default"/>
      </w:rPr>
    </w:lvl>
    <w:lvl w:ilvl="1" w:tplc="1674CED0" w:tentative="1">
      <w:start w:val="1"/>
      <w:numFmt w:val="bullet"/>
      <w:lvlText w:val="o"/>
      <w:lvlJc w:val="left"/>
      <w:pPr>
        <w:ind w:left="1440" w:hanging="360"/>
      </w:pPr>
      <w:rPr>
        <w:rFonts w:ascii="Courier New" w:hAnsi="Courier New" w:cs="Courier New" w:hint="default"/>
      </w:rPr>
    </w:lvl>
    <w:lvl w:ilvl="2" w:tplc="972E31CE" w:tentative="1">
      <w:start w:val="1"/>
      <w:numFmt w:val="bullet"/>
      <w:lvlText w:val=""/>
      <w:lvlJc w:val="left"/>
      <w:pPr>
        <w:ind w:left="2160" w:hanging="360"/>
      </w:pPr>
      <w:rPr>
        <w:rFonts w:ascii="Wingdings" w:hAnsi="Wingdings" w:hint="default"/>
      </w:rPr>
    </w:lvl>
    <w:lvl w:ilvl="3" w:tplc="37D2E3E8" w:tentative="1">
      <w:start w:val="1"/>
      <w:numFmt w:val="bullet"/>
      <w:lvlText w:val=""/>
      <w:lvlJc w:val="left"/>
      <w:pPr>
        <w:ind w:left="2880" w:hanging="360"/>
      </w:pPr>
      <w:rPr>
        <w:rFonts w:ascii="Symbol" w:hAnsi="Symbol" w:hint="default"/>
      </w:rPr>
    </w:lvl>
    <w:lvl w:ilvl="4" w:tplc="C250ED66" w:tentative="1">
      <w:start w:val="1"/>
      <w:numFmt w:val="bullet"/>
      <w:lvlText w:val="o"/>
      <w:lvlJc w:val="left"/>
      <w:pPr>
        <w:ind w:left="3600" w:hanging="360"/>
      </w:pPr>
      <w:rPr>
        <w:rFonts w:ascii="Courier New" w:hAnsi="Courier New" w:cs="Courier New" w:hint="default"/>
      </w:rPr>
    </w:lvl>
    <w:lvl w:ilvl="5" w:tplc="E1982024" w:tentative="1">
      <w:start w:val="1"/>
      <w:numFmt w:val="bullet"/>
      <w:lvlText w:val=""/>
      <w:lvlJc w:val="left"/>
      <w:pPr>
        <w:ind w:left="4320" w:hanging="360"/>
      </w:pPr>
      <w:rPr>
        <w:rFonts w:ascii="Wingdings" w:hAnsi="Wingdings" w:hint="default"/>
      </w:rPr>
    </w:lvl>
    <w:lvl w:ilvl="6" w:tplc="8EF24FD4" w:tentative="1">
      <w:start w:val="1"/>
      <w:numFmt w:val="bullet"/>
      <w:lvlText w:val=""/>
      <w:lvlJc w:val="left"/>
      <w:pPr>
        <w:ind w:left="5040" w:hanging="360"/>
      </w:pPr>
      <w:rPr>
        <w:rFonts w:ascii="Symbol" w:hAnsi="Symbol" w:hint="default"/>
      </w:rPr>
    </w:lvl>
    <w:lvl w:ilvl="7" w:tplc="D8BC1B8E" w:tentative="1">
      <w:start w:val="1"/>
      <w:numFmt w:val="bullet"/>
      <w:lvlText w:val="o"/>
      <w:lvlJc w:val="left"/>
      <w:pPr>
        <w:ind w:left="5760" w:hanging="360"/>
      </w:pPr>
      <w:rPr>
        <w:rFonts w:ascii="Courier New" w:hAnsi="Courier New" w:cs="Courier New" w:hint="default"/>
      </w:rPr>
    </w:lvl>
    <w:lvl w:ilvl="8" w:tplc="A0820ECC" w:tentative="1">
      <w:start w:val="1"/>
      <w:numFmt w:val="bullet"/>
      <w:lvlText w:val=""/>
      <w:lvlJc w:val="left"/>
      <w:pPr>
        <w:ind w:left="6480" w:hanging="360"/>
      </w:pPr>
      <w:rPr>
        <w:rFonts w:ascii="Wingdings" w:hAnsi="Wingdings" w:hint="default"/>
      </w:rPr>
    </w:lvl>
  </w:abstractNum>
  <w:abstractNum w:abstractNumId="11" w15:restartNumberingAfterBreak="0">
    <w:nsid w:val="4D3F33D2"/>
    <w:multiLevelType w:val="hybridMultilevel"/>
    <w:tmpl w:val="929275E6"/>
    <w:lvl w:ilvl="0" w:tplc="6EE6D98A">
      <w:start w:val="1"/>
      <w:numFmt w:val="bullet"/>
      <w:lvlText w:val=""/>
      <w:lvlJc w:val="left"/>
      <w:pPr>
        <w:tabs>
          <w:tab w:val="num" w:pos="720"/>
        </w:tabs>
        <w:ind w:left="720" w:hanging="360"/>
      </w:pPr>
      <w:rPr>
        <w:rFonts w:ascii="Symbol" w:hAnsi="Symbol" w:hint="default"/>
      </w:rPr>
    </w:lvl>
    <w:lvl w:ilvl="1" w:tplc="3FC6D9DC" w:tentative="1">
      <w:start w:val="1"/>
      <w:numFmt w:val="bullet"/>
      <w:lvlText w:val="o"/>
      <w:lvlJc w:val="left"/>
      <w:pPr>
        <w:ind w:left="1440" w:hanging="360"/>
      </w:pPr>
      <w:rPr>
        <w:rFonts w:ascii="Courier New" w:hAnsi="Courier New" w:cs="Courier New" w:hint="default"/>
      </w:rPr>
    </w:lvl>
    <w:lvl w:ilvl="2" w:tplc="8B82A664" w:tentative="1">
      <w:start w:val="1"/>
      <w:numFmt w:val="bullet"/>
      <w:lvlText w:val=""/>
      <w:lvlJc w:val="left"/>
      <w:pPr>
        <w:ind w:left="2160" w:hanging="360"/>
      </w:pPr>
      <w:rPr>
        <w:rFonts w:ascii="Wingdings" w:hAnsi="Wingdings" w:hint="default"/>
      </w:rPr>
    </w:lvl>
    <w:lvl w:ilvl="3" w:tplc="C8DEA864" w:tentative="1">
      <w:start w:val="1"/>
      <w:numFmt w:val="bullet"/>
      <w:lvlText w:val=""/>
      <w:lvlJc w:val="left"/>
      <w:pPr>
        <w:ind w:left="2880" w:hanging="360"/>
      </w:pPr>
      <w:rPr>
        <w:rFonts w:ascii="Symbol" w:hAnsi="Symbol" w:hint="default"/>
      </w:rPr>
    </w:lvl>
    <w:lvl w:ilvl="4" w:tplc="780608C6" w:tentative="1">
      <w:start w:val="1"/>
      <w:numFmt w:val="bullet"/>
      <w:lvlText w:val="o"/>
      <w:lvlJc w:val="left"/>
      <w:pPr>
        <w:ind w:left="3600" w:hanging="360"/>
      </w:pPr>
      <w:rPr>
        <w:rFonts w:ascii="Courier New" w:hAnsi="Courier New" w:cs="Courier New" w:hint="default"/>
      </w:rPr>
    </w:lvl>
    <w:lvl w:ilvl="5" w:tplc="E41CCD04" w:tentative="1">
      <w:start w:val="1"/>
      <w:numFmt w:val="bullet"/>
      <w:lvlText w:val=""/>
      <w:lvlJc w:val="left"/>
      <w:pPr>
        <w:ind w:left="4320" w:hanging="360"/>
      </w:pPr>
      <w:rPr>
        <w:rFonts w:ascii="Wingdings" w:hAnsi="Wingdings" w:hint="default"/>
      </w:rPr>
    </w:lvl>
    <w:lvl w:ilvl="6" w:tplc="9DA8DA18" w:tentative="1">
      <w:start w:val="1"/>
      <w:numFmt w:val="bullet"/>
      <w:lvlText w:val=""/>
      <w:lvlJc w:val="left"/>
      <w:pPr>
        <w:ind w:left="5040" w:hanging="360"/>
      </w:pPr>
      <w:rPr>
        <w:rFonts w:ascii="Symbol" w:hAnsi="Symbol" w:hint="default"/>
      </w:rPr>
    </w:lvl>
    <w:lvl w:ilvl="7" w:tplc="7D440D82" w:tentative="1">
      <w:start w:val="1"/>
      <w:numFmt w:val="bullet"/>
      <w:lvlText w:val="o"/>
      <w:lvlJc w:val="left"/>
      <w:pPr>
        <w:ind w:left="5760" w:hanging="360"/>
      </w:pPr>
      <w:rPr>
        <w:rFonts w:ascii="Courier New" w:hAnsi="Courier New" w:cs="Courier New" w:hint="default"/>
      </w:rPr>
    </w:lvl>
    <w:lvl w:ilvl="8" w:tplc="84D8DD5C" w:tentative="1">
      <w:start w:val="1"/>
      <w:numFmt w:val="bullet"/>
      <w:lvlText w:val=""/>
      <w:lvlJc w:val="left"/>
      <w:pPr>
        <w:ind w:left="6480" w:hanging="360"/>
      </w:pPr>
      <w:rPr>
        <w:rFonts w:ascii="Wingdings" w:hAnsi="Wingdings" w:hint="default"/>
      </w:rPr>
    </w:lvl>
  </w:abstractNum>
  <w:abstractNum w:abstractNumId="12" w15:restartNumberingAfterBreak="0">
    <w:nsid w:val="590F5A93"/>
    <w:multiLevelType w:val="hybridMultilevel"/>
    <w:tmpl w:val="F89060A6"/>
    <w:lvl w:ilvl="0" w:tplc="CF6E4270">
      <w:start w:val="1"/>
      <w:numFmt w:val="bullet"/>
      <w:lvlText w:val=""/>
      <w:lvlJc w:val="left"/>
      <w:pPr>
        <w:tabs>
          <w:tab w:val="num" w:pos="720"/>
        </w:tabs>
        <w:ind w:left="720" w:hanging="360"/>
      </w:pPr>
      <w:rPr>
        <w:rFonts w:ascii="Symbol" w:hAnsi="Symbol" w:hint="default"/>
      </w:rPr>
    </w:lvl>
    <w:lvl w:ilvl="1" w:tplc="39E466A8" w:tentative="1">
      <w:start w:val="1"/>
      <w:numFmt w:val="bullet"/>
      <w:lvlText w:val="o"/>
      <w:lvlJc w:val="left"/>
      <w:pPr>
        <w:ind w:left="1440" w:hanging="360"/>
      </w:pPr>
      <w:rPr>
        <w:rFonts w:ascii="Courier New" w:hAnsi="Courier New" w:cs="Courier New" w:hint="default"/>
      </w:rPr>
    </w:lvl>
    <w:lvl w:ilvl="2" w:tplc="A70C1BF6" w:tentative="1">
      <w:start w:val="1"/>
      <w:numFmt w:val="bullet"/>
      <w:lvlText w:val=""/>
      <w:lvlJc w:val="left"/>
      <w:pPr>
        <w:ind w:left="2160" w:hanging="360"/>
      </w:pPr>
      <w:rPr>
        <w:rFonts w:ascii="Wingdings" w:hAnsi="Wingdings" w:hint="default"/>
      </w:rPr>
    </w:lvl>
    <w:lvl w:ilvl="3" w:tplc="01CC6C94" w:tentative="1">
      <w:start w:val="1"/>
      <w:numFmt w:val="bullet"/>
      <w:lvlText w:val=""/>
      <w:lvlJc w:val="left"/>
      <w:pPr>
        <w:ind w:left="2880" w:hanging="360"/>
      </w:pPr>
      <w:rPr>
        <w:rFonts w:ascii="Symbol" w:hAnsi="Symbol" w:hint="default"/>
      </w:rPr>
    </w:lvl>
    <w:lvl w:ilvl="4" w:tplc="E43A2356" w:tentative="1">
      <w:start w:val="1"/>
      <w:numFmt w:val="bullet"/>
      <w:lvlText w:val="o"/>
      <w:lvlJc w:val="left"/>
      <w:pPr>
        <w:ind w:left="3600" w:hanging="360"/>
      </w:pPr>
      <w:rPr>
        <w:rFonts w:ascii="Courier New" w:hAnsi="Courier New" w:cs="Courier New" w:hint="default"/>
      </w:rPr>
    </w:lvl>
    <w:lvl w:ilvl="5" w:tplc="0860A9C6" w:tentative="1">
      <w:start w:val="1"/>
      <w:numFmt w:val="bullet"/>
      <w:lvlText w:val=""/>
      <w:lvlJc w:val="left"/>
      <w:pPr>
        <w:ind w:left="4320" w:hanging="360"/>
      </w:pPr>
      <w:rPr>
        <w:rFonts w:ascii="Wingdings" w:hAnsi="Wingdings" w:hint="default"/>
      </w:rPr>
    </w:lvl>
    <w:lvl w:ilvl="6" w:tplc="88C092CA" w:tentative="1">
      <w:start w:val="1"/>
      <w:numFmt w:val="bullet"/>
      <w:lvlText w:val=""/>
      <w:lvlJc w:val="left"/>
      <w:pPr>
        <w:ind w:left="5040" w:hanging="360"/>
      </w:pPr>
      <w:rPr>
        <w:rFonts w:ascii="Symbol" w:hAnsi="Symbol" w:hint="default"/>
      </w:rPr>
    </w:lvl>
    <w:lvl w:ilvl="7" w:tplc="E42CF4C6" w:tentative="1">
      <w:start w:val="1"/>
      <w:numFmt w:val="bullet"/>
      <w:lvlText w:val="o"/>
      <w:lvlJc w:val="left"/>
      <w:pPr>
        <w:ind w:left="5760" w:hanging="360"/>
      </w:pPr>
      <w:rPr>
        <w:rFonts w:ascii="Courier New" w:hAnsi="Courier New" w:cs="Courier New" w:hint="default"/>
      </w:rPr>
    </w:lvl>
    <w:lvl w:ilvl="8" w:tplc="E146F6E2" w:tentative="1">
      <w:start w:val="1"/>
      <w:numFmt w:val="bullet"/>
      <w:lvlText w:val=""/>
      <w:lvlJc w:val="left"/>
      <w:pPr>
        <w:ind w:left="6480" w:hanging="360"/>
      </w:pPr>
      <w:rPr>
        <w:rFonts w:ascii="Wingdings" w:hAnsi="Wingdings" w:hint="default"/>
      </w:rPr>
    </w:lvl>
  </w:abstractNum>
  <w:abstractNum w:abstractNumId="13" w15:restartNumberingAfterBreak="0">
    <w:nsid w:val="5ADE2F4B"/>
    <w:multiLevelType w:val="hybridMultilevel"/>
    <w:tmpl w:val="176874B2"/>
    <w:lvl w:ilvl="0" w:tplc="D0F6E254">
      <w:start w:val="1"/>
      <w:numFmt w:val="bullet"/>
      <w:lvlText w:val=""/>
      <w:lvlJc w:val="left"/>
      <w:pPr>
        <w:tabs>
          <w:tab w:val="num" w:pos="720"/>
        </w:tabs>
        <w:ind w:left="720" w:hanging="360"/>
      </w:pPr>
      <w:rPr>
        <w:rFonts w:ascii="Symbol" w:hAnsi="Symbol" w:hint="default"/>
      </w:rPr>
    </w:lvl>
    <w:lvl w:ilvl="1" w:tplc="39AA95AC" w:tentative="1">
      <w:start w:val="1"/>
      <w:numFmt w:val="bullet"/>
      <w:lvlText w:val="o"/>
      <w:lvlJc w:val="left"/>
      <w:pPr>
        <w:ind w:left="1440" w:hanging="360"/>
      </w:pPr>
      <w:rPr>
        <w:rFonts w:ascii="Courier New" w:hAnsi="Courier New" w:cs="Courier New" w:hint="default"/>
      </w:rPr>
    </w:lvl>
    <w:lvl w:ilvl="2" w:tplc="6EDEAB7A" w:tentative="1">
      <w:start w:val="1"/>
      <w:numFmt w:val="bullet"/>
      <w:lvlText w:val=""/>
      <w:lvlJc w:val="left"/>
      <w:pPr>
        <w:ind w:left="2160" w:hanging="360"/>
      </w:pPr>
      <w:rPr>
        <w:rFonts w:ascii="Wingdings" w:hAnsi="Wingdings" w:hint="default"/>
      </w:rPr>
    </w:lvl>
    <w:lvl w:ilvl="3" w:tplc="1CE24EAE" w:tentative="1">
      <w:start w:val="1"/>
      <w:numFmt w:val="bullet"/>
      <w:lvlText w:val=""/>
      <w:lvlJc w:val="left"/>
      <w:pPr>
        <w:ind w:left="2880" w:hanging="360"/>
      </w:pPr>
      <w:rPr>
        <w:rFonts w:ascii="Symbol" w:hAnsi="Symbol" w:hint="default"/>
      </w:rPr>
    </w:lvl>
    <w:lvl w:ilvl="4" w:tplc="EFC01E2C" w:tentative="1">
      <w:start w:val="1"/>
      <w:numFmt w:val="bullet"/>
      <w:lvlText w:val="o"/>
      <w:lvlJc w:val="left"/>
      <w:pPr>
        <w:ind w:left="3600" w:hanging="360"/>
      </w:pPr>
      <w:rPr>
        <w:rFonts w:ascii="Courier New" w:hAnsi="Courier New" w:cs="Courier New" w:hint="default"/>
      </w:rPr>
    </w:lvl>
    <w:lvl w:ilvl="5" w:tplc="08E82950" w:tentative="1">
      <w:start w:val="1"/>
      <w:numFmt w:val="bullet"/>
      <w:lvlText w:val=""/>
      <w:lvlJc w:val="left"/>
      <w:pPr>
        <w:ind w:left="4320" w:hanging="360"/>
      </w:pPr>
      <w:rPr>
        <w:rFonts w:ascii="Wingdings" w:hAnsi="Wingdings" w:hint="default"/>
      </w:rPr>
    </w:lvl>
    <w:lvl w:ilvl="6" w:tplc="48F667DC" w:tentative="1">
      <w:start w:val="1"/>
      <w:numFmt w:val="bullet"/>
      <w:lvlText w:val=""/>
      <w:lvlJc w:val="left"/>
      <w:pPr>
        <w:ind w:left="5040" w:hanging="360"/>
      </w:pPr>
      <w:rPr>
        <w:rFonts w:ascii="Symbol" w:hAnsi="Symbol" w:hint="default"/>
      </w:rPr>
    </w:lvl>
    <w:lvl w:ilvl="7" w:tplc="C3042808" w:tentative="1">
      <w:start w:val="1"/>
      <w:numFmt w:val="bullet"/>
      <w:lvlText w:val="o"/>
      <w:lvlJc w:val="left"/>
      <w:pPr>
        <w:ind w:left="5760" w:hanging="360"/>
      </w:pPr>
      <w:rPr>
        <w:rFonts w:ascii="Courier New" w:hAnsi="Courier New" w:cs="Courier New" w:hint="default"/>
      </w:rPr>
    </w:lvl>
    <w:lvl w:ilvl="8" w:tplc="28A80358" w:tentative="1">
      <w:start w:val="1"/>
      <w:numFmt w:val="bullet"/>
      <w:lvlText w:val=""/>
      <w:lvlJc w:val="left"/>
      <w:pPr>
        <w:ind w:left="6480" w:hanging="360"/>
      </w:pPr>
      <w:rPr>
        <w:rFonts w:ascii="Wingdings" w:hAnsi="Wingdings" w:hint="default"/>
      </w:rPr>
    </w:lvl>
  </w:abstractNum>
  <w:abstractNum w:abstractNumId="14" w15:restartNumberingAfterBreak="0">
    <w:nsid w:val="5EC31B6B"/>
    <w:multiLevelType w:val="hybridMultilevel"/>
    <w:tmpl w:val="319A7266"/>
    <w:lvl w:ilvl="0" w:tplc="A2F40324">
      <w:start w:val="1"/>
      <w:numFmt w:val="bullet"/>
      <w:lvlText w:val=""/>
      <w:lvlJc w:val="left"/>
      <w:pPr>
        <w:tabs>
          <w:tab w:val="num" w:pos="720"/>
        </w:tabs>
        <w:ind w:left="720" w:hanging="360"/>
      </w:pPr>
      <w:rPr>
        <w:rFonts w:ascii="Symbol" w:hAnsi="Symbol" w:hint="default"/>
      </w:rPr>
    </w:lvl>
    <w:lvl w:ilvl="1" w:tplc="E50A5E3A" w:tentative="1">
      <w:start w:val="1"/>
      <w:numFmt w:val="bullet"/>
      <w:lvlText w:val="o"/>
      <w:lvlJc w:val="left"/>
      <w:pPr>
        <w:ind w:left="1440" w:hanging="360"/>
      </w:pPr>
      <w:rPr>
        <w:rFonts w:ascii="Courier New" w:hAnsi="Courier New" w:cs="Courier New" w:hint="default"/>
      </w:rPr>
    </w:lvl>
    <w:lvl w:ilvl="2" w:tplc="7274515E" w:tentative="1">
      <w:start w:val="1"/>
      <w:numFmt w:val="bullet"/>
      <w:lvlText w:val=""/>
      <w:lvlJc w:val="left"/>
      <w:pPr>
        <w:ind w:left="2160" w:hanging="360"/>
      </w:pPr>
      <w:rPr>
        <w:rFonts w:ascii="Wingdings" w:hAnsi="Wingdings" w:hint="default"/>
      </w:rPr>
    </w:lvl>
    <w:lvl w:ilvl="3" w:tplc="083C486E" w:tentative="1">
      <w:start w:val="1"/>
      <w:numFmt w:val="bullet"/>
      <w:lvlText w:val=""/>
      <w:lvlJc w:val="left"/>
      <w:pPr>
        <w:ind w:left="2880" w:hanging="360"/>
      </w:pPr>
      <w:rPr>
        <w:rFonts w:ascii="Symbol" w:hAnsi="Symbol" w:hint="default"/>
      </w:rPr>
    </w:lvl>
    <w:lvl w:ilvl="4" w:tplc="0422050E" w:tentative="1">
      <w:start w:val="1"/>
      <w:numFmt w:val="bullet"/>
      <w:lvlText w:val="o"/>
      <w:lvlJc w:val="left"/>
      <w:pPr>
        <w:ind w:left="3600" w:hanging="360"/>
      </w:pPr>
      <w:rPr>
        <w:rFonts w:ascii="Courier New" w:hAnsi="Courier New" w:cs="Courier New" w:hint="default"/>
      </w:rPr>
    </w:lvl>
    <w:lvl w:ilvl="5" w:tplc="2A2648E0" w:tentative="1">
      <w:start w:val="1"/>
      <w:numFmt w:val="bullet"/>
      <w:lvlText w:val=""/>
      <w:lvlJc w:val="left"/>
      <w:pPr>
        <w:ind w:left="4320" w:hanging="360"/>
      </w:pPr>
      <w:rPr>
        <w:rFonts w:ascii="Wingdings" w:hAnsi="Wingdings" w:hint="default"/>
      </w:rPr>
    </w:lvl>
    <w:lvl w:ilvl="6" w:tplc="1E6C9A7A" w:tentative="1">
      <w:start w:val="1"/>
      <w:numFmt w:val="bullet"/>
      <w:lvlText w:val=""/>
      <w:lvlJc w:val="left"/>
      <w:pPr>
        <w:ind w:left="5040" w:hanging="360"/>
      </w:pPr>
      <w:rPr>
        <w:rFonts w:ascii="Symbol" w:hAnsi="Symbol" w:hint="default"/>
      </w:rPr>
    </w:lvl>
    <w:lvl w:ilvl="7" w:tplc="B706D5F4" w:tentative="1">
      <w:start w:val="1"/>
      <w:numFmt w:val="bullet"/>
      <w:lvlText w:val="o"/>
      <w:lvlJc w:val="left"/>
      <w:pPr>
        <w:ind w:left="5760" w:hanging="360"/>
      </w:pPr>
      <w:rPr>
        <w:rFonts w:ascii="Courier New" w:hAnsi="Courier New" w:cs="Courier New" w:hint="default"/>
      </w:rPr>
    </w:lvl>
    <w:lvl w:ilvl="8" w:tplc="A50ADF18" w:tentative="1">
      <w:start w:val="1"/>
      <w:numFmt w:val="bullet"/>
      <w:lvlText w:val=""/>
      <w:lvlJc w:val="left"/>
      <w:pPr>
        <w:ind w:left="6480" w:hanging="360"/>
      </w:pPr>
      <w:rPr>
        <w:rFonts w:ascii="Wingdings" w:hAnsi="Wingdings" w:hint="default"/>
      </w:rPr>
    </w:lvl>
  </w:abstractNum>
  <w:abstractNum w:abstractNumId="15" w15:restartNumberingAfterBreak="0">
    <w:nsid w:val="609032A3"/>
    <w:multiLevelType w:val="hybridMultilevel"/>
    <w:tmpl w:val="9014DD3C"/>
    <w:lvl w:ilvl="0" w:tplc="DC4CF2B6">
      <w:start w:val="1"/>
      <w:numFmt w:val="bullet"/>
      <w:lvlText w:val=""/>
      <w:lvlJc w:val="left"/>
      <w:pPr>
        <w:tabs>
          <w:tab w:val="num" w:pos="720"/>
        </w:tabs>
        <w:ind w:left="720" w:hanging="360"/>
      </w:pPr>
      <w:rPr>
        <w:rFonts w:ascii="Symbol" w:hAnsi="Symbol" w:hint="default"/>
      </w:rPr>
    </w:lvl>
    <w:lvl w:ilvl="1" w:tplc="E8128570">
      <w:start w:val="1"/>
      <w:numFmt w:val="bullet"/>
      <w:lvlText w:val="o"/>
      <w:lvlJc w:val="left"/>
      <w:pPr>
        <w:ind w:left="1440" w:hanging="360"/>
      </w:pPr>
      <w:rPr>
        <w:rFonts w:ascii="Courier New" w:hAnsi="Courier New" w:cs="Courier New" w:hint="default"/>
      </w:rPr>
    </w:lvl>
    <w:lvl w:ilvl="2" w:tplc="97B23416" w:tentative="1">
      <w:start w:val="1"/>
      <w:numFmt w:val="bullet"/>
      <w:lvlText w:val=""/>
      <w:lvlJc w:val="left"/>
      <w:pPr>
        <w:ind w:left="2160" w:hanging="360"/>
      </w:pPr>
      <w:rPr>
        <w:rFonts w:ascii="Wingdings" w:hAnsi="Wingdings" w:hint="default"/>
      </w:rPr>
    </w:lvl>
    <w:lvl w:ilvl="3" w:tplc="AA621AF8" w:tentative="1">
      <w:start w:val="1"/>
      <w:numFmt w:val="bullet"/>
      <w:lvlText w:val=""/>
      <w:lvlJc w:val="left"/>
      <w:pPr>
        <w:ind w:left="2880" w:hanging="360"/>
      </w:pPr>
      <w:rPr>
        <w:rFonts w:ascii="Symbol" w:hAnsi="Symbol" w:hint="default"/>
      </w:rPr>
    </w:lvl>
    <w:lvl w:ilvl="4" w:tplc="130278C8" w:tentative="1">
      <w:start w:val="1"/>
      <w:numFmt w:val="bullet"/>
      <w:lvlText w:val="o"/>
      <w:lvlJc w:val="left"/>
      <w:pPr>
        <w:ind w:left="3600" w:hanging="360"/>
      </w:pPr>
      <w:rPr>
        <w:rFonts w:ascii="Courier New" w:hAnsi="Courier New" w:cs="Courier New" w:hint="default"/>
      </w:rPr>
    </w:lvl>
    <w:lvl w:ilvl="5" w:tplc="0D48E700" w:tentative="1">
      <w:start w:val="1"/>
      <w:numFmt w:val="bullet"/>
      <w:lvlText w:val=""/>
      <w:lvlJc w:val="left"/>
      <w:pPr>
        <w:ind w:left="4320" w:hanging="360"/>
      </w:pPr>
      <w:rPr>
        <w:rFonts w:ascii="Wingdings" w:hAnsi="Wingdings" w:hint="default"/>
      </w:rPr>
    </w:lvl>
    <w:lvl w:ilvl="6" w:tplc="82D8FB8E" w:tentative="1">
      <w:start w:val="1"/>
      <w:numFmt w:val="bullet"/>
      <w:lvlText w:val=""/>
      <w:lvlJc w:val="left"/>
      <w:pPr>
        <w:ind w:left="5040" w:hanging="360"/>
      </w:pPr>
      <w:rPr>
        <w:rFonts w:ascii="Symbol" w:hAnsi="Symbol" w:hint="default"/>
      </w:rPr>
    </w:lvl>
    <w:lvl w:ilvl="7" w:tplc="2D162378" w:tentative="1">
      <w:start w:val="1"/>
      <w:numFmt w:val="bullet"/>
      <w:lvlText w:val="o"/>
      <w:lvlJc w:val="left"/>
      <w:pPr>
        <w:ind w:left="5760" w:hanging="360"/>
      </w:pPr>
      <w:rPr>
        <w:rFonts w:ascii="Courier New" w:hAnsi="Courier New" w:cs="Courier New" w:hint="default"/>
      </w:rPr>
    </w:lvl>
    <w:lvl w:ilvl="8" w:tplc="05A4B4D8" w:tentative="1">
      <w:start w:val="1"/>
      <w:numFmt w:val="bullet"/>
      <w:lvlText w:val=""/>
      <w:lvlJc w:val="left"/>
      <w:pPr>
        <w:ind w:left="6480" w:hanging="360"/>
      </w:pPr>
      <w:rPr>
        <w:rFonts w:ascii="Wingdings" w:hAnsi="Wingdings" w:hint="default"/>
      </w:rPr>
    </w:lvl>
  </w:abstractNum>
  <w:abstractNum w:abstractNumId="16" w15:restartNumberingAfterBreak="0">
    <w:nsid w:val="6629770B"/>
    <w:multiLevelType w:val="hybridMultilevel"/>
    <w:tmpl w:val="68D419D0"/>
    <w:lvl w:ilvl="0" w:tplc="48CC369E">
      <w:start w:val="1"/>
      <w:numFmt w:val="bullet"/>
      <w:lvlText w:val=""/>
      <w:lvlJc w:val="left"/>
      <w:pPr>
        <w:tabs>
          <w:tab w:val="num" w:pos="720"/>
        </w:tabs>
        <w:ind w:left="720" w:hanging="360"/>
      </w:pPr>
      <w:rPr>
        <w:rFonts w:ascii="Symbol" w:hAnsi="Symbol" w:hint="default"/>
      </w:rPr>
    </w:lvl>
    <w:lvl w:ilvl="1" w:tplc="A2169C26" w:tentative="1">
      <w:start w:val="1"/>
      <w:numFmt w:val="bullet"/>
      <w:lvlText w:val="o"/>
      <w:lvlJc w:val="left"/>
      <w:pPr>
        <w:ind w:left="1440" w:hanging="360"/>
      </w:pPr>
      <w:rPr>
        <w:rFonts w:ascii="Courier New" w:hAnsi="Courier New" w:cs="Courier New" w:hint="default"/>
      </w:rPr>
    </w:lvl>
    <w:lvl w:ilvl="2" w:tplc="D0EC7E54" w:tentative="1">
      <w:start w:val="1"/>
      <w:numFmt w:val="bullet"/>
      <w:lvlText w:val=""/>
      <w:lvlJc w:val="left"/>
      <w:pPr>
        <w:ind w:left="2160" w:hanging="360"/>
      </w:pPr>
      <w:rPr>
        <w:rFonts w:ascii="Wingdings" w:hAnsi="Wingdings" w:hint="default"/>
      </w:rPr>
    </w:lvl>
    <w:lvl w:ilvl="3" w:tplc="E3724624" w:tentative="1">
      <w:start w:val="1"/>
      <w:numFmt w:val="bullet"/>
      <w:lvlText w:val=""/>
      <w:lvlJc w:val="left"/>
      <w:pPr>
        <w:ind w:left="2880" w:hanging="360"/>
      </w:pPr>
      <w:rPr>
        <w:rFonts w:ascii="Symbol" w:hAnsi="Symbol" w:hint="default"/>
      </w:rPr>
    </w:lvl>
    <w:lvl w:ilvl="4" w:tplc="430C88CA" w:tentative="1">
      <w:start w:val="1"/>
      <w:numFmt w:val="bullet"/>
      <w:lvlText w:val="o"/>
      <w:lvlJc w:val="left"/>
      <w:pPr>
        <w:ind w:left="3600" w:hanging="360"/>
      </w:pPr>
      <w:rPr>
        <w:rFonts w:ascii="Courier New" w:hAnsi="Courier New" w:cs="Courier New" w:hint="default"/>
      </w:rPr>
    </w:lvl>
    <w:lvl w:ilvl="5" w:tplc="37F03C1C" w:tentative="1">
      <w:start w:val="1"/>
      <w:numFmt w:val="bullet"/>
      <w:lvlText w:val=""/>
      <w:lvlJc w:val="left"/>
      <w:pPr>
        <w:ind w:left="4320" w:hanging="360"/>
      </w:pPr>
      <w:rPr>
        <w:rFonts w:ascii="Wingdings" w:hAnsi="Wingdings" w:hint="default"/>
      </w:rPr>
    </w:lvl>
    <w:lvl w:ilvl="6" w:tplc="79E6CE7E" w:tentative="1">
      <w:start w:val="1"/>
      <w:numFmt w:val="bullet"/>
      <w:lvlText w:val=""/>
      <w:lvlJc w:val="left"/>
      <w:pPr>
        <w:ind w:left="5040" w:hanging="360"/>
      </w:pPr>
      <w:rPr>
        <w:rFonts w:ascii="Symbol" w:hAnsi="Symbol" w:hint="default"/>
      </w:rPr>
    </w:lvl>
    <w:lvl w:ilvl="7" w:tplc="3EEC3510" w:tentative="1">
      <w:start w:val="1"/>
      <w:numFmt w:val="bullet"/>
      <w:lvlText w:val="o"/>
      <w:lvlJc w:val="left"/>
      <w:pPr>
        <w:ind w:left="5760" w:hanging="360"/>
      </w:pPr>
      <w:rPr>
        <w:rFonts w:ascii="Courier New" w:hAnsi="Courier New" w:cs="Courier New" w:hint="default"/>
      </w:rPr>
    </w:lvl>
    <w:lvl w:ilvl="8" w:tplc="185C089A" w:tentative="1">
      <w:start w:val="1"/>
      <w:numFmt w:val="bullet"/>
      <w:lvlText w:val=""/>
      <w:lvlJc w:val="left"/>
      <w:pPr>
        <w:ind w:left="6480" w:hanging="360"/>
      </w:pPr>
      <w:rPr>
        <w:rFonts w:ascii="Wingdings" w:hAnsi="Wingdings" w:hint="default"/>
      </w:rPr>
    </w:lvl>
  </w:abstractNum>
  <w:abstractNum w:abstractNumId="17" w15:restartNumberingAfterBreak="0">
    <w:nsid w:val="6C1F40A6"/>
    <w:multiLevelType w:val="hybridMultilevel"/>
    <w:tmpl w:val="CEB2F7CE"/>
    <w:lvl w:ilvl="0" w:tplc="DB74A6EC">
      <w:start w:val="1"/>
      <w:numFmt w:val="bullet"/>
      <w:lvlText w:val=""/>
      <w:lvlJc w:val="left"/>
      <w:pPr>
        <w:tabs>
          <w:tab w:val="num" w:pos="720"/>
        </w:tabs>
        <w:ind w:left="720" w:hanging="360"/>
      </w:pPr>
      <w:rPr>
        <w:rFonts w:ascii="Symbol" w:hAnsi="Symbol" w:hint="default"/>
      </w:rPr>
    </w:lvl>
    <w:lvl w:ilvl="1" w:tplc="3BDE0828" w:tentative="1">
      <w:start w:val="1"/>
      <w:numFmt w:val="bullet"/>
      <w:lvlText w:val="o"/>
      <w:lvlJc w:val="left"/>
      <w:pPr>
        <w:ind w:left="1440" w:hanging="360"/>
      </w:pPr>
      <w:rPr>
        <w:rFonts w:ascii="Courier New" w:hAnsi="Courier New" w:cs="Courier New" w:hint="default"/>
      </w:rPr>
    </w:lvl>
    <w:lvl w:ilvl="2" w:tplc="5AAE2312" w:tentative="1">
      <w:start w:val="1"/>
      <w:numFmt w:val="bullet"/>
      <w:lvlText w:val=""/>
      <w:lvlJc w:val="left"/>
      <w:pPr>
        <w:ind w:left="2160" w:hanging="360"/>
      </w:pPr>
      <w:rPr>
        <w:rFonts w:ascii="Wingdings" w:hAnsi="Wingdings" w:hint="default"/>
      </w:rPr>
    </w:lvl>
    <w:lvl w:ilvl="3" w:tplc="E1E476B6" w:tentative="1">
      <w:start w:val="1"/>
      <w:numFmt w:val="bullet"/>
      <w:lvlText w:val=""/>
      <w:lvlJc w:val="left"/>
      <w:pPr>
        <w:ind w:left="2880" w:hanging="360"/>
      </w:pPr>
      <w:rPr>
        <w:rFonts w:ascii="Symbol" w:hAnsi="Symbol" w:hint="default"/>
      </w:rPr>
    </w:lvl>
    <w:lvl w:ilvl="4" w:tplc="A134D886" w:tentative="1">
      <w:start w:val="1"/>
      <w:numFmt w:val="bullet"/>
      <w:lvlText w:val="o"/>
      <w:lvlJc w:val="left"/>
      <w:pPr>
        <w:ind w:left="3600" w:hanging="360"/>
      </w:pPr>
      <w:rPr>
        <w:rFonts w:ascii="Courier New" w:hAnsi="Courier New" w:cs="Courier New" w:hint="default"/>
      </w:rPr>
    </w:lvl>
    <w:lvl w:ilvl="5" w:tplc="43E06B32" w:tentative="1">
      <w:start w:val="1"/>
      <w:numFmt w:val="bullet"/>
      <w:lvlText w:val=""/>
      <w:lvlJc w:val="left"/>
      <w:pPr>
        <w:ind w:left="4320" w:hanging="360"/>
      </w:pPr>
      <w:rPr>
        <w:rFonts w:ascii="Wingdings" w:hAnsi="Wingdings" w:hint="default"/>
      </w:rPr>
    </w:lvl>
    <w:lvl w:ilvl="6" w:tplc="CFEAFE66" w:tentative="1">
      <w:start w:val="1"/>
      <w:numFmt w:val="bullet"/>
      <w:lvlText w:val=""/>
      <w:lvlJc w:val="left"/>
      <w:pPr>
        <w:ind w:left="5040" w:hanging="360"/>
      </w:pPr>
      <w:rPr>
        <w:rFonts w:ascii="Symbol" w:hAnsi="Symbol" w:hint="default"/>
      </w:rPr>
    </w:lvl>
    <w:lvl w:ilvl="7" w:tplc="1A54850C" w:tentative="1">
      <w:start w:val="1"/>
      <w:numFmt w:val="bullet"/>
      <w:lvlText w:val="o"/>
      <w:lvlJc w:val="left"/>
      <w:pPr>
        <w:ind w:left="5760" w:hanging="360"/>
      </w:pPr>
      <w:rPr>
        <w:rFonts w:ascii="Courier New" w:hAnsi="Courier New" w:cs="Courier New" w:hint="default"/>
      </w:rPr>
    </w:lvl>
    <w:lvl w:ilvl="8" w:tplc="BB4276C8" w:tentative="1">
      <w:start w:val="1"/>
      <w:numFmt w:val="bullet"/>
      <w:lvlText w:val=""/>
      <w:lvlJc w:val="left"/>
      <w:pPr>
        <w:ind w:left="6480" w:hanging="360"/>
      </w:pPr>
      <w:rPr>
        <w:rFonts w:ascii="Wingdings" w:hAnsi="Wingdings" w:hint="default"/>
      </w:rPr>
    </w:lvl>
  </w:abstractNum>
  <w:abstractNum w:abstractNumId="18" w15:restartNumberingAfterBreak="0">
    <w:nsid w:val="6DA059C4"/>
    <w:multiLevelType w:val="hybridMultilevel"/>
    <w:tmpl w:val="DEDE8CD4"/>
    <w:lvl w:ilvl="0" w:tplc="132E14AA">
      <w:start w:val="1"/>
      <w:numFmt w:val="bullet"/>
      <w:lvlText w:val=""/>
      <w:lvlJc w:val="left"/>
      <w:pPr>
        <w:tabs>
          <w:tab w:val="num" w:pos="720"/>
        </w:tabs>
        <w:ind w:left="720" w:hanging="360"/>
      </w:pPr>
      <w:rPr>
        <w:rFonts w:ascii="Symbol" w:hAnsi="Symbol" w:hint="default"/>
      </w:rPr>
    </w:lvl>
    <w:lvl w:ilvl="1" w:tplc="14F45AA6" w:tentative="1">
      <w:start w:val="1"/>
      <w:numFmt w:val="bullet"/>
      <w:lvlText w:val="o"/>
      <w:lvlJc w:val="left"/>
      <w:pPr>
        <w:ind w:left="1440" w:hanging="360"/>
      </w:pPr>
      <w:rPr>
        <w:rFonts w:ascii="Courier New" w:hAnsi="Courier New" w:cs="Courier New" w:hint="default"/>
      </w:rPr>
    </w:lvl>
    <w:lvl w:ilvl="2" w:tplc="1EA4F800" w:tentative="1">
      <w:start w:val="1"/>
      <w:numFmt w:val="bullet"/>
      <w:lvlText w:val=""/>
      <w:lvlJc w:val="left"/>
      <w:pPr>
        <w:ind w:left="2160" w:hanging="360"/>
      </w:pPr>
      <w:rPr>
        <w:rFonts w:ascii="Wingdings" w:hAnsi="Wingdings" w:hint="default"/>
      </w:rPr>
    </w:lvl>
    <w:lvl w:ilvl="3" w:tplc="DA1287FE" w:tentative="1">
      <w:start w:val="1"/>
      <w:numFmt w:val="bullet"/>
      <w:lvlText w:val=""/>
      <w:lvlJc w:val="left"/>
      <w:pPr>
        <w:ind w:left="2880" w:hanging="360"/>
      </w:pPr>
      <w:rPr>
        <w:rFonts w:ascii="Symbol" w:hAnsi="Symbol" w:hint="default"/>
      </w:rPr>
    </w:lvl>
    <w:lvl w:ilvl="4" w:tplc="B8A8B0C2" w:tentative="1">
      <w:start w:val="1"/>
      <w:numFmt w:val="bullet"/>
      <w:lvlText w:val="o"/>
      <w:lvlJc w:val="left"/>
      <w:pPr>
        <w:ind w:left="3600" w:hanging="360"/>
      </w:pPr>
      <w:rPr>
        <w:rFonts w:ascii="Courier New" w:hAnsi="Courier New" w:cs="Courier New" w:hint="default"/>
      </w:rPr>
    </w:lvl>
    <w:lvl w:ilvl="5" w:tplc="769EFB8C" w:tentative="1">
      <w:start w:val="1"/>
      <w:numFmt w:val="bullet"/>
      <w:lvlText w:val=""/>
      <w:lvlJc w:val="left"/>
      <w:pPr>
        <w:ind w:left="4320" w:hanging="360"/>
      </w:pPr>
      <w:rPr>
        <w:rFonts w:ascii="Wingdings" w:hAnsi="Wingdings" w:hint="default"/>
      </w:rPr>
    </w:lvl>
    <w:lvl w:ilvl="6" w:tplc="CD860722" w:tentative="1">
      <w:start w:val="1"/>
      <w:numFmt w:val="bullet"/>
      <w:lvlText w:val=""/>
      <w:lvlJc w:val="left"/>
      <w:pPr>
        <w:ind w:left="5040" w:hanging="360"/>
      </w:pPr>
      <w:rPr>
        <w:rFonts w:ascii="Symbol" w:hAnsi="Symbol" w:hint="default"/>
      </w:rPr>
    </w:lvl>
    <w:lvl w:ilvl="7" w:tplc="12328D56" w:tentative="1">
      <w:start w:val="1"/>
      <w:numFmt w:val="bullet"/>
      <w:lvlText w:val="o"/>
      <w:lvlJc w:val="left"/>
      <w:pPr>
        <w:ind w:left="5760" w:hanging="360"/>
      </w:pPr>
      <w:rPr>
        <w:rFonts w:ascii="Courier New" w:hAnsi="Courier New" w:cs="Courier New" w:hint="default"/>
      </w:rPr>
    </w:lvl>
    <w:lvl w:ilvl="8" w:tplc="A34896A6" w:tentative="1">
      <w:start w:val="1"/>
      <w:numFmt w:val="bullet"/>
      <w:lvlText w:val=""/>
      <w:lvlJc w:val="left"/>
      <w:pPr>
        <w:ind w:left="6480" w:hanging="360"/>
      </w:pPr>
      <w:rPr>
        <w:rFonts w:ascii="Wingdings" w:hAnsi="Wingdings" w:hint="default"/>
      </w:rPr>
    </w:lvl>
  </w:abstractNum>
  <w:abstractNum w:abstractNumId="19" w15:restartNumberingAfterBreak="0">
    <w:nsid w:val="73E14EBF"/>
    <w:multiLevelType w:val="hybridMultilevel"/>
    <w:tmpl w:val="5C76AD58"/>
    <w:lvl w:ilvl="0" w:tplc="065E838A">
      <w:start w:val="1"/>
      <w:numFmt w:val="bullet"/>
      <w:lvlText w:val=""/>
      <w:lvlJc w:val="left"/>
      <w:pPr>
        <w:tabs>
          <w:tab w:val="num" w:pos="720"/>
        </w:tabs>
        <w:ind w:left="720" w:hanging="360"/>
      </w:pPr>
      <w:rPr>
        <w:rFonts w:ascii="Symbol" w:hAnsi="Symbol" w:hint="default"/>
      </w:rPr>
    </w:lvl>
    <w:lvl w:ilvl="1" w:tplc="E82EDBE8" w:tentative="1">
      <w:start w:val="1"/>
      <w:numFmt w:val="bullet"/>
      <w:lvlText w:val="o"/>
      <w:lvlJc w:val="left"/>
      <w:pPr>
        <w:ind w:left="1440" w:hanging="360"/>
      </w:pPr>
      <w:rPr>
        <w:rFonts w:ascii="Courier New" w:hAnsi="Courier New" w:cs="Courier New" w:hint="default"/>
      </w:rPr>
    </w:lvl>
    <w:lvl w:ilvl="2" w:tplc="0DA26C78" w:tentative="1">
      <w:start w:val="1"/>
      <w:numFmt w:val="bullet"/>
      <w:lvlText w:val=""/>
      <w:lvlJc w:val="left"/>
      <w:pPr>
        <w:ind w:left="2160" w:hanging="360"/>
      </w:pPr>
      <w:rPr>
        <w:rFonts w:ascii="Wingdings" w:hAnsi="Wingdings" w:hint="default"/>
      </w:rPr>
    </w:lvl>
    <w:lvl w:ilvl="3" w:tplc="CCAA3D7C" w:tentative="1">
      <w:start w:val="1"/>
      <w:numFmt w:val="bullet"/>
      <w:lvlText w:val=""/>
      <w:lvlJc w:val="left"/>
      <w:pPr>
        <w:ind w:left="2880" w:hanging="360"/>
      </w:pPr>
      <w:rPr>
        <w:rFonts w:ascii="Symbol" w:hAnsi="Symbol" w:hint="default"/>
      </w:rPr>
    </w:lvl>
    <w:lvl w:ilvl="4" w:tplc="192E61FA" w:tentative="1">
      <w:start w:val="1"/>
      <w:numFmt w:val="bullet"/>
      <w:lvlText w:val="o"/>
      <w:lvlJc w:val="left"/>
      <w:pPr>
        <w:ind w:left="3600" w:hanging="360"/>
      </w:pPr>
      <w:rPr>
        <w:rFonts w:ascii="Courier New" w:hAnsi="Courier New" w:cs="Courier New" w:hint="default"/>
      </w:rPr>
    </w:lvl>
    <w:lvl w:ilvl="5" w:tplc="1B248812" w:tentative="1">
      <w:start w:val="1"/>
      <w:numFmt w:val="bullet"/>
      <w:lvlText w:val=""/>
      <w:lvlJc w:val="left"/>
      <w:pPr>
        <w:ind w:left="4320" w:hanging="360"/>
      </w:pPr>
      <w:rPr>
        <w:rFonts w:ascii="Wingdings" w:hAnsi="Wingdings" w:hint="default"/>
      </w:rPr>
    </w:lvl>
    <w:lvl w:ilvl="6" w:tplc="B3FAFE56" w:tentative="1">
      <w:start w:val="1"/>
      <w:numFmt w:val="bullet"/>
      <w:lvlText w:val=""/>
      <w:lvlJc w:val="left"/>
      <w:pPr>
        <w:ind w:left="5040" w:hanging="360"/>
      </w:pPr>
      <w:rPr>
        <w:rFonts w:ascii="Symbol" w:hAnsi="Symbol" w:hint="default"/>
      </w:rPr>
    </w:lvl>
    <w:lvl w:ilvl="7" w:tplc="E8269D9A" w:tentative="1">
      <w:start w:val="1"/>
      <w:numFmt w:val="bullet"/>
      <w:lvlText w:val="o"/>
      <w:lvlJc w:val="left"/>
      <w:pPr>
        <w:ind w:left="5760" w:hanging="360"/>
      </w:pPr>
      <w:rPr>
        <w:rFonts w:ascii="Courier New" w:hAnsi="Courier New" w:cs="Courier New" w:hint="default"/>
      </w:rPr>
    </w:lvl>
    <w:lvl w:ilvl="8" w:tplc="958A4B96" w:tentative="1">
      <w:start w:val="1"/>
      <w:numFmt w:val="bullet"/>
      <w:lvlText w:val=""/>
      <w:lvlJc w:val="left"/>
      <w:pPr>
        <w:ind w:left="6480" w:hanging="360"/>
      </w:pPr>
      <w:rPr>
        <w:rFonts w:ascii="Wingdings" w:hAnsi="Wingdings" w:hint="default"/>
      </w:rPr>
    </w:lvl>
  </w:abstractNum>
  <w:num w:numId="1" w16cid:durableId="1526865388">
    <w:abstractNumId w:val="8"/>
  </w:num>
  <w:num w:numId="2" w16cid:durableId="1555772242">
    <w:abstractNumId w:val="0"/>
  </w:num>
  <w:num w:numId="3" w16cid:durableId="213398528">
    <w:abstractNumId w:val="5"/>
  </w:num>
  <w:num w:numId="4" w16cid:durableId="287199194">
    <w:abstractNumId w:val="14"/>
  </w:num>
  <w:num w:numId="5" w16cid:durableId="1653093951">
    <w:abstractNumId w:val="16"/>
  </w:num>
  <w:num w:numId="6" w16cid:durableId="1250041472">
    <w:abstractNumId w:val="1"/>
  </w:num>
  <w:num w:numId="7" w16cid:durableId="189495931">
    <w:abstractNumId w:val="12"/>
  </w:num>
  <w:num w:numId="8" w16cid:durableId="1903827627">
    <w:abstractNumId w:val="17"/>
  </w:num>
  <w:num w:numId="9" w16cid:durableId="1406873380">
    <w:abstractNumId w:val="4"/>
  </w:num>
  <w:num w:numId="10" w16cid:durableId="169761531">
    <w:abstractNumId w:val="15"/>
  </w:num>
  <w:num w:numId="11" w16cid:durableId="769158555">
    <w:abstractNumId w:val="18"/>
  </w:num>
  <w:num w:numId="12" w16cid:durableId="1142620585">
    <w:abstractNumId w:val="6"/>
  </w:num>
  <w:num w:numId="13" w16cid:durableId="1615135277">
    <w:abstractNumId w:val="3"/>
  </w:num>
  <w:num w:numId="14" w16cid:durableId="1390569344">
    <w:abstractNumId w:val="11"/>
  </w:num>
  <w:num w:numId="15" w16cid:durableId="1025718843">
    <w:abstractNumId w:val="13"/>
  </w:num>
  <w:num w:numId="16" w16cid:durableId="1506285187">
    <w:abstractNumId w:val="10"/>
  </w:num>
  <w:num w:numId="17" w16cid:durableId="1502086645">
    <w:abstractNumId w:val="7"/>
  </w:num>
  <w:num w:numId="18" w16cid:durableId="478810864">
    <w:abstractNumId w:val="2"/>
  </w:num>
  <w:num w:numId="19" w16cid:durableId="1296253111">
    <w:abstractNumId w:val="9"/>
  </w:num>
  <w:num w:numId="20" w16cid:durableId="5982947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CCA"/>
    <w:rsid w:val="00000932"/>
    <w:rsid w:val="00000A70"/>
    <w:rsid w:val="000032B8"/>
    <w:rsid w:val="00003B06"/>
    <w:rsid w:val="000054B9"/>
    <w:rsid w:val="00007461"/>
    <w:rsid w:val="0001117E"/>
    <w:rsid w:val="0001125F"/>
    <w:rsid w:val="000125AD"/>
    <w:rsid w:val="000131DF"/>
    <w:rsid w:val="0001338E"/>
    <w:rsid w:val="00013D24"/>
    <w:rsid w:val="000149E4"/>
    <w:rsid w:val="00014AF0"/>
    <w:rsid w:val="00014C19"/>
    <w:rsid w:val="000155D6"/>
    <w:rsid w:val="00015D4E"/>
    <w:rsid w:val="00020C1E"/>
    <w:rsid w:val="00020E9B"/>
    <w:rsid w:val="0002165C"/>
    <w:rsid w:val="000236C1"/>
    <w:rsid w:val="000236EC"/>
    <w:rsid w:val="00023E5D"/>
    <w:rsid w:val="0002413D"/>
    <w:rsid w:val="000249F2"/>
    <w:rsid w:val="00027E81"/>
    <w:rsid w:val="00030AD8"/>
    <w:rsid w:val="0003107A"/>
    <w:rsid w:val="00031C95"/>
    <w:rsid w:val="00032950"/>
    <w:rsid w:val="000330D4"/>
    <w:rsid w:val="000333FA"/>
    <w:rsid w:val="0003572D"/>
    <w:rsid w:val="00035DB0"/>
    <w:rsid w:val="00035E15"/>
    <w:rsid w:val="00037088"/>
    <w:rsid w:val="000400D5"/>
    <w:rsid w:val="00043B84"/>
    <w:rsid w:val="0004512B"/>
    <w:rsid w:val="000463F0"/>
    <w:rsid w:val="00046BDA"/>
    <w:rsid w:val="0004762E"/>
    <w:rsid w:val="00050AF7"/>
    <w:rsid w:val="000532BD"/>
    <w:rsid w:val="000555E0"/>
    <w:rsid w:val="00055C12"/>
    <w:rsid w:val="000608B0"/>
    <w:rsid w:val="0006104C"/>
    <w:rsid w:val="00064BF2"/>
    <w:rsid w:val="000667BA"/>
    <w:rsid w:val="0006720E"/>
    <w:rsid w:val="000676A7"/>
    <w:rsid w:val="00073914"/>
    <w:rsid w:val="00074236"/>
    <w:rsid w:val="000746BD"/>
    <w:rsid w:val="00076D7D"/>
    <w:rsid w:val="00080D95"/>
    <w:rsid w:val="00085090"/>
    <w:rsid w:val="00090E6B"/>
    <w:rsid w:val="0009190D"/>
    <w:rsid w:val="00091B2C"/>
    <w:rsid w:val="00092ABC"/>
    <w:rsid w:val="00097AAF"/>
    <w:rsid w:val="00097D13"/>
    <w:rsid w:val="000A4328"/>
    <w:rsid w:val="000A4893"/>
    <w:rsid w:val="000A54E0"/>
    <w:rsid w:val="000A72C4"/>
    <w:rsid w:val="000B0F30"/>
    <w:rsid w:val="000B1486"/>
    <w:rsid w:val="000B32F2"/>
    <w:rsid w:val="000B3E61"/>
    <w:rsid w:val="000B53F1"/>
    <w:rsid w:val="000B54AF"/>
    <w:rsid w:val="000B6090"/>
    <w:rsid w:val="000B6E62"/>
    <w:rsid w:val="000B6FEE"/>
    <w:rsid w:val="000C0CA4"/>
    <w:rsid w:val="000C12C4"/>
    <w:rsid w:val="000C1CC1"/>
    <w:rsid w:val="000C49DA"/>
    <w:rsid w:val="000C4B3D"/>
    <w:rsid w:val="000C5794"/>
    <w:rsid w:val="000C6DC1"/>
    <w:rsid w:val="000C6E20"/>
    <w:rsid w:val="000C76D7"/>
    <w:rsid w:val="000C7F1D"/>
    <w:rsid w:val="000D2EBA"/>
    <w:rsid w:val="000D2EFA"/>
    <w:rsid w:val="000D3166"/>
    <w:rsid w:val="000D32A1"/>
    <w:rsid w:val="000D3725"/>
    <w:rsid w:val="000D46E5"/>
    <w:rsid w:val="000D769C"/>
    <w:rsid w:val="000E1976"/>
    <w:rsid w:val="000E20F1"/>
    <w:rsid w:val="000E44EB"/>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280"/>
    <w:rsid w:val="00160402"/>
    <w:rsid w:val="00160571"/>
    <w:rsid w:val="00161E8C"/>
    <w:rsid w:val="00161E93"/>
    <w:rsid w:val="00162C7A"/>
    <w:rsid w:val="00162DAE"/>
    <w:rsid w:val="001639C5"/>
    <w:rsid w:val="00163E45"/>
    <w:rsid w:val="001664C2"/>
    <w:rsid w:val="0016761E"/>
    <w:rsid w:val="00171BF2"/>
    <w:rsid w:val="0017347B"/>
    <w:rsid w:val="0017725B"/>
    <w:rsid w:val="0018050C"/>
    <w:rsid w:val="0018117F"/>
    <w:rsid w:val="00182156"/>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A661F"/>
    <w:rsid w:val="001B053A"/>
    <w:rsid w:val="001B26D8"/>
    <w:rsid w:val="001B2E6C"/>
    <w:rsid w:val="001B3BFA"/>
    <w:rsid w:val="001B49F1"/>
    <w:rsid w:val="001B75B8"/>
    <w:rsid w:val="001B7962"/>
    <w:rsid w:val="001C1230"/>
    <w:rsid w:val="001C5068"/>
    <w:rsid w:val="001C60B5"/>
    <w:rsid w:val="001C61B0"/>
    <w:rsid w:val="001C6803"/>
    <w:rsid w:val="001C7957"/>
    <w:rsid w:val="001C7DB8"/>
    <w:rsid w:val="001C7EA8"/>
    <w:rsid w:val="001D1711"/>
    <w:rsid w:val="001D2A01"/>
    <w:rsid w:val="001D2EF6"/>
    <w:rsid w:val="001D37A8"/>
    <w:rsid w:val="001D3B70"/>
    <w:rsid w:val="001D462E"/>
    <w:rsid w:val="001E2CAD"/>
    <w:rsid w:val="001E34DB"/>
    <w:rsid w:val="001E37CD"/>
    <w:rsid w:val="001E4070"/>
    <w:rsid w:val="001E57A4"/>
    <w:rsid w:val="001E655E"/>
    <w:rsid w:val="001E6E31"/>
    <w:rsid w:val="001F3CB8"/>
    <w:rsid w:val="001F3CB9"/>
    <w:rsid w:val="001F6B91"/>
    <w:rsid w:val="001F703C"/>
    <w:rsid w:val="00200B9E"/>
    <w:rsid w:val="00200BF5"/>
    <w:rsid w:val="002010D1"/>
    <w:rsid w:val="00201338"/>
    <w:rsid w:val="0020531A"/>
    <w:rsid w:val="0020775D"/>
    <w:rsid w:val="00207CDF"/>
    <w:rsid w:val="002116DD"/>
    <w:rsid w:val="0021383D"/>
    <w:rsid w:val="00213A95"/>
    <w:rsid w:val="00216BBA"/>
    <w:rsid w:val="00216E12"/>
    <w:rsid w:val="00217466"/>
    <w:rsid w:val="0021751D"/>
    <w:rsid w:val="00217C49"/>
    <w:rsid w:val="0022177D"/>
    <w:rsid w:val="002242DA"/>
    <w:rsid w:val="00224C37"/>
    <w:rsid w:val="00226EF0"/>
    <w:rsid w:val="002304DF"/>
    <w:rsid w:val="002314F1"/>
    <w:rsid w:val="0023341D"/>
    <w:rsid w:val="002338DA"/>
    <w:rsid w:val="00233D66"/>
    <w:rsid w:val="00233FDB"/>
    <w:rsid w:val="00234F58"/>
    <w:rsid w:val="0023507D"/>
    <w:rsid w:val="0024077A"/>
    <w:rsid w:val="00241EC1"/>
    <w:rsid w:val="002431DA"/>
    <w:rsid w:val="00243CA7"/>
    <w:rsid w:val="002451B3"/>
    <w:rsid w:val="0024691D"/>
    <w:rsid w:val="00247D27"/>
    <w:rsid w:val="00250A50"/>
    <w:rsid w:val="00251ED5"/>
    <w:rsid w:val="002522BB"/>
    <w:rsid w:val="00255EB6"/>
    <w:rsid w:val="00257429"/>
    <w:rsid w:val="00260FA4"/>
    <w:rsid w:val="00261183"/>
    <w:rsid w:val="00262A66"/>
    <w:rsid w:val="00263140"/>
    <w:rsid w:val="002631C8"/>
    <w:rsid w:val="00265133"/>
    <w:rsid w:val="00265A23"/>
    <w:rsid w:val="00266904"/>
    <w:rsid w:val="00267841"/>
    <w:rsid w:val="00267EAB"/>
    <w:rsid w:val="002710C3"/>
    <w:rsid w:val="00272704"/>
    <w:rsid w:val="002734D6"/>
    <w:rsid w:val="00274C45"/>
    <w:rsid w:val="00275109"/>
    <w:rsid w:val="00275BEE"/>
    <w:rsid w:val="00277434"/>
    <w:rsid w:val="00280123"/>
    <w:rsid w:val="00281343"/>
    <w:rsid w:val="00281883"/>
    <w:rsid w:val="00282861"/>
    <w:rsid w:val="00283E50"/>
    <w:rsid w:val="002874E3"/>
    <w:rsid w:val="00287656"/>
    <w:rsid w:val="00291518"/>
    <w:rsid w:val="00296FF0"/>
    <w:rsid w:val="002A03AB"/>
    <w:rsid w:val="002A17C0"/>
    <w:rsid w:val="002A2DF4"/>
    <w:rsid w:val="002A48DF"/>
    <w:rsid w:val="002A5A84"/>
    <w:rsid w:val="002A6E6F"/>
    <w:rsid w:val="002A74E4"/>
    <w:rsid w:val="002A758A"/>
    <w:rsid w:val="002A7CFE"/>
    <w:rsid w:val="002B26DD"/>
    <w:rsid w:val="002B2870"/>
    <w:rsid w:val="002B391B"/>
    <w:rsid w:val="002B5B42"/>
    <w:rsid w:val="002B7BA7"/>
    <w:rsid w:val="002C1C17"/>
    <w:rsid w:val="002C3203"/>
    <w:rsid w:val="002C36AC"/>
    <w:rsid w:val="002C3B07"/>
    <w:rsid w:val="002C532B"/>
    <w:rsid w:val="002C5713"/>
    <w:rsid w:val="002D05CC"/>
    <w:rsid w:val="002D305A"/>
    <w:rsid w:val="002E21B8"/>
    <w:rsid w:val="002E2327"/>
    <w:rsid w:val="002E7DF9"/>
    <w:rsid w:val="002F097B"/>
    <w:rsid w:val="002F1732"/>
    <w:rsid w:val="002F2147"/>
    <w:rsid w:val="002F3111"/>
    <w:rsid w:val="002F4AEC"/>
    <w:rsid w:val="002F795D"/>
    <w:rsid w:val="00300823"/>
    <w:rsid w:val="00300D7F"/>
    <w:rsid w:val="00301638"/>
    <w:rsid w:val="00303B0C"/>
    <w:rsid w:val="0030459C"/>
    <w:rsid w:val="00312537"/>
    <w:rsid w:val="00313DFE"/>
    <w:rsid w:val="003143B2"/>
    <w:rsid w:val="00314821"/>
    <w:rsid w:val="0031483F"/>
    <w:rsid w:val="0031741B"/>
    <w:rsid w:val="00321337"/>
    <w:rsid w:val="00321A29"/>
    <w:rsid w:val="00321F2F"/>
    <w:rsid w:val="003237F6"/>
    <w:rsid w:val="00324077"/>
    <w:rsid w:val="0032453B"/>
    <w:rsid w:val="00324868"/>
    <w:rsid w:val="003305F5"/>
    <w:rsid w:val="0033332E"/>
    <w:rsid w:val="00333930"/>
    <w:rsid w:val="003350EB"/>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ACB"/>
    <w:rsid w:val="00377E3D"/>
    <w:rsid w:val="00381D8B"/>
    <w:rsid w:val="003847E8"/>
    <w:rsid w:val="0038731D"/>
    <w:rsid w:val="00387B60"/>
    <w:rsid w:val="00390098"/>
    <w:rsid w:val="00391942"/>
    <w:rsid w:val="00392DA1"/>
    <w:rsid w:val="00393718"/>
    <w:rsid w:val="00394356"/>
    <w:rsid w:val="00394663"/>
    <w:rsid w:val="003A0296"/>
    <w:rsid w:val="003A10BC"/>
    <w:rsid w:val="003B02ED"/>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CC0"/>
    <w:rsid w:val="003D726D"/>
    <w:rsid w:val="003E0875"/>
    <w:rsid w:val="003E0BB8"/>
    <w:rsid w:val="003E6CB0"/>
    <w:rsid w:val="003E7210"/>
    <w:rsid w:val="003F191A"/>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63F2"/>
    <w:rsid w:val="00447018"/>
    <w:rsid w:val="00450561"/>
    <w:rsid w:val="00450A40"/>
    <w:rsid w:val="0045171A"/>
    <w:rsid w:val="00451D7C"/>
    <w:rsid w:val="00452FC3"/>
    <w:rsid w:val="00454715"/>
    <w:rsid w:val="00455936"/>
    <w:rsid w:val="00455ACE"/>
    <w:rsid w:val="00461B69"/>
    <w:rsid w:val="00462B3D"/>
    <w:rsid w:val="00473974"/>
    <w:rsid w:val="00474927"/>
    <w:rsid w:val="00474C96"/>
    <w:rsid w:val="00475913"/>
    <w:rsid w:val="00476327"/>
    <w:rsid w:val="0047736E"/>
    <w:rsid w:val="00480080"/>
    <w:rsid w:val="00480D0C"/>
    <w:rsid w:val="004824A7"/>
    <w:rsid w:val="00483AF0"/>
    <w:rsid w:val="00484167"/>
    <w:rsid w:val="00492211"/>
    <w:rsid w:val="00492325"/>
    <w:rsid w:val="00492A6D"/>
    <w:rsid w:val="00494303"/>
    <w:rsid w:val="00495A70"/>
    <w:rsid w:val="0049682B"/>
    <w:rsid w:val="004977A3"/>
    <w:rsid w:val="004A03F7"/>
    <w:rsid w:val="004A081C"/>
    <w:rsid w:val="004A123F"/>
    <w:rsid w:val="004A2172"/>
    <w:rsid w:val="004A239F"/>
    <w:rsid w:val="004B138F"/>
    <w:rsid w:val="004B412A"/>
    <w:rsid w:val="004B576C"/>
    <w:rsid w:val="004B772A"/>
    <w:rsid w:val="004C062A"/>
    <w:rsid w:val="004C1CC5"/>
    <w:rsid w:val="004C302F"/>
    <w:rsid w:val="004C4609"/>
    <w:rsid w:val="004C4B8A"/>
    <w:rsid w:val="004C52EF"/>
    <w:rsid w:val="004C5F34"/>
    <w:rsid w:val="004C600C"/>
    <w:rsid w:val="004C7888"/>
    <w:rsid w:val="004D1AC9"/>
    <w:rsid w:val="004D2755"/>
    <w:rsid w:val="004D27DE"/>
    <w:rsid w:val="004D3F41"/>
    <w:rsid w:val="004D5098"/>
    <w:rsid w:val="004D6497"/>
    <w:rsid w:val="004D7BC9"/>
    <w:rsid w:val="004D7E2A"/>
    <w:rsid w:val="004D7EAB"/>
    <w:rsid w:val="004E0E60"/>
    <w:rsid w:val="004E12A3"/>
    <w:rsid w:val="004E2492"/>
    <w:rsid w:val="004E3096"/>
    <w:rsid w:val="004E47F2"/>
    <w:rsid w:val="004E4E2B"/>
    <w:rsid w:val="004E5D4F"/>
    <w:rsid w:val="004E5DEA"/>
    <w:rsid w:val="004E6639"/>
    <w:rsid w:val="004E6BAE"/>
    <w:rsid w:val="004F32AD"/>
    <w:rsid w:val="004F4A5D"/>
    <w:rsid w:val="004F57CB"/>
    <w:rsid w:val="004F5C2B"/>
    <w:rsid w:val="004F64F6"/>
    <w:rsid w:val="004F69C0"/>
    <w:rsid w:val="00500121"/>
    <w:rsid w:val="005017AC"/>
    <w:rsid w:val="00501E8A"/>
    <w:rsid w:val="00505121"/>
    <w:rsid w:val="00505B77"/>
    <w:rsid w:val="00505C04"/>
    <w:rsid w:val="00505F1B"/>
    <w:rsid w:val="005073E8"/>
    <w:rsid w:val="00510445"/>
    <w:rsid w:val="00510503"/>
    <w:rsid w:val="0051324D"/>
    <w:rsid w:val="00515466"/>
    <w:rsid w:val="005154F7"/>
    <w:rsid w:val="005159DE"/>
    <w:rsid w:val="00524B43"/>
    <w:rsid w:val="005269CE"/>
    <w:rsid w:val="005304B2"/>
    <w:rsid w:val="005336BD"/>
    <w:rsid w:val="00534A49"/>
    <w:rsid w:val="005363BB"/>
    <w:rsid w:val="00541B98"/>
    <w:rsid w:val="0054207B"/>
    <w:rsid w:val="00542F6A"/>
    <w:rsid w:val="00543374"/>
    <w:rsid w:val="0054460E"/>
    <w:rsid w:val="00545548"/>
    <w:rsid w:val="00546923"/>
    <w:rsid w:val="00551CA6"/>
    <w:rsid w:val="00555034"/>
    <w:rsid w:val="005570D2"/>
    <w:rsid w:val="00561528"/>
    <w:rsid w:val="0056153F"/>
    <w:rsid w:val="00561B14"/>
    <w:rsid w:val="00562BE5"/>
    <w:rsid w:val="00562C87"/>
    <w:rsid w:val="005636BD"/>
    <w:rsid w:val="005666D5"/>
    <w:rsid w:val="005669A7"/>
    <w:rsid w:val="00573401"/>
    <w:rsid w:val="00573B94"/>
    <w:rsid w:val="0057585C"/>
    <w:rsid w:val="00576714"/>
    <w:rsid w:val="0057685A"/>
    <w:rsid w:val="005832EE"/>
    <w:rsid w:val="005847EF"/>
    <w:rsid w:val="005851E6"/>
    <w:rsid w:val="00585CE5"/>
    <w:rsid w:val="005878B7"/>
    <w:rsid w:val="005905BF"/>
    <w:rsid w:val="00592C9A"/>
    <w:rsid w:val="00593DF8"/>
    <w:rsid w:val="00595745"/>
    <w:rsid w:val="005A0E18"/>
    <w:rsid w:val="005A12A5"/>
    <w:rsid w:val="005A3790"/>
    <w:rsid w:val="005A3CCB"/>
    <w:rsid w:val="005A6D13"/>
    <w:rsid w:val="005A6E24"/>
    <w:rsid w:val="005A73B9"/>
    <w:rsid w:val="005B031F"/>
    <w:rsid w:val="005B3298"/>
    <w:rsid w:val="005B3C13"/>
    <w:rsid w:val="005B5516"/>
    <w:rsid w:val="005B5D2B"/>
    <w:rsid w:val="005C130A"/>
    <w:rsid w:val="005C1496"/>
    <w:rsid w:val="005C17C5"/>
    <w:rsid w:val="005C2B21"/>
    <w:rsid w:val="005C2C00"/>
    <w:rsid w:val="005C4C6F"/>
    <w:rsid w:val="005C5127"/>
    <w:rsid w:val="005C7CCB"/>
    <w:rsid w:val="005D1444"/>
    <w:rsid w:val="005D4DAE"/>
    <w:rsid w:val="005D5A34"/>
    <w:rsid w:val="005D767D"/>
    <w:rsid w:val="005D7A30"/>
    <w:rsid w:val="005D7D3B"/>
    <w:rsid w:val="005E147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7C3"/>
    <w:rsid w:val="006249CB"/>
    <w:rsid w:val="0062654F"/>
    <w:rsid w:val="006272DD"/>
    <w:rsid w:val="00630963"/>
    <w:rsid w:val="00631897"/>
    <w:rsid w:val="00632928"/>
    <w:rsid w:val="006330DA"/>
    <w:rsid w:val="00633262"/>
    <w:rsid w:val="00633460"/>
    <w:rsid w:val="006402E7"/>
    <w:rsid w:val="00640CB6"/>
    <w:rsid w:val="00641B42"/>
    <w:rsid w:val="00641F86"/>
    <w:rsid w:val="0064271D"/>
    <w:rsid w:val="00645750"/>
    <w:rsid w:val="00650692"/>
    <w:rsid w:val="006508D3"/>
    <w:rsid w:val="00650AFA"/>
    <w:rsid w:val="00662B77"/>
    <w:rsid w:val="00662D0E"/>
    <w:rsid w:val="00663265"/>
    <w:rsid w:val="0066345F"/>
    <w:rsid w:val="006639E4"/>
    <w:rsid w:val="0066485B"/>
    <w:rsid w:val="00664FA9"/>
    <w:rsid w:val="00670248"/>
    <w:rsid w:val="0067036E"/>
    <w:rsid w:val="00671693"/>
    <w:rsid w:val="006757AA"/>
    <w:rsid w:val="0068127E"/>
    <w:rsid w:val="00681790"/>
    <w:rsid w:val="006823AA"/>
    <w:rsid w:val="0068302A"/>
    <w:rsid w:val="00684B98"/>
    <w:rsid w:val="00685DC9"/>
    <w:rsid w:val="00687465"/>
    <w:rsid w:val="006878A7"/>
    <w:rsid w:val="006907CF"/>
    <w:rsid w:val="00691CCF"/>
    <w:rsid w:val="00693AFA"/>
    <w:rsid w:val="00695101"/>
    <w:rsid w:val="00695B9A"/>
    <w:rsid w:val="00696563"/>
    <w:rsid w:val="006979F8"/>
    <w:rsid w:val="006A2F1B"/>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922"/>
    <w:rsid w:val="006D504F"/>
    <w:rsid w:val="006E0CAC"/>
    <w:rsid w:val="006E1CFB"/>
    <w:rsid w:val="006E1F94"/>
    <w:rsid w:val="006E26C1"/>
    <w:rsid w:val="006E30A8"/>
    <w:rsid w:val="006E45B0"/>
    <w:rsid w:val="006E5692"/>
    <w:rsid w:val="006F1A86"/>
    <w:rsid w:val="006F2401"/>
    <w:rsid w:val="006F365D"/>
    <w:rsid w:val="006F4BB0"/>
    <w:rsid w:val="00700C45"/>
    <w:rsid w:val="007031BD"/>
    <w:rsid w:val="00703E80"/>
    <w:rsid w:val="00705276"/>
    <w:rsid w:val="007066A0"/>
    <w:rsid w:val="007075FB"/>
    <w:rsid w:val="0070787B"/>
    <w:rsid w:val="00707CB0"/>
    <w:rsid w:val="0071131D"/>
    <w:rsid w:val="00711E3D"/>
    <w:rsid w:val="00711E85"/>
    <w:rsid w:val="00712DDA"/>
    <w:rsid w:val="00717739"/>
    <w:rsid w:val="00717DE4"/>
    <w:rsid w:val="00721724"/>
    <w:rsid w:val="00722EC5"/>
    <w:rsid w:val="00723326"/>
    <w:rsid w:val="00724252"/>
    <w:rsid w:val="007273C0"/>
    <w:rsid w:val="00727E7A"/>
    <w:rsid w:val="0073163C"/>
    <w:rsid w:val="007317E5"/>
    <w:rsid w:val="00731DE3"/>
    <w:rsid w:val="00735B9D"/>
    <w:rsid w:val="007365A5"/>
    <w:rsid w:val="00736FB0"/>
    <w:rsid w:val="00740291"/>
    <w:rsid w:val="007404BC"/>
    <w:rsid w:val="00740D13"/>
    <w:rsid w:val="00740F5F"/>
    <w:rsid w:val="00741E62"/>
    <w:rsid w:val="00742794"/>
    <w:rsid w:val="007439AB"/>
    <w:rsid w:val="00743C4C"/>
    <w:rsid w:val="007445B7"/>
    <w:rsid w:val="00744920"/>
    <w:rsid w:val="00745407"/>
    <w:rsid w:val="007509BE"/>
    <w:rsid w:val="0075287B"/>
    <w:rsid w:val="00753747"/>
    <w:rsid w:val="00755C7B"/>
    <w:rsid w:val="007624BA"/>
    <w:rsid w:val="007637D1"/>
    <w:rsid w:val="00764786"/>
    <w:rsid w:val="00766E12"/>
    <w:rsid w:val="0077098E"/>
    <w:rsid w:val="00771287"/>
    <w:rsid w:val="0077149E"/>
    <w:rsid w:val="00777518"/>
    <w:rsid w:val="0077779E"/>
    <w:rsid w:val="00780FB6"/>
    <w:rsid w:val="0078552A"/>
    <w:rsid w:val="00785729"/>
    <w:rsid w:val="00786058"/>
    <w:rsid w:val="0078793D"/>
    <w:rsid w:val="0079487D"/>
    <w:rsid w:val="007964AC"/>
    <w:rsid w:val="007966D4"/>
    <w:rsid w:val="00796A0A"/>
    <w:rsid w:val="0079792C"/>
    <w:rsid w:val="007A0989"/>
    <w:rsid w:val="007A331F"/>
    <w:rsid w:val="007A3844"/>
    <w:rsid w:val="007A40AA"/>
    <w:rsid w:val="007A4381"/>
    <w:rsid w:val="007A53D4"/>
    <w:rsid w:val="007A5466"/>
    <w:rsid w:val="007A7EC1"/>
    <w:rsid w:val="007B0E02"/>
    <w:rsid w:val="007B4FCA"/>
    <w:rsid w:val="007B7B85"/>
    <w:rsid w:val="007C462E"/>
    <w:rsid w:val="007C496B"/>
    <w:rsid w:val="007C6803"/>
    <w:rsid w:val="007D2892"/>
    <w:rsid w:val="007D2DCC"/>
    <w:rsid w:val="007D38C5"/>
    <w:rsid w:val="007D47E1"/>
    <w:rsid w:val="007D5067"/>
    <w:rsid w:val="007D61B5"/>
    <w:rsid w:val="007D7FCB"/>
    <w:rsid w:val="007E33B6"/>
    <w:rsid w:val="007E59E8"/>
    <w:rsid w:val="007E674C"/>
    <w:rsid w:val="007F1ACA"/>
    <w:rsid w:val="007F3861"/>
    <w:rsid w:val="007F4162"/>
    <w:rsid w:val="007F47B3"/>
    <w:rsid w:val="007F5441"/>
    <w:rsid w:val="007F7668"/>
    <w:rsid w:val="00800C63"/>
    <w:rsid w:val="00802243"/>
    <w:rsid w:val="008023D4"/>
    <w:rsid w:val="00804124"/>
    <w:rsid w:val="00805402"/>
    <w:rsid w:val="0080765F"/>
    <w:rsid w:val="00807C7C"/>
    <w:rsid w:val="00811F6B"/>
    <w:rsid w:val="00812BE3"/>
    <w:rsid w:val="00814516"/>
    <w:rsid w:val="00815C9D"/>
    <w:rsid w:val="00817046"/>
    <w:rsid w:val="008170E2"/>
    <w:rsid w:val="00821217"/>
    <w:rsid w:val="00823E4C"/>
    <w:rsid w:val="00827749"/>
    <w:rsid w:val="00827B7E"/>
    <w:rsid w:val="00830EEB"/>
    <w:rsid w:val="00831D44"/>
    <w:rsid w:val="008347A9"/>
    <w:rsid w:val="00835628"/>
    <w:rsid w:val="00835E90"/>
    <w:rsid w:val="00837F13"/>
    <w:rsid w:val="0084176D"/>
    <w:rsid w:val="008423E4"/>
    <w:rsid w:val="00842900"/>
    <w:rsid w:val="00850CF0"/>
    <w:rsid w:val="00851869"/>
    <w:rsid w:val="00851C04"/>
    <w:rsid w:val="0085227A"/>
    <w:rsid w:val="008531A1"/>
    <w:rsid w:val="00853A94"/>
    <w:rsid w:val="008547A3"/>
    <w:rsid w:val="00854854"/>
    <w:rsid w:val="0085797D"/>
    <w:rsid w:val="00860020"/>
    <w:rsid w:val="008618E7"/>
    <w:rsid w:val="00861995"/>
    <w:rsid w:val="0086231A"/>
    <w:rsid w:val="0086477C"/>
    <w:rsid w:val="00864BAD"/>
    <w:rsid w:val="00864E07"/>
    <w:rsid w:val="00866F9D"/>
    <w:rsid w:val="008673D9"/>
    <w:rsid w:val="00871775"/>
    <w:rsid w:val="00871AEF"/>
    <w:rsid w:val="008726E5"/>
    <w:rsid w:val="0087289E"/>
    <w:rsid w:val="0087305C"/>
    <w:rsid w:val="0087436A"/>
    <w:rsid w:val="00874C05"/>
    <w:rsid w:val="0087588B"/>
    <w:rsid w:val="0087680A"/>
    <w:rsid w:val="00877F51"/>
    <w:rsid w:val="008806EB"/>
    <w:rsid w:val="008826F2"/>
    <w:rsid w:val="008845BA"/>
    <w:rsid w:val="00884AE3"/>
    <w:rsid w:val="00885203"/>
    <w:rsid w:val="008859CA"/>
    <w:rsid w:val="008861EE"/>
    <w:rsid w:val="00887903"/>
    <w:rsid w:val="00890B59"/>
    <w:rsid w:val="008930D7"/>
    <w:rsid w:val="008947A7"/>
    <w:rsid w:val="00897E80"/>
    <w:rsid w:val="008A04FA"/>
    <w:rsid w:val="008A3188"/>
    <w:rsid w:val="008A3FDF"/>
    <w:rsid w:val="008A6418"/>
    <w:rsid w:val="008B05D8"/>
    <w:rsid w:val="008B0B3D"/>
    <w:rsid w:val="008B0EC4"/>
    <w:rsid w:val="008B2B1A"/>
    <w:rsid w:val="008B3428"/>
    <w:rsid w:val="008B4A91"/>
    <w:rsid w:val="008B7785"/>
    <w:rsid w:val="008B79F2"/>
    <w:rsid w:val="008C0809"/>
    <w:rsid w:val="008C09A5"/>
    <w:rsid w:val="008C132C"/>
    <w:rsid w:val="008C3FD0"/>
    <w:rsid w:val="008D267D"/>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4746"/>
    <w:rsid w:val="00915568"/>
    <w:rsid w:val="00917E0C"/>
    <w:rsid w:val="00920711"/>
    <w:rsid w:val="00921A1E"/>
    <w:rsid w:val="00924EA9"/>
    <w:rsid w:val="00925CE1"/>
    <w:rsid w:val="00925F5C"/>
    <w:rsid w:val="00927D64"/>
    <w:rsid w:val="00930897"/>
    <w:rsid w:val="00931398"/>
    <w:rsid w:val="009320D2"/>
    <w:rsid w:val="009329FB"/>
    <w:rsid w:val="00932C77"/>
    <w:rsid w:val="0093417F"/>
    <w:rsid w:val="00934AC2"/>
    <w:rsid w:val="009375BB"/>
    <w:rsid w:val="00937B07"/>
    <w:rsid w:val="00940789"/>
    <w:rsid w:val="009418E9"/>
    <w:rsid w:val="00946044"/>
    <w:rsid w:val="0094653B"/>
    <w:rsid w:val="009465AB"/>
    <w:rsid w:val="00946DEE"/>
    <w:rsid w:val="00951DE7"/>
    <w:rsid w:val="00952CF0"/>
    <w:rsid w:val="00953499"/>
    <w:rsid w:val="00953E00"/>
    <w:rsid w:val="00954A16"/>
    <w:rsid w:val="009550A9"/>
    <w:rsid w:val="0095696D"/>
    <w:rsid w:val="00960F2D"/>
    <w:rsid w:val="0096454E"/>
    <w:rsid w:val="0096482F"/>
    <w:rsid w:val="00964E3A"/>
    <w:rsid w:val="00967126"/>
    <w:rsid w:val="00967383"/>
    <w:rsid w:val="00970EAE"/>
    <w:rsid w:val="00971627"/>
    <w:rsid w:val="00972797"/>
    <w:rsid w:val="0097279D"/>
    <w:rsid w:val="00973713"/>
    <w:rsid w:val="00974834"/>
    <w:rsid w:val="0097555A"/>
    <w:rsid w:val="00976837"/>
    <w:rsid w:val="00980311"/>
    <w:rsid w:val="0098170E"/>
    <w:rsid w:val="0098285C"/>
    <w:rsid w:val="00983B56"/>
    <w:rsid w:val="009847FD"/>
    <w:rsid w:val="009851B3"/>
    <w:rsid w:val="00985300"/>
    <w:rsid w:val="00986720"/>
    <w:rsid w:val="00987F00"/>
    <w:rsid w:val="00987FAA"/>
    <w:rsid w:val="00993DFD"/>
    <w:rsid w:val="0099403D"/>
    <w:rsid w:val="00995B0B"/>
    <w:rsid w:val="009A03CE"/>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517"/>
    <w:rsid w:val="009C5A1D"/>
    <w:rsid w:val="009C5C51"/>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1E8B"/>
    <w:rsid w:val="009F294C"/>
    <w:rsid w:val="009F4B4A"/>
    <w:rsid w:val="009F4EB0"/>
    <w:rsid w:val="009F4F2B"/>
    <w:rsid w:val="009F513E"/>
    <w:rsid w:val="009F5802"/>
    <w:rsid w:val="009F64AE"/>
    <w:rsid w:val="009F6603"/>
    <w:rsid w:val="009F677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DAD"/>
    <w:rsid w:val="00A13E82"/>
    <w:rsid w:val="00A1446F"/>
    <w:rsid w:val="00A151B5"/>
    <w:rsid w:val="00A20081"/>
    <w:rsid w:val="00A20C0E"/>
    <w:rsid w:val="00A220FF"/>
    <w:rsid w:val="00A227E0"/>
    <w:rsid w:val="00A232E4"/>
    <w:rsid w:val="00A24AAD"/>
    <w:rsid w:val="00A25079"/>
    <w:rsid w:val="00A26A8A"/>
    <w:rsid w:val="00A27255"/>
    <w:rsid w:val="00A27443"/>
    <w:rsid w:val="00A279C1"/>
    <w:rsid w:val="00A32304"/>
    <w:rsid w:val="00A33FEB"/>
    <w:rsid w:val="00A3420E"/>
    <w:rsid w:val="00A34AFB"/>
    <w:rsid w:val="00A35D66"/>
    <w:rsid w:val="00A41085"/>
    <w:rsid w:val="00A425FA"/>
    <w:rsid w:val="00A43960"/>
    <w:rsid w:val="00A46902"/>
    <w:rsid w:val="00A46BEE"/>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4E25"/>
    <w:rsid w:val="00A75F9D"/>
    <w:rsid w:val="00A803CF"/>
    <w:rsid w:val="00A8133F"/>
    <w:rsid w:val="00A82CB4"/>
    <w:rsid w:val="00A837A8"/>
    <w:rsid w:val="00A83C36"/>
    <w:rsid w:val="00A8434B"/>
    <w:rsid w:val="00A932BB"/>
    <w:rsid w:val="00A93579"/>
    <w:rsid w:val="00A93934"/>
    <w:rsid w:val="00A94A73"/>
    <w:rsid w:val="00A95D51"/>
    <w:rsid w:val="00AA18AE"/>
    <w:rsid w:val="00AA228B"/>
    <w:rsid w:val="00AA597A"/>
    <w:rsid w:val="00AA63C2"/>
    <w:rsid w:val="00AA66AD"/>
    <w:rsid w:val="00AA67A3"/>
    <w:rsid w:val="00AA7E52"/>
    <w:rsid w:val="00AB0F49"/>
    <w:rsid w:val="00AB1655"/>
    <w:rsid w:val="00AB1873"/>
    <w:rsid w:val="00AB2C05"/>
    <w:rsid w:val="00AB3536"/>
    <w:rsid w:val="00AB474B"/>
    <w:rsid w:val="00AB5CCC"/>
    <w:rsid w:val="00AB74E2"/>
    <w:rsid w:val="00AC2E9A"/>
    <w:rsid w:val="00AC5AAB"/>
    <w:rsid w:val="00AC5AEC"/>
    <w:rsid w:val="00AC5F28"/>
    <w:rsid w:val="00AC6289"/>
    <w:rsid w:val="00AC6900"/>
    <w:rsid w:val="00AC7B44"/>
    <w:rsid w:val="00AD304B"/>
    <w:rsid w:val="00AD392C"/>
    <w:rsid w:val="00AD4497"/>
    <w:rsid w:val="00AD7780"/>
    <w:rsid w:val="00AE1057"/>
    <w:rsid w:val="00AE2263"/>
    <w:rsid w:val="00AE248E"/>
    <w:rsid w:val="00AE2D12"/>
    <w:rsid w:val="00AE2F06"/>
    <w:rsid w:val="00AE4E1B"/>
    <w:rsid w:val="00AE4F1C"/>
    <w:rsid w:val="00AF1433"/>
    <w:rsid w:val="00AF48B4"/>
    <w:rsid w:val="00AF4923"/>
    <w:rsid w:val="00AF7C74"/>
    <w:rsid w:val="00B000AF"/>
    <w:rsid w:val="00B04E79"/>
    <w:rsid w:val="00B06697"/>
    <w:rsid w:val="00B07488"/>
    <w:rsid w:val="00B075A2"/>
    <w:rsid w:val="00B10DD2"/>
    <w:rsid w:val="00B115DC"/>
    <w:rsid w:val="00B11952"/>
    <w:rsid w:val="00B13834"/>
    <w:rsid w:val="00B149AC"/>
    <w:rsid w:val="00B14BD2"/>
    <w:rsid w:val="00B1557F"/>
    <w:rsid w:val="00B1668D"/>
    <w:rsid w:val="00B17981"/>
    <w:rsid w:val="00B20CAD"/>
    <w:rsid w:val="00B233BB"/>
    <w:rsid w:val="00B25612"/>
    <w:rsid w:val="00B26437"/>
    <w:rsid w:val="00B2678E"/>
    <w:rsid w:val="00B3056B"/>
    <w:rsid w:val="00B30647"/>
    <w:rsid w:val="00B31F0E"/>
    <w:rsid w:val="00B32C74"/>
    <w:rsid w:val="00B34F25"/>
    <w:rsid w:val="00B43672"/>
    <w:rsid w:val="00B46713"/>
    <w:rsid w:val="00B46919"/>
    <w:rsid w:val="00B473D8"/>
    <w:rsid w:val="00B47464"/>
    <w:rsid w:val="00B5165A"/>
    <w:rsid w:val="00B524C1"/>
    <w:rsid w:val="00B52C8D"/>
    <w:rsid w:val="00B53627"/>
    <w:rsid w:val="00B54DE3"/>
    <w:rsid w:val="00B564BF"/>
    <w:rsid w:val="00B60194"/>
    <w:rsid w:val="00B6104E"/>
    <w:rsid w:val="00B610C7"/>
    <w:rsid w:val="00B62106"/>
    <w:rsid w:val="00B62565"/>
    <w:rsid w:val="00B626A8"/>
    <w:rsid w:val="00B65695"/>
    <w:rsid w:val="00B65D97"/>
    <w:rsid w:val="00B66526"/>
    <w:rsid w:val="00B665A3"/>
    <w:rsid w:val="00B73BB4"/>
    <w:rsid w:val="00B80532"/>
    <w:rsid w:val="00B82039"/>
    <w:rsid w:val="00B82454"/>
    <w:rsid w:val="00B87E28"/>
    <w:rsid w:val="00B90097"/>
    <w:rsid w:val="00B90999"/>
    <w:rsid w:val="00B91AD7"/>
    <w:rsid w:val="00B92D23"/>
    <w:rsid w:val="00B94A1C"/>
    <w:rsid w:val="00B95BC8"/>
    <w:rsid w:val="00B96E87"/>
    <w:rsid w:val="00BA146A"/>
    <w:rsid w:val="00BA32EE"/>
    <w:rsid w:val="00BA5CA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23C5"/>
    <w:rsid w:val="00BE3634"/>
    <w:rsid w:val="00BE3E30"/>
    <w:rsid w:val="00BE5274"/>
    <w:rsid w:val="00BE6C03"/>
    <w:rsid w:val="00BE71CD"/>
    <w:rsid w:val="00BE7748"/>
    <w:rsid w:val="00BE7BDA"/>
    <w:rsid w:val="00BF0548"/>
    <w:rsid w:val="00BF102C"/>
    <w:rsid w:val="00BF4949"/>
    <w:rsid w:val="00BF4D7C"/>
    <w:rsid w:val="00BF5085"/>
    <w:rsid w:val="00BF5D9E"/>
    <w:rsid w:val="00C013F4"/>
    <w:rsid w:val="00C0292D"/>
    <w:rsid w:val="00C040AB"/>
    <w:rsid w:val="00C0499B"/>
    <w:rsid w:val="00C05406"/>
    <w:rsid w:val="00C05CF0"/>
    <w:rsid w:val="00C119AC"/>
    <w:rsid w:val="00C13171"/>
    <w:rsid w:val="00C14EE6"/>
    <w:rsid w:val="00C151DA"/>
    <w:rsid w:val="00C152A1"/>
    <w:rsid w:val="00C16CCB"/>
    <w:rsid w:val="00C2142B"/>
    <w:rsid w:val="00C22987"/>
    <w:rsid w:val="00C22ACE"/>
    <w:rsid w:val="00C23956"/>
    <w:rsid w:val="00C248E6"/>
    <w:rsid w:val="00C2766F"/>
    <w:rsid w:val="00C30F4B"/>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A30"/>
    <w:rsid w:val="00C61B5D"/>
    <w:rsid w:val="00C61C0E"/>
    <w:rsid w:val="00C61C64"/>
    <w:rsid w:val="00C61CDA"/>
    <w:rsid w:val="00C62846"/>
    <w:rsid w:val="00C64564"/>
    <w:rsid w:val="00C72956"/>
    <w:rsid w:val="00C73045"/>
    <w:rsid w:val="00C73212"/>
    <w:rsid w:val="00C7354A"/>
    <w:rsid w:val="00C74379"/>
    <w:rsid w:val="00C74DD8"/>
    <w:rsid w:val="00C750E7"/>
    <w:rsid w:val="00C753D4"/>
    <w:rsid w:val="00C75C5E"/>
    <w:rsid w:val="00C7669F"/>
    <w:rsid w:val="00C76DFF"/>
    <w:rsid w:val="00C80B8F"/>
    <w:rsid w:val="00C82743"/>
    <w:rsid w:val="00C834CE"/>
    <w:rsid w:val="00C9047F"/>
    <w:rsid w:val="00C91F65"/>
    <w:rsid w:val="00C92310"/>
    <w:rsid w:val="00C9392A"/>
    <w:rsid w:val="00C95150"/>
    <w:rsid w:val="00C95A66"/>
    <w:rsid w:val="00C95A73"/>
    <w:rsid w:val="00C95D4C"/>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1A"/>
    <w:rsid w:val="00CB4B4B"/>
    <w:rsid w:val="00CB4B73"/>
    <w:rsid w:val="00CB74CB"/>
    <w:rsid w:val="00CB7E04"/>
    <w:rsid w:val="00CC24B7"/>
    <w:rsid w:val="00CC2924"/>
    <w:rsid w:val="00CC5925"/>
    <w:rsid w:val="00CC7131"/>
    <w:rsid w:val="00CC7B9E"/>
    <w:rsid w:val="00CD06CA"/>
    <w:rsid w:val="00CD076A"/>
    <w:rsid w:val="00CD180C"/>
    <w:rsid w:val="00CD206B"/>
    <w:rsid w:val="00CD37DA"/>
    <w:rsid w:val="00CD4236"/>
    <w:rsid w:val="00CD4F2C"/>
    <w:rsid w:val="00CD5C19"/>
    <w:rsid w:val="00CD731C"/>
    <w:rsid w:val="00CE08E8"/>
    <w:rsid w:val="00CE2133"/>
    <w:rsid w:val="00CE245D"/>
    <w:rsid w:val="00CE300F"/>
    <w:rsid w:val="00CE3582"/>
    <w:rsid w:val="00CE3795"/>
    <w:rsid w:val="00CE3E20"/>
    <w:rsid w:val="00CE5402"/>
    <w:rsid w:val="00CE6886"/>
    <w:rsid w:val="00CF4827"/>
    <w:rsid w:val="00CF4C69"/>
    <w:rsid w:val="00CF581C"/>
    <w:rsid w:val="00CF71E0"/>
    <w:rsid w:val="00D001B1"/>
    <w:rsid w:val="00D03176"/>
    <w:rsid w:val="00D060A8"/>
    <w:rsid w:val="00D06605"/>
    <w:rsid w:val="00D0720F"/>
    <w:rsid w:val="00D074E2"/>
    <w:rsid w:val="00D11B0B"/>
    <w:rsid w:val="00D12A3E"/>
    <w:rsid w:val="00D1383E"/>
    <w:rsid w:val="00D156E3"/>
    <w:rsid w:val="00D17707"/>
    <w:rsid w:val="00D21AE4"/>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18"/>
    <w:rsid w:val="00D53B7C"/>
    <w:rsid w:val="00D55F52"/>
    <w:rsid w:val="00D56508"/>
    <w:rsid w:val="00D6131A"/>
    <w:rsid w:val="00D61611"/>
    <w:rsid w:val="00D61784"/>
    <w:rsid w:val="00D6178A"/>
    <w:rsid w:val="00D63B53"/>
    <w:rsid w:val="00D64B88"/>
    <w:rsid w:val="00D64DC5"/>
    <w:rsid w:val="00D66BA6"/>
    <w:rsid w:val="00D700B1"/>
    <w:rsid w:val="00D71DC6"/>
    <w:rsid w:val="00D730FA"/>
    <w:rsid w:val="00D74958"/>
    <w:rsid w:val="00D75D12"/>
    <w:rsid w:val="00D76631"/>
    <w:rsid w:val="00D768B7"/>
    <w:rsid w:val="00D77492"/>
    <w:rsid w:val="00D775A8"/>
    <w:rsid w:val="00D77BFA"/>
    <w:rsid w:val="00D811E8"/>
    <w:rsid w:val="00D81A44"/>
    <w:rsid w:val="00D83072"/>
    <w:rsid w:val="00D83ABC"/>
    <w:rsid w:val="00D84870"/>
    <w:rsid w:val="00D873BE"/>
    <w:rsid w:val="00D91B92"/>
    <w:rsid w:val="00D926B3"/>
    <w:rsid w:val="00D92F63"/>
    <w:rsid w:val="00D947B6"/>
    <w:rsid w:val="00D94A53"/>
    <w:rsid w:val="00D94EB5"/>
    <w:rsid w:val="00D97E00"/>
    <w:rsid w:val="00DA00BC"/>
    <w:rsid w:val="00DA0E22"/>
    <w:rsid w:val="00DA1EFA"/>
    <w:rsid w:val="00DA25E7"/>
    <w:rsid w:val="00DA3687"/>
    <w:rsid w:val="00DA39F2"/>
    <w:rsid w:val="00DA41AA"/>
    <w:rsid w:val="00DA564B"/>
    <w:rsid w:val="00DA6A5C"/>
    <w:rsid w:val="00DA75C7"/>
    <w:rsid w:val="00DB311F"/>
    <w:rsid w:val="00DB53C6"/>
    <w:rsid w:val="00DB59E3"/>
    <w:rsid w:val="00DB6CB6"/>
    <w:rsid w:val="00DB758F"/>
    <w:rsid w:val="00DC1F1B"/>
    <w:rsid w:val="00DC3D8F"/>
    <w:rsid w:val="00DC42E8"/>
    <w:rsid w:val="00DC6DBB"/>
    <w:rsid w:val="00DC6E8F"/>
    <w:rsid w:val="00DC7761"/>
    <w:rsid w:val="00DD0022"/>
    <w:rsid w:val="00DD073C"/>
    <w:rsid w:val="00DD128C"/>
    <w:rsid w:val="00DD1B8F"/>
    <w:rsid w:val="00DD2673"/>
    <w:rsid w:val="00DD46BB"/>
    <w:rsid w:val="00DD4BDF"/>
    <w:rsid w:val="00DD5BCC"/>
    <w:rsid w:val="00DD7509"/>
    <w:rsid w:val="00DD79C7"/>
    <w:rsid w:val="00DD7D6E"/>
    <w:rsid w:val="00DE29CC"/>
    <w:rsid w:val="00DE34B2"/>
    <w:rsid w:val="00DE49DE"/>
    <w:rsid w:val="00DE51DB"/>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CCA"/>
    <w:rsid w:val="00E05FB7"/>
    <w:rsid w:val="00E066E6"/>
    <w:rsid w:val="00E06807"/>
    <w:rsid w:val="00E06C5E"/>
    <w:rsid w:val="00E0752B"/>
    <w:rsid w:val="00E107C0"/>
    <w:rsid w:val="00E11C31"/>
    <w:rsid w:val="00E1228E"/>
    <w:rsid w:val="00E13374"/>
    <w:rsid w:val="00E14079"/>
    <w:rsid w:val="00E15F90"/>
    <w:rsid w:val="00E16D3E"/>
    <w:rsid w:val="00E17167"/>
    <w:rsid w:val="00E20520"/>
    <w:rsid w:val="00E21D55"/>
    <w:rsid w:val="00E21FDC"/>
    <w:rsid w:val="00E230CC"/>
    <w:rsid w:val="00E2551E"/>
    <w:rsid w:val="00E26B13"/>
    <w:rsid w:val="00E27E5A"/>
    <w:rsid w:val="00E31135"/>
    <w:rsid w:val="00E317BA"/>
    <w:rsid w:val="00E3312F"/>
    <w:rsid w:val="00E3469B"/>
    <w:rsid w:val="00E3679D"/>
    <w:rsid w:val="00E3795D"/>
    <w:rsid w:val="00E4098A"/>
    <w:rsid w:val="00E41CAE"/>
    <w:rsid w:val="00E42014"/>
    <w:rsid w:val="00E42457"/>
    <w:rsid w:val="00E42B85"/>
    <w:rsid w:val="00E42BB2"/>
    <w:rsid w:val="00E43263"/>
    <w:rsid w:val="00E438AE"/>
    <w:rsid w:val="00E443CE"/>
    <w:rsid w:val="00E45547"/>
    <w:rsid w:val="00E500F1"/>
    <w:rsid w:val="00E51446"/>
    <w:rsid w:val="00E529C8"/>
    <w:rsid w:val="00E54C1D"/>
    <w:rsid w:val="00E55DA0"/>
    <w:rsid w:val="00E56033"/>
    <w:rsid w:val="00E61159"/>
    <w:rsid w:val="00E625DA"/>
    <w:rsid w:val="00E634DC"/>
    <w:rsid w:val="00E6397B"/>
    <w:rsid w:val="00E63F44"/>
    <w:rsid w:val="00E64869"/>
    <w:rsid w:val="00E667F3"/>
    <w:rsid w:val="00E67794"/>
    <w:rsid w:val="00E70CC6"/>
    <w:rsid w:val="00E71254"/>
    <w:rsid w:val="00E73CCD"/>
    <w:rsid w:val="00E754A6"/>
    <w:rsid w:val="00E76453"/>
    <w:rsid w:val="00E77353"/>
    <w:rsid w:val="00E775AE"/>
    <w:rsid w:val="00E8229F"/>
    <w:rsid w:val="00E82631"/>
    <w:rsid w:val="00E8272C"/>
    <w:rsid w:val="00E827C7"/>
    <w:rsid w:val="00E85DBD"/>
    <w:rsid w:val="00E87A99"/>
    <w:rsid w:val="00E90702"/>
    <w:rsid w:val="00E9241E"/>
    <w:rsid w:val="00E93DEF"/>
    <w:rsid w:val="00E947B1"/>
    <w:rsid w:val="00E96852"/>
    <w:rsid w:val="00E97483"/>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39C8"/>
    <w:rsid w:val="00EE43A2"/>
    <w:rsid w:val="00EE46B7"/>
    <w:rsid w:val="00EE5A49"/>
    <w:rsid w:val="00EE664B"/>
    <w:rsid w:val="00EF10BA"/>
    <w:rsid w:val="00EF1738"/>
    <w:rsid w:val="00EF2BAF"/>
    <w:rsid w:val="00EF3B8F"/>
    <w:rsid w:val="00EF4C53"/>
    <w:rsid w:val="00EF543E"/>
    <w:rsid w:val="00EF559F"/>
    <w:rsid w:val="00EF5AA2"/>
    <w:rsid w:val="00EF5B40"/>
    <w:rsid w:val="00EF7E26"/>
    <w:rsid w:val="00F01DFA"/>
    <w:rsid w:val="00F02096"/>
    <w:rsid w:val="00F02457"/>
    <w:rsid w:val="00F036C3"/>
    <w:rsid w:val="00F0417E"/>
    <w:rsid w:val="00F05397"/>
    <w:rsid w:val="00F0638C"/>
    <w:rsid w:val="00F11E04"/>
    <w:rsid w:val="00F12B24"/>
    <w:rsid w:val="00F12BC7"/>
    <w:rsid w:val="00F15223"/>
    <w:rsid w:val="00F153FA"/>
    <w:rsid w:val="00F164B4"/>
    <w:rsid w:val="00F176E4"/>
    <w:rsid w:val="00F20E5F"/>
    <w:rsid w:val="00F220E6"/>
    <w:rsid w:val="00F222C3"/>
    <w:rsid w:val="00F23CD3"/>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46A8B"/>
    <w:rsid w:val="00F50130"/>
    <w:rsid w:val="00F512D9"/>
    <w:rsid w:val="00F52402"/>
    <w:rsid w:val="00F537C2"/>
    <w:rsid w:val="00F55DA3"/>
    <w:rsid w:val="00F5605D"/>
    <w:rsid w:val="00F614AD"/>
    <w:rsid w:val="00F625E1"/>
    <w:rsid w:val="00F64C87"/>
    <w:rsid w:val="00F6514B"/>
    <w:rsid w:val="00F6533E"/>
    <w:rsid w:val="00F6587F"/>
    <w:rsid w:val="00F67981"/>
    <w:rsid w:val="00F706CA"/>
    <w:rsid w:val="00F70F8D"/>
    <w:rsid w:val="00F71C5A"/>
    <w:rsid w:val="00F71E57"/>
    <w:rsid w:val="00F733A4"/>
    <w:rsid w:val="00F74B1E"/>
    <w:rsid w:val="00F76D5A"/>
    <w:rsid w:val="00F7758F"/>
    <w:rsid w:val="00F812AD"/>
    <w:rsid w:val="00F82811"/>
    <w:rsid w:val="00F83F8D"/>
    <w:rsid w:val="00F84153"/>
    <w:rsid w:val="00F85661"/>
    <w:rsid w:val="00F96602"/>
    <w:rsid w:val="00F9735A"/>
    <w:rsid w:val="00FA32FC"/>
    <w:rsid w:val="00FA59FD"/>
    <w:rsid w:val="00FA5D8C"/>
    <w:rsid w:val="00FA6403"/>
    <w:rsid w:val="00FB16CD"/>
    <w:rsid w:val="00FB73AE"/>
    <w:rsid w:val="00FC154C"/>
    <w:rsid w:val="00FC5388"/>
    <w:rsid w:val="00FC5779"/>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6F2CBE-90EE-44CC-BD72-55ED27F6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E05CCA"/>
    <w:rPr>
      <w:sz w:val="16"/>
      <w:szCs w:val="16"/>
    </w:rPr>
  </w:style>
  <w:style w:type="paragraph" w:styleId="CommentText">
    <w:name w:val="annotation text"/>
    <w:basedOn w:val="Normal"/>
    <w:link w:val="CommentTextChar"/>
    <w:unhideWhenUsed/>
    <w:rsid w:val="00E05CCA"/>
    <w:rPr>
      <w:sz w:val="20"/>
      <w:szCs w:val="20"/>
    </w:rPr>
  </w:style>
  <w:style w:type="character" w:customStyle="1" w:styleId="CommentTextChar">
    <w:name w:val="Comment Text Char"/>
    <w:basedOn w:val="DefaultParagraphFont"/>
    <w:link w:val="CommentText"/>
    <w:rsid w:val="00E05CCA"/>
  </w:style>
  <w:style w:type="paragraph" w:styleId="CommentSubject">
    <w:name w:val="annotation subject"/>
    <w:basedOn w:val="CommentText"/>
    <w:next w:val="CommentText"/>
    <w:link w:val="CommentSubjectChar"/>
    <w:semiHidden/>
    <w:unhideWhenUsed/>
    <w:rsid w:val="00E05CCA"/>
    <w:rPr>
      <w:b/>
      <w:bCs/>
    </w:rPr>
  </w:style>
  <w:style w:type="character" w:customStyle="1" w:styleId="CommentSubjectChar">
    <w:name w:val="Comment Subject Char"/>
    <w:basedOn w:val="CommentTextChar"/>
    <w:link w:val="CommentSubject"/>
    <w:semiHidden/>
    <w:rsid w:val="00E05CCA"/>
    <w:rPr>
      <w:b/>
      <w:bCs/>
    </w:rPr>
  </w:style>
  <w:style w:type="paragraph" w:styleId="Revision">
    <w:name w:val="Revision"/>
    <w:hidden/>
    <w:uiPriority w:val="99"/>
    <w:semiHidden/>
    <w:rsid w:val="00DD46BB"/>
    <w:rPr>
      <w:sz w:val="24"/>
      <w:szCs w:val="24"/>
    </w:rPr>
  </w:style>
  <w:style w:type="character" w:styleId="Hyperlink">
    <w:name w:val="Hyperlink"/>
    <w:basedOn w:val="DefaultParagraphFont"/>
    <w:unhideWhenUsed/>
    <w:rsid w:val="000C1CC1"/>
    <w:rPr>
      <w:color w:val="0000FF" w:themeColor="hyperlink"/>
      <w:u w:val="single"/>
    </w:rPr>
  </w:style>
  <w:style w:type="character" w:customStyle="1" w:styleId="UnresolvedMention1">
    <w:name w:val="Unresolved Mention1"/>
    <w:basedOn w:val="DefaultParagraphFont"/>
    <w:uiPriority w:val="99"/>
    <w:semiHidden/>
    <w:unhideWhenUsed/>
    <w:rsid w:val="000C1CC1"/>
    <w:rPr>
      <w:color w:val="605E5C"/>
      <w:shd w:val="clear" w:color="auto" w:fill="E1DFDD"/>
    </w:rPr>
  </w:style>
  <w:style w:type="paragraph" w:styleId="ListParagraph">
    <w:name w:val="List Paragraph"/>
    <w:basedOn w:val="Normal"/>
    <w:uiPriority w:val="34"/>
    <w:qFormat/>
    <w:rsid w:val="00575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2217</Words>
  <Characters>11870</Characters>
  <Application>Microsoft Office Word</Application>
  <DocSecurity>0</DocSecurity>
  <Lines>231</Lines>
  <Paragraphs>72</Paragraphs>
  <ScaleCrop>false</ScaleCrop>
  <HeadingPairs>
    <vt:vector size="2" baseType="variant">
      <vt:variant>
        <vt:lpstr>Title</vt:lpstr>
      </vt:variant>
      <vt:variant>
        <vt:i4>1</vt:i4>
      </vt:variant>
    </vt:vector>
  </HeadingPairs>
  <TitlesOfParts>
    <vt:vector size="1" baseType="lpstr">
      <vt:lpstr>BA - HB03913 (Committee Report (Substituted))</vt:lpstr>
    </vt:vector>
  </TitlesOfParts>
  <Company>State of Texas</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24869</dc:subject>
  <dc:creator>State of Texas</dc:creator>
  <dc:description>HB 3913 by Harless-(H)Licensing &amp; Administrative Procedures (Substitute Document Number: 89R 21828)</dc:description>
  <cp:lastModifiedBy>Damian Duarte</cp:lastModifiedBy>
  <cp:revision>2</cp:revision>
  <cp:lastPrinted>2003-11-26T17:21:00Z</cp:lastPrinted>
  <dcterms:created xsi:type="dcterms:W3CDTF">2025-04-28T21:24:00Z</dcterms:created>
  <dcterms:modified xsi:type="dcterms:W3CDTF">2025-04-28T21:24:00Z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25.108.90</vt:lpwstr>
  </property>
</Properties>
</file>