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6562B" w:rsidRDefault="0096562B"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8FB3B92B202648928C88777A0440B1A2"/>
          </w:placeholder>
        </w:sdtPr>
        <w:sdtContent>
          <w:r w:rsidRPr="005C2A78">
            <w:rPr>
              <w:rFonts w:cs="Times New Roman"/>
              <w:b/>
              <w:szCs w:val="24"/>
              <w:u w:val="single"/>
            </w:rPr>
            <w:t>BILL ANALYSIS</w:t>
          </w:r>
        </w:sdtContent>
      </w:sdt>
    </w:p>
    <w:p w:rsidR="0096562B" w:rsidRPr="00585C31" w:rsidRDefault="0096562B" w:rsidP="000F1DF9">
      <w:pPr>
        <w:spacing w:after="0" w:line="240" w:lineRule="auto"/>
        <w:rPr>
          <w:rFonts w:cs="Times New Roman"/>
          <w:szCs w:val="24"/>
        </w:rPr>
      </w:pPr>
    </w:p>
    <w:p w:rsidR="0096562B" w:rsidRPr="00585C31" w:rsidRDefault="0096562B"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96562B" w:rsidTr="000F1DF9">
        <w:tc>
          <w:tcPr>
            <w:tcW w:w="2718" w:type="dxa"/>
          </w:tcPr>
          <w:p w:rsidR="0096562B" w:rsidRPr="005C2A78" w:rsidRDefault="0096562B" w:rsidP="006D756B">
            <w:pPr>
              <w:rPr>
                <w:rFonts w:cs="Times New Roman"/>
                <w:szCs w:val="24"/>
              </w:rPr>
            </w:pPr>
            <w:sdt>
              <w:sdtPr>
                <w:rPr>
                  <w:rFonts w:cs="Times New Roman"/>
                  <w:szCs w:val="24"/>
                </w:rPr>
                <w:alias w:val="Agency Title"/>
                <w:tag w:val="AgencyTitleContentControl"/>
                <w:id w:val="1920747753"/>
                <w:lock w:val="sdtContentLocked"/>
                <w:placeholder>
                  <w:docPart w:val="2F4F5380046A492E9F1F4F8C2527132C"/>
                </w:placeholder>
              </w:sdtPr>
              <w:sdtEndPr>
                <w:rPr>
                  <w:rFonts w:cstheme="minorBidi"/>
                  <w:szCs w:val="22"/>
                </w:rPr>
              </w:sdtEndPr>
              <w:sdtContent>
                <w:r>
                  <w:rPr>
                    <w:rFonts w:cs="Times New Roman"/>
                    <w:szCs w:val="24"/>
                  </w:rPr>
                  <w:t>Senate Research Center</w:t>
                </w:r>
              </w:sdtContent>
            </w:sdt>
          </w:p>
        </w:tc>
        <w:tc>
          <w:tcPr>
            <w:tcW w:w="6858" w:type="dxa"/>
          </w:tcPr>
          <w:p w:rsidR="0096562B" w:rsidRPr="00FF6471" w:rsidRDefault="0096562B" w:rsidP="000F1DF9">
            <w:pPr>
              <w:jc w:val="right"/>
              <w:rPr>
                <w:rFonts w:cs="Times New Roman"/>
                <w:szCs w:val="24"/>
              </w:rPr>
            </w:pPr>
            <w:sdt>
              <w:sdtPr>
                <w:rPr>
                  <w:rFonts w:cs="Times New Roman"/>
                  <w:szCs w:val="24"/>
                </w:rPr>
                <w:alias w:val="Bill Number"/>
                <w:tag w:val="BillNumberOne"/>
                <w:id w:val="-410784069"/>
                <w:lock w:val="sdtContentLocked"/>
                <w:placeholder>
                  <w:docPart w:val="819D5CD2B7C0487CAE8A2475FD246106"/>
                </w:placeholder>
              </w:sdtPr>
              <w:sdtContent>
                <w:r>
                  <w:rPr>
                    <w:rFonts w:cs="Times New Roman"/>
                    <w:szCs w:val="24"/>
                  </w:rPr>
                  <w:t>H.B. 3966</w:t>
                </w:r>
              </w:sdtContent>
            </w:sdt>
          </w:p>
        </w:tc>
      </w:tr>
      <w:tr w:rsidR="0096562B" w:rsidTr="000F1DF9">
        <w:sdt>
          <w:sdtPr>
            <w:rPr>
              <w:rFonts w:cs="Times New Roman"/>
              <w:szCs w:val="24"/>
            </w:rPr>
            <w:alias w:val="TLCNumber"/>
            <w:tag w:val="TLCNumber"/>
            <w:id w:val="-542600604"/>
            <w:lock w:val="sdtLocked"/>
            <w:placeholder>
              <w:docPart w:val="57449FF3E02C4185AF3B46304A1D0CDF"/>
            </w:placeholder>
            <w:showingPlcHdr/>
          </w:sdtPr>
          <w:sdtContent>
            <w:tc>
              <w:tcPr>
                <w:tcW w:w="2718" w:type="dxa"/>
              </w:tcPr>
              <w:p w:rsidR="0096562B" w:rsidRPr="000F1DF9" w:rsidRDefault="0096562B" w:rsidP="00C65088">
                <w:pPr>
                  <w:rPr>
                    <w:rFonts w:cs="Times New Roman"/>
                    <w:szCs w:val="24"/>
                  </w:rPr>
                </w:pPr>
              </w:p>
            </w:tc>
          </w:sdtContent>
        </w:sdt>
        <w:tc>
          <w:tcPr>
            <w:tcW w:w="6858" w:type="dxa"/>
          </w:tcPr>
          <w:p w:rsidR="0096562B" w:rsidRPr="005C2A78" w:rsidRDefault="0096562B" w:rsidP="00073EDD">
            <w:pPr>
              <w:jc w:val="right"/>
              <w:rPr>
                <w:rFonts w:cs="Times New Roman"/>
                <w:szCs w:val="24"/>
              </w:rPr>
            </w:pPr>
            <w:sdt>
              <w:sdtPr>
                <w:rPr>
                  <w:rFonts w:cs="Times New Roman"/>
                  <w:szCs w:val="24"/>
                </w:rPr>
                <w:alias w:val="Author Label"/>
                <w:tag w:val="By"/>
                <w:id w:val="72399597"/>
                <w:lock w:val="sdtLocked"/>
                <w:placeholder>
                  <w:docPart w:val="A1DD02C03350404FBCB842F9753146C0"/>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59FC0903BBF740E58BE42A895CD76639"/>
                </w:placeholder>
              </w:sdtPr>
              <w:sdtContent>
                <w:r>
                  <w:rPr>
                    <w:rFonts w:cs="Times New Roman"/>
                    <w:szCs w:val="24"/>
                  </w:rPr>
                  <w:t>Morales, Christina; Curry</w:t>
                </w:r>
              </w:sdtContent>
            </w:sdt>
            <w:sdt>
              <w:sdtPr>
                <w:rPr>
                  <w:rFonts w:cs="Times New Roman"/>
                  <w:szCs w:val="24"/>
                </w:rPr>
                <w:alias w:val="Sponsor"/>
                <w:tag w:val="Sponsor"/>
                <w:id w:val="-2039656131"/>
                <w:lock w:val="sdtContentLocked"/>
                <w:placeholder>
                  <w:docPart w:val="9612780FFA5F482F83352F1DC181676F"/>
                </w:placeholder>
              </w:sdtPr>
              <w:sdtContent>
                <w:r>
                  <w:rPr>
                    <w:rFonts w:cs="Times New Roman"/>
                    <w:szCs w:val="24"/>
                  </w:rPr>
                  <w:t xml:space="preserve"> (Alvarado)</w:t>
                </w:r>
              </w:sdtContent>
            </w:sdt>
            <w:sdt>
              <w:sdtPr>
                <w:rPr>
                  <w:rFonts w:cs="Times New Roman"/>
                  <w:szCs w:val="24"/>
                </w:rPr>
                <w:alias w:val="DualSponsor"/>
                <w:tag w:val="DualSponsor"/>
                <w:id w:val="1029379812"/>
                <w:lock w:val="sdtContentLocked"/>
                <w:placeholder>
                  <w:docPart w:val="4196FB2C87DF42E8AFEB11BD02437955"/>
                </w:placeholder>
                <w:showingPlcHdr/>
              </w:sdtPr>
              <w:sdtContent/>
            </w:sdt>
          </w:p>
        </w:tc>
      </w:tr>
      <w:tr w:rsidR="0096562B" w:rsidTr="000F1DF9">
        <w:tc>
          <w:tcPr>
            <w:tcW w:w="2718" w:type="dxa"/>
          </w:tcPr>
          <w:p w:rsidR="0096562B" w:rsidRPr="00BC7495" w:rsidRDefault="0096562B" w:rsidP="000F1DF9">
            <w:pPr>
              <w:rPr>
                <w:rFonts w:cs="Times New Roman"/>
                <w:szCs w:val="24"/>
              </w:rPr>
            </w:pPr>
          </w:p>
        </w:tc>
        <w:sdt>
          <w:sdtPr>
            <w:rPr>
              <w:rFonts w:cs="Times New Roman"/>
              <w:szCs w:val="24"/>
            </w:rPr>
            <w:alias w:val="Committee"/>
            <w:tag w:val="Committee"/>
            <w:id w:val="1914272295"/>
            <w:lock w:val="sdtContentLocked"/>
            <w:placeholder>
              <w:docPart w:val="B95C1EF9AA7C4CB1B6FC04910A12A171"/>
            </w:placeholder>
          </w:sdtPr>
          <w:sdtContent>
            <w:tc>
              <w:tcPr>
                <w:tcW w:w="6858" w:type="dxa"/>
              </w:tcPr>
              <w:p w:rsidR="0096562B" w:rsidRPr="00FF6471" w:rsidRDefault="0096562B" w:rsidP="000F1DF9">
                <w:pPr>
                  <w:jc w:val="right"/>
                  <w:rPr>
                    <w:rFonts w:cs="Times New Roman"/>
                    <w:szCs w:val="24"/>
                  </w:rPr>
                </w:pPr>
                <w:r>
                  <w:rPr>
                    <w:rFonts w:cs="Times New Roman"/>
                    <w:szCs w:val="24"/>
                  </w:rPr>
                  <w:t>Transportation</w:t>
                </w:r>
              </w:p>
            </w:tc>
          </w:sdtContent>
        </w:sdt>
      </w:tr>
      <w:tr w:rsidR="0096562B" w:rsidTr="000F1DF9">
        <w:tc>
          <w:tcPr>
            <w:tcW w:w="2718" w:type="dxa"/>
          </w:tcPr>
          <w:p w:rsidR="0096562B" w:rsidRPr="00BC7495" w:rsidRDefault="0096562B" w:rsidP="000F1DF9">
            <w:pPr>
              <w:rPr>
                <w:rFonts w:cs="Times New Roman"/>
                <w:szCs w:val="24"/>
              </w:rPr>
            </w:pPr>
          </w:p>
        </w:tc>
        <w:sdt>
          <w:sdtPr>
            <w:rPr>
              <w:rFonts w:cs="Times New Roman"/>
              <w:szCs w:val="24"/>
            </w:rPr>
            <w:alias w:val="Date"/>
            <w:tag w:val="DateContentControl"/>
            <w:id w:val="1178081906"/>
            <w:lock w:val="sdtLocked"/>
            <w:placeholder>
              <w:docPart w:val="48450892E7C94AF88E466ACE53E90213"/>
            </w:placeholder>
            <w:date w:fullDate="2025-05-19T00:00:00Z">
              <w:dateFormat w:val="M/d/yyyy"/>
              <w:lid w:val="en-US"/>
              <w:storeMappedDataAs w:val="dateTime"/>
              <w:calendar w:val="gregorian"/>
            </w:date>
          </w:sdtPr>
          <w:sdtContent>
            <w:tc>
              <w:tcPr>
                <w:tcW w:w="6858" w:type="dxa"/>
              </w:tcPr>
              <w:p w:rsidR="0096562B" w:rsidRPr="00FF6471" w:rsidRDefault="0096562B" w:rsidP="000F1DF9">
                <w:pPr>
                  <w:jc w:val="right"/>
                  <w:rPr>
                    <w:rFonts w:cs="Times New Roman"/>
                    <w:szCs w:val="24"/>
                  </w:rPr>
                </w:pPr>
                <w:r>
                  <w:rPr>
                    <w:rFonts w:cs="Times New Roman"/>
                    <w:szCs w:val="24"/>
                  </w:rPr>
                  <w:t>5/19/2025</w:t>
                </w:r>
              </w:p>
            </w:tc>
          </w:sdtContent>
        </w:sdt>
      </w:tr>
      <w:tr w:rsidR="0096562B" w:rsidTr="000F1DF9">
        <w:tc>
          <w:tcPr>
            <w:tcW w:w="2718" w:type="dxa"/>
          </w:tcPr>
          <w:p w:rsidR="0096562B" w:rsidRPr="00BC7495" w:rsidRDefault="0096562B" w:rsidP="000F1DF9">
            <w:pPr>
              <w:rPr>
                <w:rFonts w:cs="Times New Roman"/>
                <w:szCs w:val="24"/>
              </w:rPr>
            </w:pPr>
          </w:p>
        </w:tc>
        <w:sdt>
          <w:sdtPr>
            <w:rPr>
              <w:rFonts w:cs="Times New Roman"/>
              <w:szCs w:val="24"/>
            </w:rPr>
            <w:alias w:val="BA Version"/>
            <w:tag w:val="BAVersion"/>
            <w:id w:val="-1685590809"/>
            <w:lock w:val="sdtContentLocked"/>
            <w:placeholder>
              <w:docPart w:val="FE84BDE7C0CD40E9A05B474D891AA254"/>
            </w:placeholder>
          </w:sdtPr>
          <w:sdtContent>
            <w:tc>
              <w:tcPr>
                <w:tcW w:w="6858" w:type="dxa"/>
              </w:tcPr>
              <w:p w:rsidR="0096562B" w:rsidRPr="00FF6471" w:rsidRDefault="0096562B" w:rsidP="000F1DF9">
                <w:pPr>
                  <w:jc w:val="right"/>
                  <w:rPr>
                    <w:rFonts w:cs="Times New Roman"/>
                    <w:szCs w:val="24"/>
                  </w:rPr>
                </w:pPr>
                <w:r>
                  <w:rPr>
                    <w:rFonts w:cs="Times New Roman"/>
                    <w:szCs w:val="24"/>
                  </w:rPr>
                  <w:t>Engrossed</w:t>
                </w:r>
              </w:p>
            </w:tc>
          </w:sdtContent>
        </w:sdt>
      </w:tr>
    </w:tbl>
    <w:p w:rsidR="0096562B" w:rsidRPr="00FF6471" w:rsidRDefault="0096562B" w:rsidP="000F1DF9">
      <w:pPr>
        <w:spacing w:after="0" w:line="240" w:lineRule="auto"/>
        <w:rPr>
          <w:rFonts w:cs="Times New Roman"/>
          <w:szCs w:val="24"/>
        </w:rPr>
      </w:pPr>
    </w:p>
    <w:p w:rsidR="0096562B" w:rsidRPr="00FF6471" w:rsidRDefault="0096562B" w:rsidP="000F1DF9">
      <w:pPr>
        <w:spacing w:after="0" w:line="240" w:lineRule="auto"/>
        <w:rPr>
          <w:rFonts w:cs="Times New Roman"/>
          <w:szCs w:val="24"/>
        </w:rPr>
      </w:pPr>
    </w:p>
    <w:p w:rsidR="0096562B" w:rsidRPr="00FF6471" w:rsidRDefault="0096562B"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0CBB620B22DE494586BF928D5856657D"/>
        </w:placeholder>
      </w:sdtPr>
      <w:sdtContent>
        <w:p w:rsidR="0096562B" w:rsidRDefault="0096562B"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456B1A8A75B24918A416DDCAF3729666"/>
        </w:placeholder>
      </w:sdtPr>
      <w:sdtContent>
        <w:p w:rsidR="0096562B" w:rsidRDefault="0096562B" w:rsidP="0096562B">
          <w:pPr>
            <w:pStyle w:val="NormalWeb"/>
            <w:spacing w:before="0" w:beforeAutospacing="0" w:after="0" w:afterAutospacing="0"/>
            <w:jc w:val="both"/>
            <w:divId w:val="817185919"/>
            <w:rPr>
              <w:rFonts w:eastAsia="Times New Roman"/>
              <w:bCs/>
            </w:rPr>
          </w:pPr>
        </w:p>
        <w:p w:rsidR="0096562B" w:rsidRPr="003E3D7D" w:rsidRDefault="0096562B" w:rsidP="0096562B">
          <w:pPr>
            <w:pStyle w:val="NormalWeb"/>
            <w:spacing w:before="0" w:beforeAutospacing="0" w:after="0" w:afterAutospacing="0"/>
            <w:jc w:val="both"/>
            <w:divId w:val="817185919"/>
            <w:rPr>
              <w:color w:val="000000"/>
            </w:rPr>
          </w:pPr>
          <w:r w:rsidRPr="003E3D7D">
            <w:rPr>
              <w:color w:val="000000"/>
            </w:rPr>
            <w:t>Residents in neighborhoods near schools have raised concerns about commercial bus services, such as Greyhound, contributing to unsafe conditions, including serving as gathering points for drug activity and other public safety issues. Given the number of complaints, commercial bus operators should be responsible for engaging with the community and demonstrating transparency before beginning operations at a new stop.</w:t>
          </w:r>
        </w:p>
        <w:p w:rsidR="0096562B" w:rsidRDefault="0096562B" w:rsidP="0096562B">
          <w:pPr>
            <w:pStyle w:val="NormalWeb"/>
            <w:spacing w:before="0" w:beforeAutospacing="0" w:after="0" w:afterAutospacing="0"/>
            <w:jc w:val="both"/>
            <w:divId w:val="817185919"/>
            <w:rPr>
              <w:color w:val="000000"/>
            </w:rPr>
          </w:pPr>
        </w:p>
        <w:p w:rsidR="0096562B" w:rsidRPr="003E3D7D" w:rsidRDefault="0096562B" w:rsidP="0096562B">
          <w:pPr>
            <w:pStyle w:val="NormalWeb"/>
            <w:spacing w:before="0" w:beforeAutospacing="0" w:after="0" w:afterAutospacing="0"/>
            <w:jc w:val="both"/>
            <w:divId w:val="817185919"/>
            <w:rPr>
              <w:color w:val="000000"/>
            </w:rPr>
          </w:pPr>
          <w:r w:rsidRPr="003E3D7D">
            <w:rPr>
              <w:color w:val="000000"/>
            </w:rPr>
            <w:t>H</w:t>
          </w:r>
          <w:r>
            <w:rPr>
              <w:color w:val="000000"/>
            </w:rPr>
            <w:t>.</w:t>
          </w:r>
          <w:r w:rsidRPr="003E3D7D">
            <w:rPr>
              <w:color w:val="000000"/>
            </w:rPr>
            <w:t>B</w:t>
          </w:r>
          <w:r>
            <w:rPr>
              <w:color w:val="000000"/>
            </w:rPr>
            <w:t>.</w:t>
          </w:r>
          <w:r w:rsidRPr="003E3D7D">
            <w:rPr>
              <w:color w:val="000000"/>
            </w:rPr>
            <w:t xml:space="preserve"> 3966 amends the Business </w:t>
          </w:r>
          <w:r>
            <w:rPr>
              <w:color w:val="000000"/>
            </w:rPr>
            <w:t>&amp;</w:t>
          </w:r>
          <w:r w:rsidRPr="003E3D7D">
            <w:rPr>
              <w:color w:val="000000"/>
            </w:rPr>
            <w:t xml:space="preserve"> Commerce Code to require commercial passenger bus services to provide written notice at least 90 days before beginning operations. The notice must be sent to residents living within a </w:t>
          </w:r>
          <w:r>
            <w:rPr>
              <w:color w:val="000000"/>
            </w:rPr>
            <w:t>one</w:t>
          </w:r>
          <w:r w:rsidRPr="003E3D7D">
            <w:rPr>
              <w:color w:val="000000"/>
            </w:rPr>
            <w:t>-mile radius of the planned bus stop, terminal</w:t>
          </w:r>
          <w:r>
            <w:rPr>
              <w:color w:val="000000"/>
            </w:rPr>
            <w:t>,</w:t>
          </w:r>
          <w:r w:rsidRPr="003E3D7D">
            <w:rPr>
              <w:color w:val="000000"/>
            </w:rPr>
            <w:t xml:space="preserve"> or facility. It must include the location's address and a description of the site and may be delivered by mail.</w:t>
          </w:r>
          <w:r>
            <w:rPr>
              <w:color w:val="000000"/>
            </w:rPr>
            <w:t xml:space="preserve"> </w:t>
          </w:r>
          <w:r w:rsidRPr="003E3D7D">
            <w:rPr>
              <w:color w:val="000000"/>
            </w:rPr>
            <w:t xml:space="preserve">There is no opposition identified at this time and there is no cost associated with installation. </w:t>
          </w:r>
        </w:p>
        <w:p w:rsidR="0096562B" w:rsidRPr="00D70925" w:rsidRDefault="0096562B" w:rsidP="0096562B">
          <w:pPr>
            <w:spacing w:after="0" w:line="240" w:lineRule="auto"/>
            <w:jc w:val="both"/>
            <w:rPr>
              <w:rFonts w:eastAsia="Times New Roman" w:cs="Times New Roman"/>
              <w:bCs/>
              <w:szCs w:val="24"/>
            </w:rPr>
          </w:pPr>
        </w:p>
      </w:sdtContent>
    </w:sdt>
    <w:p w:rsidR="0096562B" w:rsidRDefault="0096562B" w:rsidP="00784884">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H.B. 3966 </w:t>
      </w:r>
      <w:bookmarkStart w:id="1" w:name="AmendsCurrentLaw"/>
      <w:bookmarkEnd w:id="1"/>
      <w:r>
        <w:rPr>
          <w:rFonts w:cs="Times New Roman"/>
          <w:szCs w:val="24"/>
        </w:rPr>
        <w:t>amends current law relating to requiring owners or operators of commercial passenger bus services to provide certain notifications to residents concerning operations.</w:t>
      </w:r>
    </w:p>
    <w:p w:rsidR="0096562B" w:rsidRPr="003E3D7D" w:rsidRDefault="0096562B" w:rsidP="00784884">
      <w:pPr>
        <w:spacing w:after="0" w:line="240" w:lineRule="auto"/>
        <w:jc w:val="both"/>
        <w:rPr>
          <w:rFonts w:eastAsia="Times New Roman" w:cs="Times New Roman"/>
          <w:szCs w:val="24"/>
        </w:rPr>
      </w:pPr>
    </w:p>
    <w:p w:rsidR="0096562B" w:rsidRPr="005C2A78" w:rsidRDefault="0096562B" w:rsidP="00784884">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72D4FD7C5226466796B2A43B92BD4006"/>
          </w:placeholder>
        </w:sdtPr>
        <w:sdtContent>
          <w:r>
            <w:rPr>
              <w:rFonts w:eastAsia="Times New Roman" w:cs="Times New Roman"/>
              <w:b/>
              <w:szCs w:val="24"/>
              <w:u w:val="single"/>
            </w:rPr>
            <w:t>RULEMAKING AUTHORITY</w:t>
          </w:r>
        </w:sdtContent>
      </w:sdt>
    </w:p>
    <w:p w:rsidR="0096562B" w:rsidRPr="006529C4" w:rsidRDefault="0096562B" w:rsidP="00784884">
      <w:pPr>
        <w:spacing w:after="0" w:line="240" w:lineRule="auto"/>
        <w:jc w:val="both"/>
        <w:rPr>
          <w:rFonts w:cs="Times New Roman"/>
          <w:szCs w:val="24"/>
        </w:rPr>
      </w:pPr>
    </w:p>
    <w:p w:rsidR="0096562B" w:rsidRPr="006529C4" w:rsidRDefault="0096562B" w:rsidP="00784884">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96562B" w:rsidRPr="006529C4" w:rsidRDefault="0096562B" w:rsidP="00784884">
      <w:pPr>
        <w:spacing w:after="0" w:line="240" w:lineRule="auto"/>
        <w:jc w:val="both"/>
        <w:rPr>
          <w:rFonts w:cs="Times New Roman"/>
          <w:szCs w:val="24"/>
        </w:rPr>
      </w:pPr>
    </w:p>
    <w:p w:rsidR="0096562B" w:rsidRPr="005C2A78" w:rsidRDefault="0096562B" w:rsidP="00784884">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94FC8882D4474A698A8A1CF8DBE1BA7F"/>
          </w:placeholder>
        </w:sdtPr>
        <w:sdtContent>
          <w:r>
            <w:rPr>
              <w:rFonts w:eastAsia="Times New Roman" w:cs="Times New Roman"/>
              <w:b/>
              <w:szCs w:val="24"/>
              <w:u w:val="single"/>
            </w:rPr>
            <w:t>SECTION BY SECTION ANALYSIS</w:t>
          </w:r>
        </w:sdtContent>
      </w:sdt>
    </w:p>
    <w:p w:rsidR="0096562B" w:rsidRPr="005C2A78" w:rsidRDefault="0096562B" w:rsidP="00784884">
      <w:pPr>
        <w:spacing w:after="0" w:line="240" w:lineRule="auto"/>
        <w:jc w:val="both"/>
        <w:rPr>
          <w:rFonts w:eastAsia="Times New Roman" w:cs="Times New Roman"/>
          <w:szCs w:val="24"/>
        </w:rPr>
      </w:pPr>
    </w:p>
    <w:p w:rsidR="0096562B" w:rsidRDefault="0096562B" w:rsidP="00784884">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Subtitle C, Title 5, Business &amp; Commerce Code, by adding Chapter 121, as follows:</w:t>
      </w:r>
    </w:p>
    <w:p w:rsidR="0096562B" w:rsidRDefault="0096562B" w:rsidP="00784884">
      <w:pPr>
        <w:spacing w:after="0" w:line="240" w:lineRule="auto"/>
        <w:jc w:val="both"/>
        <w:rPr>
          <w:rFonts w:eastAsia="Times New Roman" w:cs="Times New Roman"/>
          <w:szCs w:val="24"/>
        </w:rPr>
      </w:pPr>
    </w:p>
    <w:p w:rsidR="0096562B" w:rsidRDefault="0096562B" w:rsidP="00784884">
      <w:pPr>
        <w:spacing w:after="0" w:line="240" w:lineRule="auto"/>
        <w:jc w:val="center"/>
        <w:rPr>
          <w:rFonts w:eastAsia="Times New Roman" w:cs="Times New Roman"/>
          <w:szCs w:val="24"/>
        </w:rPr>
      </w:pPr>
      <w:r>
        <w:rPr>
          <w:rFonts w:eastAsia="Times New Roman" w:cs="Times New Roman"/>
          <w:szCs w:val="24"/>
        </w:rPr>
        <w:t>CHAPTER 121. REGULATION OF COMMERCIAL PASSENGER BUS SERVICES</w:t>
      </w:r>
    </w:p>
    <w:p w:rsidR="0096562B" w:rsidRDefault="0096562B" w:rsidP="00784884">
      <w:pPr>
        <w:spacing w:after="0" w:line="240" w:lineRule="auto"/>
        <w:jc w:val="both"/>
        <w:rPr>
          <w:rFonts w:eastAsia="Times New Roman" w:cs="Times New Roman"/>
          <w:szCs w:val="24"/>
        </w:rPr>
      </w:pPr>
    </w:p>
    <w:p w:rsidR="0096562B" w:rsidRDefault="0096562B" w:rsidP="00784884">
      <w:pPr>
        <w:spacing w:after="0" w:line="240" w:lineRule="auto"/>
        <w:ind w:left="720"/>
        <w:jc w:val="both"/>
        <w:rPr>
          <w:rFonts w:eastAsia="Times New Roman" w:cs="Times New Roman"/>
          <w:szCs w:val="24"/>
        </w:rPr>
      </w:pPr>
      <w:r>
        <w:rPr>
          <w:rFonts w:eastAsia="Times New Roman" w:cs="Times New Roman"/>
          <w:szCs w:val="24"/>
        </w:rPr>
        <w:t>Sec. 121.001. DEFINITION. Defines "commercial passenger bus service."</w:t>
      </w:r>
    </w:p>
    <w:p w:rsidR="0096562B" w:rsidRDefault="0096562B" w:rsidP="00784884">
      <w:pPr>
        <w:spacing w:after="0" w:line="240" w:lineRule="auto"/>
        <w:jc w:val="both"/>
        <w:rPr>
          <w:rFonts w:eastAsia="Times New Roman" w:cs="Times New Roman"/>
          <w:szCs w:val="24"/>
        </w:rPr>
      </w:pPr>
    </w:p>
    <w:p w:rsidR="0096562B" w:rsidRDefault="0096562B" w:rsidP="00784884">
      <w:pPr>
        <w:spacing w:after="0" w:line="240" w:lineRule="auto"/>
        <w:ind w:left="720"/>
        <w:jc w:val="both"/>
        <w:rPr>
          <w:rFonts w:eastAsia="Times New Roman" w:cs="Times New Roman"/>
          <w:szCs w:val="24"/>
        </w:rPr>
      </w:pPr>
      <w:r>
        <w:rPr>
          <w:rFonts w:eastAsia="Times New Roman" w:cs="Times New Roman"/>
          <w:szCs w:val="24"/>
        </w:rPr>
        <w:t xml:space="preserve">Sec. 121.002. NOTIFICATION OF NEW BUS STOPS, TERMINALS, OR OTHER INSTALLATIONS. (a) Requires the owner or operator of a commercial passenger bus service, at </w:t>
      </w:r>
      <w:r w:rsidRPr="003E3D7D">
        <w:rPr>
          <w:rFonts w:eastAsia="Times New Roman" w:cs="Times New Roman"/>
          <w:szCs w:val="24"/>
        </w:rPr>
        <w:t>least 90 calendar days before the date a commercial passenger bus service begins operating a new bus stop, terminal, or other installation located in this state,</w:t>
      </w:r>
      <w:r>
        <w:rPr>
          <w:rFonts w:eastAsia="Times New Roman" w:cs="Times New Roman"/>
          <w:szCs w:val="24"/>
        </w:rPr>
        <w:t xml:space="preserve"> to provide </w:t>
      </w:r>
      <w:r w:rsidRPr="003E3D7D">
        <w:rPr>
          <w:rFonts w:eastAsia="Times New Roman" w:cs="Times New Roman"/>
          <w:szCs w:val="24"/>
        </w:rPr>
        <w:t>written notice of the stop, terminal, or installation to residents who live within one mile of the stop, terminal, or installation.</w:t>
      </w:r>
    </w:p>
    <w:p w:rsidR="0096562B" w:rsidRDefault="0096562B" w:rsidP="00784884">
      <w:pPr>
        <w:spacing w:after="0" w:line="240" w:lineRule="auto"/>
        <w:jc w:val="both"/>
        <w:rPr>
          <w:rFonts w:eastAsia="Times New Roman" w:cs="Times New Roman"/>
          <w:szCs w:val="24"/>
        </w:rPr>
      </w:pPr>
    </w:p>
    <w:p w:rsidR="0096562B" w:rsidRPr="005C2A78" w:rsidRDefault="0096562B" w:rsidP="00784884">
      <w:pPr>
        <w:spacing w:after="0" w:line="240" w:lineRule="auto"/>
        <w:ind w:left="1440"/>
        <w:jc w:val="both"/>
        <w:rPr>
          <w:rFonts w:eastAsia="Times New Roman" w:cs="Times New Roman"/>
          <w:szCs w:val="24"/>
        </w:rPr>
      </w:pPr>
      <w:r>
        <w:rPr>
          <w:rFonts w:eastAsia="Times New Roman" w:cs="Times New Roman"/>
          <w:szCs w:val="24"/>
        </w:rPr>
        <w:t xml:space="preserve">(b) Requires that the notice required by this section be delivered by mail and include </w:t>
      </w:r>
      <w:r w:rsidRPr="003E3D7D">
        <w:rPr>
          <w:rFonts w:eastAsia="Times New Roman" w:cs="Times New Roman"/>
          <w:szCs w:val="24"/>
        </w:rPr>
        <w:t>the address or a description of the location of the new bus stop, terminal, or other installation.</w:t>
      </w:r>
    </w:p>
    <w:p w:rsidR="0096562B" w:rsidRPr="005C2A78" w:rsidRDefault="0096562B" w:rsidP="00784884">
      <w:pPr>
        <w:spacing w:after="0" w:line="240" w:lineRule="auto"/>
        <w:jc w:val="both"/>
        <w:rPr>
          <w:rFonts w:eastAsia="Times New Roman" w:cs="Times New Roman"/>
          <w:szCs w:val="24"/>
        </w:rPr>
      </w:pPr>
    </w:p>
    <w:p w:rsidR="0096562B" w:rsidRPr="00C8671F" w:rsidRDefault="0096562B" w:rsidP="00784884">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Effective date: September 1, 2025.</w:t>
      </w:r>
    </w:p>
    <w:sectPr w:rsidR="0096562B"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5424C" w:rsidRDefault="0085424C" w:rsidP="000F1DF9">
      <w:pPr>
        <w:spacing w:after="0" w:line="240" w:lineRule="auto"/>
      </w:pPr>
      <w:r>
        <w:separator/>
      </w:r>
    </w:p>
  </w:endnote>
  <w:endnote w:type="continuationSeparator" w:id="0">
    <w:p w:rsidR="0085424C" w:rsidRDefault="0085424C"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85424C"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96562B">
                <w:rPr>
                  <w:sz w:val="20"/>
                  <w:szCs w:val="20"/>
                </w:rPr>
                <w:t>MLC</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96562B">
                <w:rPr>
                  <w:sz w:val="20"/>
                  <w:szCs w:val="20"/>
                </w:rPr>
                <w:t>H.B. 3966</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96562B">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85424C"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5424C" w:rsidRDefault="0085424C" w:rsidP="000F1DF9">
      <w:pPr>
        <w:spacing w:after="0" w:line="240" w:lineRule="auto"/>
      </w:pPr>
      <w:r>
        <w:separator/>
      </w:r>
    </w:p>
  </w:footnote>
  <w:footnote w:type="continuationSeparator" w:id="0">
    <w:p w:rsidR="0085424C" w:rsidRDefault="0085424C"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65D7F"/>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497B31"/>
    <w:rsid w:val="00503AD0"/>
    <w:rsid w:val="005320AA"/>
    <w:rsid w:val="00544B9F"/>
    <w:rsid w:val="00585C31"/>
    <w:rsid w:val="005A7918"/>
    <w:rsid w:val="005E0AC7"/>
    <w:rsid w:val="005F46D7"/>
    <w:rsid w:val="00605CA0"/>
    <w:rsid w:val="006529C4"/>
    <w:rsid w:val="006D756B"/>
    <w:rsid w:val="00774EC7"/>
    <w:rsid w:val="00833061"/>
    <w:rsid w:val="0085424C"/>
    <w:rsid w:val="008A6859"/>
    <w:rsid w:val="0093341F"/>
    <w:rsid w:val="009562E3"/>
    <w:rsid w:val="0096562B"/>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5B647E"/>
  <w15:docId w15:val="{248F4D0E-A535-417B-83BF-A448C980F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96562B"/>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7185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8FB3B92B202648928C88777A0440B1A2"/>
        <w:category>
          <w:name w:val="General"/>
          <w:gallery w:val="placeholder"/>
        </w:category>
        <w:types>
          <w:type w:val="bbPlcHdr"/>
        </w:types>
        <w:behaviors>
          <w:behavior w:val="content"/>
        </w:behaviors>
        <w:guid w:val="{44A8C1B4-43BC-44D9-843E-FFFB728045E9}"/>
      </w:docPartPr>
      <w:docPartBody>
        <w:p w:rsidR="00885446" w:rsidRDefault="00885446"/>
      </w:docPartBody>
    </w:docPart>
    <w:docPart>
      <w:docPartPr>
        <w:name w:val="2F4F5380046A492E9F1F4F8C2527132C"/>
        <w:category>
          <w:name w:val="General"/>
          <w:gallery w:val="placeholder"/>
        </w:category>
        <w:types>
          <w:type w:val="bbPlcHdr"/>
        </w:types>
        <w:behaviors>
          <w:behavior w:val="content"/>
        </w:behaviors>
        <w:guid w:val="{056882C8-E0AD-4A48-8E8F-563FFCB27B28}"/>
      </w:docPartPr>
      <w:docPartBody>
        <w:p w:rsidR="00885446" w:rsidRDefault="00885446"/>
      </w:docPartBody>
    </w:docPart>
    <w:docPart>
      <w:docPartPr>
        <w:name w:val="819D5CD2B7C0487CAE8A2475FD246106"/>
        <w:category>
          <w:name w:val="General"/>
          <w:gallery w:val="placeholder"/>
        </w:category>
        <w:types>
          <w:type w:val="bbPlcHdr"/>
        </w:types>
        <w:behaviors>
          <w:behavior w:val="content"/>
        </w:behaviors>
        <w:guid w:val="{E7C1A0F0-AB79-4347-AC75-656BF513CA0A}"/>
      </w:docPartPr>
      <w:docPartBody>
        <w:p w:rsidR="00885446" w:rsidRDefault="00885446"/>
      </w:docPartBody>
    </w:docPart>
    <w:docPart>
      <w:docPartPr>
        <w:name w:val="57449FF3E02C4185AF3B46304A1D0CDF"/>
        <w:category>
          <w:name w:val="General"/>
          <w:gallery w:val="placeholder"/>
        </w:category>
        <w:types>
          <w:type w:val="bbPlcHdr"/>
        </w:types>
        <w:behaviors>
          <w:behavior w:val="content"/>
        </w:behaviors>
        <w:guid w:val="{93563B5F-D658-48C6-89BE-6971CCE9473F}"/>
      </w:docPartPr>
      <w:docPartBody>
        <w:p w:rsidR="00885446" w:rsidRDefault="00885446"/>
      </w:docPartBody>
    </w:docPart>
    <w:docPart>
      <w:docPartPr>
        <w:name w:val="A1DD02C03350404FBCB842F9753146C0"/>
        <w:category>
          <w:name w:val="General"/>
          <w:gallery w:val="placeholder"/>
        </w:category>
        <w:types>
          <w:type w:val="bbPlcHdr"/>
        </w:types>
        <w:behaviors>
          <w:behavior w:val="content"/>
        </w:behaviors>
        <w:guid w:val="{EB10565F-9592-4954-A0F8-D6F722019787}"/>
      </w:docPartPr>
      <w:docPartBody>
        <w:p w:rsidR="00885446" w:rsidRDefault="00885446"/>
      </w:docPartBody>
    </w:docPart>
    <w:docPart>
      <w:docPartPr>
        <w:name w:val="59FC0903BBF740E58BE42A895CD76639"/>
        <w:category>
          <w:name w:val="General"/>
          <w:gallery w:val="placeholder"/>
        </w:category>
        <w:types>
          <w:type w:val="bbPlcHdr"/>
        </w:types>
        <w:behaviors>
          <w:behavior w:val="content"/>
        </w:behaviors>
        <w:guid w:val="{FEAEFFC7-94FC-44D7-9C21-391381D91DC1}"/>
      </w:docPartPr>
      <w:docPartBody>
        <w:p w:rsidR="00885446" w:rsidRDefault="00885446"/>
      </w:docPartBody>
    </w:docPart>
    <w:docPart>
      <w:docPartPr>
        <w:name w:val="9612780FFA5F482F83352F1DC181676F"/>
        <w:category>
          <w:name w:val="General"/>
          <w:gallery w:val="placeholder"/>
        </w:category>
        <w:types>
          <w:type w:val="bbPlcHdr"/>
        </w:types>
        <w:behaviors>
          <w:behavior w:val="content"/>
        </w:behaviors>
        <w:guid w:val="{037597EF-36D4-463D-9251-48B210849E76}"/>
      </w:docPartPr>
      <w:docPartBody>
        <w:p w:rsidR="00885446" w:rsidRDefault="00885446"/>
      </w:docPartBody>
    </w:docPart>
    <w:docPart>
      <w:docPartPr>
        <w:name w:val="4196FB2C87DF42E8AFEB11BD02437955"/>
        <w:category>
          <w:name w:val="General"/>
          <w:gallery w:val="placeholder"/>
        </w:category>
        <w:types>
          <w:type w:val="bbPlcHdr"/>
        </w:types>
        <w:behaviors>
          <w:behavior w:val="content"/>
        </w:behaviors>
        <w:guid w:val="{3C9005CF-3307-4EDF-9151-34CABF8E5E97}"/>
      </w:docPartPr>
      <w:docPartBody>
        <w:p w:rsidR="00885446" w:rsidRDefault="00885446"/>
      </w:docPartBody>
    </w:docPart>
    <w:docPart>
      <w:docPartPr>
        <w:name w:val="B95C1EF9AA7C4CB1B6FC04910A12A171"/>
        <w:category>
          <w:name w:val="General"/>
          <w:gallery w:val="placeholder"/>
        </w:category>
        <w:types>
          <w:type w:val="bbPlcHdr"/>
        </w:types>
        <w:behaviors>
          <w:behavior w:val="content"/>
        </w:behaviors>
        <w:guid w:val="{6997A05C-C18D-4E82-A156-F13DE4788D45}"/>
      </w:docPartPr>
      <w:docPartBody>
        <w:p w:rsidR="00885446" w:rsidRDefault="00885446"/>
      </w:docPartBody>
    </w:docPart>
    <w:docPart>
      <w:docPartPr>
        <w:name w:val="48450892E7C94AF88E466ACE53E90213"/>
        <w:category>
          <w:name w:val="General"/>
          <w:gallery w:val="placeholder"/>
        </w:category>
        <w:types>
          <w:type w:val="bbPlcHdr"/>
        </w:types>
        <w:behaviors>
          <w:behavior w:val="content"/>
        </w:behaviors>
        <w:guid w:val="{C27499D7-B939-4273-881A-50F97516F0C0}"/>
      </w:docPartPr>
      <w:docPartBody>
        <w:p w:rsidR="00885446" w:rsidRDefault="00EF3B60" w:rsidP="00EF3B60">
          <w:pPr>
            <w:pStyle w:val="48450892E7C94AF88E466ACE53E90213"/>
          </w:pPr>
          <w:r w:rsidRPr="00A30DD1">
            <w:rPr>
              <w:rStyle w:val="PlaceholderText"/>
            </w:rPr>
            <w:t>Click here to enter a date.</w:t>
          </w:r>
        </w:p>
      </w:docPartBody>
    </w:docPart>
    <w:docPart>
      <w:docPartPr>
        <w:name w:val="FE84BDE7C0CD40E9A05B474D891AA254"/>
        <w:category>
          <w:name w:val="General"/>
          <w:gallery w:val="placeholder"/>
        </w:category>
        <w:types>
          <w:type w:val="bbPlcHdr"/>
        </w:types>
        <w:behaviors>
          <w:behavior w:val="content"/>
        </w:behaviors>
        <w:guid w:val="{04A854F5-9F95-4A90-9B1E-BD51A2D0A462}"/>
      </w:docPartPr>
      <w:docPartBody>
        <w:p w:rsidR="00885446" w:rsidRDefault="00885446"/>
      </w:docPartBody>
    </w:docPart>
    <w:docPart>
      <w:docPartPr>
        <w:name w:val="0CBB620B22DE494586BF928D5856657D"/>
        <w:category>
          <w:name w:val="General"/>
          <w:gallery w:val="placeholder"/>
        </w:category>
        <w:types>
          <w:type w:val="bbPlcHdr"/>
        </w:types>
        <w:behaviors>
          <w:behavior w:val="content"/>
        </w:behaviors>
        <w:guid w:val="{6A6783D9-0709-4A35-B276-7A9B8788EDD8}"/>
      </w:docPartPr>
      <w:docPartBody>
        <w:p w:rsidR="00885446" w:rsidRDefault="00885446"/>
      </w:docPartBody>
    </w:docPart>
    <w:docPart>
      <w:docPartPr>
        <w:name w:val="456B1A8A75B24918A416DDCAF3729666"/>
        <w:category>
          <w:name w:val="General"/>
          <w:gallery w:val="placeholder"/>
        </w:category>
        <w:types>
          <w:type w:val="bbPlcHdr"/>
        </w:types>
        <w:behaviors>
          <w:behavior w:val="content"/>
        </w:behaviors>
        <w:guid w:val="{A0144482-F0A3-48D3-9EE8-2D370CCA6DA9}"/>
      </w:docPartPr>
      <w:docPartBody>
        <w:p w:rsidR="00885446" w:rsidRDefault="00EF3B60" w:rsidP="00EF3B60">
          <w:pPr>
            <w:pStyle w:val="456B1A8A75B24918A416DDCAF3729666"/>
          </w:pPr>
          <w:r>
            <w:rPr>
              <w:rFonts w:eastAsia="Times New Roman" w:cs="Times New Roman"/>
              <w:bCs/>
            </w:rPr>
            <w:t xml:space="preserve"> </w:t>
          </w:r>
        </w:p>
      </w:docPartBody>
    </w:docPart>
    <w:docPart>
      <w:docPartPr>
        <w:name w:val="72D4FD7C5226466796B2A43B92BD4006"/>
        <w:category>
          <w:name w:val="General"/>
          <w:gallery w:val="placeholder"/>
        </w:category>
        <w:types>
          <w:type w:val="bbPlcHdr"/>
        </w:types>
        <w:behaviors>
          <w:behavior w:val="content"/>
        </w:behaviors>
        <w:guid w:val="{ABD6224D-6067-4EEE-852C-E40483EE4461}"/>
      </w:docPartPr>
      <w:docPartBody>
        <w:p w:rsidR="00885446" w:rsidRDefault="00885446"/>
      </w:docPartBody>
    </w:docPart>
    <w:docPart>
      <w:docPartPr>
        <w:name w:val="94FC8882D4474A698A8A1CF8DBE1BA7F"/>
        <w:category>
          <w:name w:val="General"/>
          <w:gallery w:val="placeholder"/>
        </w:category>
        <w:types>
          <w:type w:val="bbPlcHdr"/>
        </w:types>
        <w:behaviors>
          <w:behavior w:val="content"/>
        </w:behaviors>
        <w:guid w:val="{75FB051D-70B2-4AF2-8878-8FB5812AC4E0}"/>
      </w:docPartPr>
      <w:docPartBody>
        <w:p w:rsidR="00885446" w:rsidRDefault="0088544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497B31"/>
    <w:rsid w:val="00576003"/>
    <w:rsid w:val="005B408E"/>
    <w:rsid w:val="005D31F2"/>
    <w:rsid w:val="00635291"/>
    <w:rsid w:val="006959CC"/>
    <w:rsid w:val="00696675"/>
    <w:rsid w:val="006B0016"/>
    <w:rsid w:val="00885446"/>
    <w:rsid w:val="008C55F7"/>
    <w:rsid w:val="0090598B"/>
    <w:rsid w:val="00984D6C"/>
    <w:rsid w:val="00A54AD6"/>
    <w:rsid w:val="00A57564"/>
    <w:rsid w:val="00B252A4"/>
    <w:rsid w:val="00B5530B"/>
    <w:rsid w:val="00C129E8"/>
    <w:rsid w:val="00C968BA"/>
    <w:rsid w:val="00D63E87"/>
    <w:rsid w:val="00D705C9"/>
    <w:rsid w:val="00E11D0C"/>
    <w:rsid w:val="00E35A8C"/>
    <w:rsid w:val="00E65C8A"/>
    <w:rsid w:val="00EF3B60"/>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F3B60"/>
    <w:rPr>
      <w:color w:val="808080"/>
    </w:rPr>
  </w:style>
  <w:style w:type="paragraph" w:customStyle="1" w:styleId="48450892E7C94AF88E466ACE53E90213">
    <w:name w:val="48450892E7C94AF88E466ACE53E90213"/>
    <w:rsid w:val="00EF3B60"/>
    <w:pPr>
      <w:spacing w:after="160" w:line="278" w:lineRule="auto"/>
    </w:pPr>
    <w:rPr>
      <w:kern w:val="2"/>
      <w:sz w:val="24"/>
      <w:szCs w:val="24"/>
      <w14:ligatures w14:val="standardContextual"/>
    </w:rPr>
  </w:style>
  <w:style w:type="paragraph" w:customStyle="1" w:styleId="456B1A8A75B24918A416DDCAF3729666">
    <w:name w:val="456B1A8A75B24918A416DDCAF3729666"/>
    <w:rsid w:val="00EF3B60"/>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355</Words>
  <Characters>2028</Characters>
  <Application>Microsoft Office Word</Application>
  <DocSecurity>0</DocSecurity>
  <Lines>16</Lines>
  <Paragraphs>4</Paragraphs>
  <ScaleCrop>false</ScaleCrop>
  <Company>Texas Legislative Council</Company>
  <LinksUpToDate>false</LinksUpToDate>
  <CharactersWithSpaces>2379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Ellis Prater-Burgess</cp:lastModifiedBy>
  <cp:revision>161</cp:revision>
  <cp:lastPrinted>2025-05-21T17:15:00Z</cp:lastPrinted>
  <dcterms:created xsi:type="dcterms:W3CDTF">2015-05-29T14:24:00Z</dcterms:created>
  <dcterms:modified xsi:type="dcterms:W3CDTF">2025-05-21T17:15:00Z</dcterms:modified>
</cp:coreProperties>
</file>

<file path=docProps/custom.xml><?xml version="1.0" encoding="utf-8"?>
<op:Properties xmlns:vt="http://schemas.openxmlformats.org/officeDocument/2006/docPropsVTypes" xmlns:op="http://schemas.openxmlformats.org/officeDocument/2006/custom-properties"/>
</file>