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43D01" w:rsidRDefault="00E17558"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C5FE2144C1CB41E8B517E29C7A56BD6F"/>
          </w:placeholder>
        </w:sdtPr>
        <w:sdtEndPr/>
        <w:sdtContent>
          <w:r w:rsidR="006D756B" w:rsidRPr="005C2A78">
            <w:rPr>
              <w:rFonts w:cs="Times New Roman"/>
              <w:b/>
              <w:szCs w:val="24"/>
              <w:u w:val="single"/>
            </w:rPr>
            <w:t>BILL ANALYSIS</w:t>
          </w:r>
        </w:sdtContent>
      </w:sdt>
    </w:p>
    <w:p w:rsidR="00C43D01" w:rsidRPr="00585C31" w:rsidRDefault="00C43D01" w:rsidP="000F1DF9">
      <w:pPr>
        <w:spacing w:after="0" w:line="240" w:lineRule="auto"/>
        <w:rPr>
          <w:rFonts w:cs="Times New Roman"/>
          <w:szCs w:val="24"/>
        </w:rPr>
      </w:pPr>
    </w:p>
    <w:p w:rsidR="00C43D01" w:rsidRPr="00585C31" w:rsidRDefault="00C43D01"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C43D01" w:rsidTr="000F1DF9">
        <w:tc>
          <w:tcPr>
            <w:tcW w:w="2718" w:type="dxa"/>
          </w:tcPr>
          <w:p w:rsidR="00C43D01" w:rsidRPr="005C2A78" w:rsidRDefault="00E17558" w:rsidP="006D756B">
            <w:pPr>
              <w:rPr>
                <w:rFonts w:cs="Times New Roman"/>
                <w:szCs w:val="24"/>
              </w:rPr>
            </w:pPr>
            <w:sdt>
              <w:sdtPr>
                <w:rPr>
                  <w:rFonts w:cs="Times New Roman"/>
                  <w:szCs w:val="24"/>
                </w:rPr>
                <w:alias w:val="Agency Title"/>
                <w:tag w:val="AgencyTitleContentControl"/>
                <w:id w:val="1920747753"/>
                <w:lock w:val="sdtContentLocked"/>
                <w:placeholder>
                  <w:docPart w:val="60A8D6D8526F4DDCA2F61629357CEFAB"/>
                </w:placeholder>
              </w:sdtPr>
              <w:sdtEndPr>
                <w:rPr>
                  <w:rFonts w:cstheme="minorBidi"/>
                  <w:szCs w:val="22"/>
                </w:rPr>
              </w:sdtEndPr>
              <w:sdtContent>
                <w:r w:rsidR="006D756B">
                  <w:rPr>
                    <w:rFonts w:cs="Times New Roman"/>
                    <w:szCs w:val="24"/>
                  </w:rPr>
                  <w:t>Senate Research Center</w:t>
                </w:r>
              </w:sdtContent>
            </w:sdt>
          </w:p>
        </w:tc>
        <w:tc>
          <w:tcPr>
            <w:tcW w:w="6858" w:type="dxa"/>
          </w:tcPr>
          <w:p w:rsidR="00C43D01" w:rsidRPr="00FF6471" w:rsidRDefault="00E17558" w:rsidP="000F1DF9">
            <w:pPr>
              <w:jc w:val="right"/>
              <w:rPr>
                <w:rFonts w:cs="Times New Roman"/>
                <w:szCs w:val="24"/>
              </w:rPr>
            </w:pPr>
            <w:sdt>
              <w:sdtPr>
                <w:rPr>
                  <w:rFonts w:cs="Times New Roman"/>
                  <w:szCs w:val="24"/>
                </w:rPr>
                <w:alias w:val="Bill Number"/>
                <w:tag w:val="BillNumberOne"/>
                <w:id w:val="-410784069"/>
                <w:lock w:val="sdtContentLocked"/>
                <w:placeholder>
                  <w:docPart w:val="180B5512303D42AF84176D5A0A0791E1"/>
                </w:placeholder>
              </w:sdtPr>
              <w:sdtEndPr/>
              <w:sdtContent>
                <w:r w:rsidR="00F71E2C">
                  <w:rPr>
                    <w:rFonts w:cs="Times New Roman"/>
                    <w:szCs w:val="24"/>
                  </w:rPr>
                  <w:t>C.S.H.B. 4236</w:t>
                </w:r>
              </w:sdtContent>
            </w:sdt>
          </w:p>
        </w:tc>
      </w:tr>
      <w:tr w:rsidR="00C43D01" w:rsidTr="000F1DF9">
        <w:sdt>
          <w:sdtPr>
            <w:rPr>
              <w:rFonts w:cs="Times New Roman"/>
              <w:szCs w:val="24"/>
            </w:rPr>
            <w:alias w:val="TLCNumber"/>
            <w:tag w:val="TLCNumber"/>
            <w:id w:val="-542600604"/>
            <w:lock w:val="sdtLocked"/>
            <w:placeholder>
              <w:docPart w:val="DD6BC1B3222948BA897381870F27C51F"/>
            </w:placeholder>
          </w:sdtPr>
          <w:sdtEndPr/>
          <w:sdtContent>
            <w:tc>
              <w:tcPr>
                <w:tcW w:w="2718" w:type="dxa"/>
              </w:tcPr>
              <w:p w:rsidR="00C43D01" w:rsidRPr="000F1DF9" w:rsidRDefault="00F71E2C" w:rsidP="00C65088">
                <w:pPr>
                  <w:rPr>
                    <w:rFonts w:cs="Times New Roman"/>
                    <w:szCs w:val="24"/>
                  </w:rPr>
                </w:pPr>
                <w:r w:rsidRPr="00F71E2C">
                  <w:rPr>
                    <w:rFonts w:cs="Times New Roman"/>
                    <w:szCs w:val="24"/>
                  </w:rPr>
                  <w:t>89R32640 PRL-F</w:t>
                </w:r>
              </w:p>
            </w:tc>
          </w:sdtContent>
        </w:sdt>
        <w:tc>
          <w:tcPr>
            <w:tcW w:w="6858" w:type="dxa"/>
          </w:tcPr>
          <w:p w:rsidR="00C43D01" w:rsidRPr="005C2A78" w:rsidRDefault="00E17558" w:rsidP="00073EDD">
            <w:pPr>
              <w:jc w:val="right"/>
              <w:rPr>
                <w:rFonts w:cs="Times New Roman"/>
                <w:szCs w:val="24"/>
              </w:rPr>
            </w:pPr>
            <w:sdt>
              <w:sdtPr>
                <w:rPr>
                  <w:rFonts w:cs="Times New Roman"/>
                  <w:szCs w:val="24"/>
                </w:rPr>
                <w:alias w:val="Author Label"/>
                <w:tag w:val="By"/>
                <w:id w:val="72399597"/>
                <w:lock w:val="sdtLocked"/>
                <w:placeholder>
                  <w:docPart w:val="8EB6EB50463F4FA39B1B17882FA39C0C"/>
                </w:placeholder>
              </w:sdtPr>
              <w:sdtEndPr/>
              <w:sdtContent>
                <w:r w:rsidR="00BC7495">
                  <w:rPr>
                    <w:rFonts w:cs="Times New Roman"/>
                    <w:szCs w:val="24"/>
                  </w:rPr>
                  <w:t>By:</w:t>
                </w:r>
                <w:r w:rsidR="00774EC7">
                  <w:rPr>
                    <w:rFonts w:cs="Times New Roman"/>
                    <w:szCs w:val="24"/>
                  </w:rPr>
                  <w:t xml:space="preserve"> </w:t>
                </w:r>
              </w:sdtContent>
            </w:sdt>
            <w:sdt>
              <w:sdtPr>
                <w:rPr>
                  <w:rFonts w:cs="Times New Roman"/>
                  <w:szCs w:val="24"/>
                </w:rPr>
                <w:alias w:val="Author"/>
                <w:tag w:val="Author"/>
                <w:id w:val="1956744870"/>
                <w:lock w:val="sdtContentLocked"/>
                <w:placeholder>
                  <w:docPart w:val="F349E8D6A3764B069F021620BBEA763F"/>
                </w:placeholder>
              </w:sdtPr>
              <w:sdtEndPr/>
              <w:sdtContent>
                <w:r w:rsidR="00F71E2C">
                  <w:rPr>
                    <w:rFonts w:cs="Times New Roman"/>
                    <w:szCs w:val="24"/>
                  </w:rPr>
                  <w:t>Martinez Fischer et al.</w:t>
                </w:r>
              </w:sdtContent>
            </w:sdt>
            <w:sdt>
              <w:sdtPr>
                <w:rPr>
                  <w:rFonts w:cs="Times New Roman"/>
                  <w:szCs w:val="24"/>
                </w:rPr>
                <w:alias w:val="Sponsor"/>
                <w:tag w:val="Sponsor"/>
                <w:id w:val="-2039656131"/>
                <w:lock w:val="sdtContentLocked"/>
                <w:placeholder>
                  <w:docPart w:val="18D7607E7FB845E59D3F80CFDD1EF180"/>
                </w:placeholder>
              </w:sdtPr>
              <w:sdtEndPr/>
              <w:sdtContent>
                <w:r w:rsidR="00F71E2C">
                  <w:rPr>
                    <w:rFonts w:cs="Times New Roman"/>
                    <w:szCs w:val="24"/>
                  </w:rPr>
                  <w:t xml:space="preserve"> (Bettencourt)</w:t>
                </w:r>
              </w:sdtContent>
            </w:sdt>
            <w:sdt>
              <w:sdtPr>
                <w:rPr>
                  <w:rFonts w:cs="Times New Roman"/>
                  <w:szCs w:val="24"/>
                </w:rPr>
                <w:alias w:val="DualSponsor"/>
                <w:tag w:val="DualSponsor"/>
                <w:id w:val="1029379812"/>
                <w:lock w:val="sdtContentLocked"/>
                <w:placeholder>
                  <w:docPart w:val="48C72C8238C746FABDDDF3F93513992C"/>
                </w:placeholder>
                <w:showingPlcHdr/>
              </w:sdtPr>
              <w:sdtEndPr/>
              <w:sdtContent/>
            </w:sdt>
          </w:p>
        </w:tc>
      </w:tr>
      <w:tr w:rsidR="00C43D01" w:rsidTr="000F1DF9">
        <w:tc>
          <w:tcPr>
            <w:tcW w:w="2718" w:type="dxa"/>
          </w:tcPr>
          <w:p w:rsidR="00C43D01" w:rsidRPr="00BC7495" w:rsidRDefault="00C43D01" w:rsidP="000F1DF9">
            <w:pPr>
              <w:rPr>
                <w:rFonts w:cs="Times New Roman"/>
                <w:szCs w:val="24"/>
              </w:rPr>
            </w:pPr>
          </w:p>
        </w:tc>
        <w:sdt>
          <w:sdtPr>
            <w:rPr>
              <w:rFonts w:cs="Times New Roman"/>
              <w:szCs w:val="24"/>
            </w:rPr>
            <w:alias w:val="Committee"/>
            <w:tag w:val="Committee"/>
            <w:id w:val="1914272295"/>
            <w:lock w:val="sdtContentLocked"/>
            <w:placeholder>
              <w:docPart w:val="3E7CBD638B474F89B5D04972261810A9"/>
            </w:placeholder>
          </w:sdtPr>
          <w:sdtEndPr/>
          <w:sdtContent>
            <w:tc>
              <w:tcPr>
                <w:tcW w:w="6858" w:type="dxa"/>
              </w:tcPr>
              <w:p w:rsidR="00C43D01" w:rsidRPr="00FF6471" w:rsidRDefault="00F71E2C" w:rsidP="000F1DF9">
                <w:pPr>
                  <w:jc w:val="right"/>
                  <w:rPr>
                    <w:rFonts w:cs="Times New Roman"/>
                    <w:szCs w:val="24"/>
                  </w:rPr>
                </w:pPr>
                <w:r>
                  <w:rPr>
                    <w:rFonts w:cs="Times New Roman"/>
                    <w:szCs w:val="24"/>
                  </w:rPr>
                  <w:t>Education K-16</w:t>
                </w:r>
              </w:p>
            </w:tc>
          </w:sdtContent>
        </w:sdt>
      </w:tr>
      <w:tr w:rsidR="00C43D01" w:rsidTr="000F1DF9">
        <w:tc>
          <w:tcPr>
            <w:tcW w:w="2718" w:type="dxa"/>
          </w:tcPr>
          <w:p w:rsidR="00C43D01" w:rsidRPr="00BC7495" w:rsidRDefault="00C43D01" w:rsidP="000F1DF9">
            <w:pPr>
              <w:rPr>
                <w:rFonts w:cs="Times New Roman"/>
                <w:szCs w:val="24"/>
              </w:rPr>
            </w:pPr>
          </w:p>
        </w:tc>
        <w:sdt>
          <w:sdtPr>
            <w:rPr>
              <w:rFonts w:cs="Times New Roman"/>
              <w:szCs w:val="24"/>
            </w:rPr>
            <w:alias w:val="Date"/>
            <w:tag w:val="DateContentControl"/>
            <w:id w:val="1178081906"/>
            <w:lock w:val="sdtLocked"/>
            <w:placeholder>
              <w:docPart w:val="9DB539E53C5B4DFEB20B6EC85D0B5E16"/>
            </w:placeholder>
            <w:date w:fullDate="2025-05-22T00:00:00Z">
              <w:dateFormat w:val="M/d/yyyy"/>
              <w:lid w:val="en-US"/>
              <w:storeMappedDataAs w:val="dateTime"/>
              <w:calendar w:val="gregorian"/>
            </w:date>
          </w:sdtPr>
          <w:sdtEndPr/>
          <w:sdtContent>
            <w:tc>
              <w:tcPr>
                <w:tcW w:w="6858" w:type="dxa"/>
              </w:tcPr>
              <w:p w:rsidR="00C43D01" w:rsidRPr="00FF6471" w:rsidRDefault="00F71E2C" w:rsidP="000F1DF9">
                <w:pPr>
                  <w:jc w:val="right"/>
                  <w:rPr>
                    <w:rFonts w:cs="Times New Roman"/>
                    <w:szCs w:val="24"/>
                  </w:rPr>
                </w:pPr>
                <w:r>
                  <w:rPr>
                    <w:rFonts w:cs="Times New Roman"/>
                    <w:szCs w:val="24"/>
                  </w:rPr>
                  <w:t>5/22/2025</w:t>
                </w:r>
              </w:p>
            </w:tc>
          </w:sdtContent>
        </w:sdt>
      </w:tr>
      <w:tr w:rsidR="00C43D01" w:rsidTr="000F1DF9">
        <w:tc>
          <w:tcPr>
            <w:tcW w:w="2718" w:type="dxa"/>
          </w:tcPr>
          <w:p w:rsidR="00C43D01" w:rsidRPr="00BC7495" w:rsidRDefault="00C43D01" w:rsidP="000F1DF9">
            <w:pPr>
              <w:rPr>
                <w:rFonts w:cs="Times New Roman"/>
                <w:szCs w:val="24"/>
              </w:rPr>
            </w:pPr>
          </w:p>
        </w:tc>
        <w:sdt>
          <w:sdtPr>
            <w:rPr>
              <w:rFonts w:cs="Times New Roman"/>
              <w:szCs w:val="24"/>
            </w:rPr>
            <w:alias w:val="BA Version"/>
            <w:tag w:val="BAVersion"/>
            <w:id w:val="-1685590809"/>
            <w:lock w:val="sdtContentLocked"/>
            <w:placeholder>
              <w:docPart w:val="644E616131624033BF857ACAFD7F7AB7"/>
            </w:placeholder>
          </w:sdtPr>
          <w:sdtEndPr/>
          <w:sdtContent>
            <w:tc>
              <w:tcPr>
                <w:tcW w:w="6858" w:type="dxa"/>
              </w:tcPr>
              <w:p w:rsidR="00C43D01" w:rsidRPr="00FF6471" w:rsidRDefault="00F71E2C" w:rsidP="000F1DF9">
                <w:pPr>
                  <w:jc w:val="right"/>
                  <w:rPr>
                    <w:rFonts w:cs="Times New Roman"/>
                    <w:szCs w:val="24"/>
                  </w:rPr>
                </w:pPr>
                <w:r>
                  <w:rPr>
                    <w:rFonts w:cs="Times New Roman"/>
                    <w:szCs w:val="24"/>
                  </w:rPr>
                  <w:t>Committee Report (Substituted)</w:t>
                </w:r>
              </w:p>
            </w:tc>
          </w:sdtContent>
        </w:sdt>
      </w:tr>
    </w:tbl>
    <w:p w:rsidR="00C43D01" w:rsidRPr="00FF6471" w:rsidRDefault="00C43D01" w:rsidP="000F1DF9">
      <w:pPr>
        <w:spacing w:after="0" w:line="240" w:lineRule="auto"/>
        <w:rPr>
          <w:rFonts w:cs="Times New Roman"/>
          <w:szCs w:val="24"/>
        </w:rPr>
      </w:pPr>
    </w:p>
    <w:p w:rsidR="00C43D01" w:rsidRPr="00FF6471" w:rsidRDefault="00C43D01" w:rsidP="000F1DF9">
      <w:pPr>
        <w:spacing w:after="0" w:line="240" w:lineRule="auto"/>
        <w:rPr>
          <w:rFonts w:cs="Times New Roman"/>
          <w:szCs w:val="24"/>
        </w:rPr>
      </w:pPr>
    </w:p>
    <w:p w:rsidR="00C43D01" w:rsidRPr="00FF6471" w:rsidRDefault="00C43D01"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F695D5328E414591A68256AA3EEF3C26"/>
        </w:placeholder>
      </w:sdtPr>
      <w:sdtEndPr/>
      <w:sdtContent>
        <w:p w:rsidR="00C43D01" w:rsidRDefault="00BC7495"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bCs/>
        </w:rPr>
        <w:alias w:val="Background and Purpose"/>
        <w:tag w:val="BackgroundandPurposeContentControl"/>
        <w:id w:val="-1903514545"/>
        <w:lock w:val="sdtContentLocked"/>
        <w:placeholder>
          <w:docPart w:val="487D89B4F8B34DB4967D41FE18F7F88D"/>
        </w:placeholder>
      </w:sdtPr>
      <w:sdtEndPr/>
      <w:sdtContent>
        <w:p w:rsidR="00F71E2C" w:rsidRDefault="00F71E2C" w:rsidP="00F71E2C">
          <w:pPr>
            <w:pStyle w:val="NormalWeb"/>
            <w:spacing w:before="0" w:beforeAutospacing="0" w:after="0" w:afterAutospacing="0"/>
            <w:jc w:val="both"/>
            <w:divId w:val="1019892931"/>
            <w:rPr>
              <w:rFonts w:eastAsia="Times New Roman"/>
              <w:bCs/>
            </w:rPr>
          </w:pPr>
        </w:p>
        <w:p w:rsidR="00F71E2C" w:rsidRDefault="00F71E2C" w:rsidP="00F71E2C">
          <w:pPr>
            <w:pStyle w:val="NormalWeb"/>
            <w:spacing w:before="0" w:beforeAutospacing="0" w:after="0" w:afterAutospacing="0"/>
            <w:jc w:val="both"/>
            <w:divId w:val="1019892931"/>
          </w:pPr>
          <w:r w:rsidRPr="00F71E2C">
            <w:t>H.B. 4236 amends current law relating to the creation of a task force to evaluate the school district property value study conducted by the comptroller of public accounts.</w:t>
          </w:r>
        </w:p>
        <w:p w:rsidR="00F71E2C" w:rsidRPr="00F71E2C" w:rsidRDefault="00F71E2C" w:rsidP="00F71E2C">
          <w:pPr>
            <w:pStyle w:val="NormalWeb"/>
            <w:spacing w:before="0" w:beforeAutospacing="0" w:after="0" w:afterAutospacing="0"/>
            <w:jc w:val="both"/>
            <w:divId w:val="1019892931"/>
          </w:pPr>
        </w:p>
        <w:p w:rsidR="00F71E2C" w:rsidRDefault="00F71E2C" w:rsidP="00F71E2C">
          <w:pPr>
            <w:pStyle w:val="NormalWeb"/>
            <w:spacing w:before="0" w:beforeAutospacing="0" w:after="0" w:afterAutospacing="0"/>
            <w:jc w:val="both"/>
            <w:divId w:val="1019892931"/>
          </w:pPr>
          <w:r w:rsidRPr="00F71E2C">
            <w:t>Committee Substitute Changes</w:t>
          </w:r>
        </w:p>
        <w:p w:rsidR="00F71E2C" w:rsidRDefault="00F71E2C" w:rsidP="00F71E2C">
          <w:pPr>
            <w:pStyle w:val="NormalWeb"/>
            <w:spacing w:before="0" w:beforeAutospacing="0" w:after="0" w:afterAutospacing="0"/>
            <w:jc w:val="both"/>
            <w:divId w:val="1019892931"/>
          </w:pPr>
          <w:r w:rsidRPr="00F71E2C">
            <w:br/>
            <w:t>C</w:t>
          </w:r>
          <w:r>
            <w:t>.</w:t>
          </w:r>
          <w:r w:rsidRPr="00F71E2C">
            <w:t>S</w:t>
          </w:r>
          <w:r>
            <w:t>.</w:t>
          </w:r>
          <w:r w:rsidRPr="00F71E2C">
            <w:t>H</w:t>
          </w:r>
          <w:r>
            <w:t>.</w:t>
          </w:r>
          <w:r w:rsidRPr="00F71E2C">
            <w:t>B</w:t>
          </w:r>
          <w:r>
            <w:t>.</w:t>
          </w:r>
          <w:r w:rsidRPr="00F71E2C">
            <w:t xml:space="preserve"> 4326 modifies the bill to create a study group that will:</w:t>
          </w:r>
        </w:p>
        <w:p w:rsidR="00F71E2C" w:rsidRDefault="00F71E2C" w:rsidP="00F71E2C">
          <w:pPr>
            <w:pStyle w:val="NormalWeb"/>
            <w:spacing w:before="0" w:beforeAutospacing="0" w:after="0" w:afterAutospacing="0"/>
            <w:ind w:left="720"/>
            <w:jc w:val="both"/>
            <w:divId w:val="1019892931"/>
          </w:pPr>
          <w:r w:rsidRPr="00F71E2C">
            <w:br/>
            <w:t xml:space="preserve">1. </w:t>
          </w:r>
          <w:r>
            <w:t>s</w:t>
          </w:r>
          <w:r w:rsidRPr="00F71E2C">
            <w:t>tudy the property value study</w:t>
          </w:r>
          <w:r>
            <w:t>'</w:t>
          </w:r>
          <w:r w:rsidRPr="00F71E2C">
            <w:t>s (PVS) use and effect on the distribution of state financial aid for schools</w:t>
          </w:r>
          <w:r>
            <w:t>;</w:t>
          </w:r>
          <w:r w:rsidRPr="00F71E2C">
            <w:t xml:space="preserve"> and</w:t>
          </w:r>
        </w:p>
        <w:p w:rsidR="00F71E2C" w:rsidRDefault="00F71E2C" w:rsidP="00F71E2C">
          <w:pPr>
            <w:pStyle w:val="NormalWeb"/>
            <w:spacing w:before="0" w:beforeAutospacing="0" w:after="0" w:afterAutospacing="0"/>
            <w:ind w:left="720"/>
            <w:jc w:val="both"/>
            <w:divId w:val="1019892931"/>
          </w:pPr>
          <w:r w:rsidRPr="00F71E2C">
            <w:br/>
            <w:t xml:space="preserve">2. </w:t>
          </w:r>
          <w:r>
            <w:t>d</w:t>
          </w:r>
          <w:r w:rsidRPr="00F71E2C">
            <w:t>evelop recommendations on alternative methods for verifying valuations of complex properties.</w:t>
          </w:r>
        </w:p>
        <w:p w:rsidR="00F71E2C" w:rsidRDefault="00F71E2C" w:rsidP="00F71E2C">
          <w:pPr>
            <w:pStyle w:val="NormalWeb"/>
            <w:spacing w:before="0" w:beforeAutospacing="0" w:after="0" w:afterAutospacing="0"/>
            <w:jc w:val="both"/>
            <w:divId w:val="1019892931"/>
          </w:pPr>
          <w:r w:rsidRPr="00F71E2C">
            <w:br/>
            <w:t>The study group will be composed of:</w:t>
          </w:r>
        </w:p>
        <w:p w:rsidR="00F71E2C" w:rsidRDefault="00F71E2C" w:rsidP="00F71E2C">
          <w:pPr>
            <w:pStyle w:val="NormalWeb"/>
            <w:spacing w:before="0" w:beforeAutospacing="0" w:after="0" w:afterAutospacing="0"/>
            <w:ind w:left="720"/>
            <w:jc w:val="both"/>
            <w:divId w:val="1019892931"/>
          </w:pPr>
          <w:r w:rsidRPr="00F71E2C">
            <w:br/>
            <w:t xml:space="preserve">(a) three members of the </w:t>
          </w:r>
          <w:r>
            <w:t>s</w:t>
          </w:r>
          <w:r w:rsidRPr="00F71E2C">
            <w:t xml:space="preserve">enate, appointed by the </w:t>
          </w:r>
          <w:r>
            <w:t>lieutenant</w:t>
          </w:r>
          <w:r w:rsidRPr="00F71E2C">
            <w:t xml:space="preserve"> </w:t>
          </w:r>
          <w:r>
            <w:t>g</w:t>
          </w:r>
          <w:r w:rsidRPr="00F71E2C">
            <w:t>overnor, including one vice chair</w:t>
          </w:r>
          <w:r>
            <w:t>; and</w:t>
          </w:r>
        </w:p>
        <w:p w:rsidR="00F71E2C" w:rsidRDefault="00F71E2C" w:rsidP="00F71E2C">
          <w:pPr>
            <w:pStyle w:val="NormalWeb"/>
            <w:spacing w:before="0" w:beforeAutospacing="0" w:after="0" w:afterAutospacing="0"/>
            <w:ind w:left="720"/>
            <w:jc w:val="both"/>
            <w:divId w:val="1019892931"/>
          </w:pPr>
          <w:r w:rsidRPr="00F71E2C">
            <w:br/>
            <w:t>(b) three members of the house</w:t>
          </w:r>
          <w:r>
            <w:t xml:space="preserve"> of representatives</w:t>
          </w:r>
          <w:r w:rsidRPr="00F71E2C">
            <w:t xml:space="preserve">, appointed by the </w:t>
          </w:r>
          <w:r>
            <w:t>s</w:t>
          </w:r>
          <w:r w:rsidRPr="00F71E2C">
            <w:t>peaker, including one vice-chair</w:t>
          </w:r>
          <w:r>
            <w:t>.</w:t>
          </w:r>
        </w:p>
        <w:p w:rsidR="00F71E2C" w:rsidRPr="00F71E2C" w:rsidRDefault="00F71E2C" w:rsidP="00F71E2C">
          <w:pPr>
            <w:pStyle w:val="NormalWeb"/>
            <w:spacing w:before="0" w:beforeAutospacing="0" w:after="0" w:afterAutospacing="0"/>
            <w:jc w:val="both"/>
            <w:divId w:val="1019892931"/>
          </w:pPr>
        </w:p>
        <w:p w:rsidR="00F71E2C" w:rsidRPr="00F71E2C" w:rsidRDefault="00F71E2C" w:rsidP="00F71E2C">
          <w:pPr>
            <w:pStyle w:val="NormalWeb"/>
            <w:spacing w:before="0" w:beforeAutospacing="0" w:after="0" w:afterAutospacing="0"/>
            <w:jc w:val="both"/>
            <w:divId w:val="1019892931"/>
          </w:pPr>
          <w:r w:rsidRPr="00F71E2C">
            <w:t xml:space="preserve">The study group will provide its findings and recommendations to the </w:t>
          </w:r>
          <w:r>
            <w:t>l</w:t>
          </w:r>
          <w:r w:rsidRPr="00F71E2C">
            <w:t>egislature by Dec</w:t>
          </w:r>
          <w:r>
            <w:t>ember</w:t>
          </w:r>
          <w:r w:rsidRPr="00F71E2C">
            <w:t xml:space="preserve"> 1, 2026.</w:t>
          </w:r>
        </w:p>
        <w:p w:rsidR="005320AA" w:rsidRPr="00D70925" w:rsidRDefault="00E17558" w:rsidP="00F71E2C">
          <w:pPr>
            <w:spacing w:after="0" w:line="240" w:lineRule="auto"/>
            <w:jc w:val="both"/>
            <w:rPr>
              <w:rFonts w:eastAsia="Times New Roman" w:cs="Times New Roman"/>
              <w:bCs/>
              <w:szCs w:val="24"/>
            </w:rPr>
          </w:pPr>
        </w:p>
      </w:sdtContent>
    </w:sdt>
    <w:p w:rsidR="00F71E2C" w:rsidRDefault="00F71E2C" w:rsidP="00F71E2C">
      <w:pPr>
        <w:spacing w:after="0" w:line="240" w:lineRule="auto"/>
        <w:jc w:val="both"/>
        <w:rPr>
          <w:rFonts w:eastAsia="Times New Roman" w:cs="Times New Roman"/>
          <w:b/>
          <w:szCs w:val="24"/>
          <w:u w:val="single"/>
        </w:rPr>
      </w:pPr>
      <w:bookmarkStart w:id="0" w:name="EnrolledProposed"/>
      <w:bookmarkEnd w:id="0"/>
      <w:r>
        <w:rPr>
          <w:rFonts w:cs="Times New Roman"/>
          <w:szCs w:val="24"/>
        </w:rPr>
        <w:t>C.S.H.B. 4236</w:t>
      </w:r>
      <w:r w:rsidR="00FF6471">
        <w:rPr>
          <w:rFonts w:cs="Times New Roman"/>
          <w:szCs w:val="24"/>
        </w:rPr>
        <w:t xml:space="preserve"> </w:t>
      </w:r>
      <w:bookmarkStart w:id="1" w:name="AmendsCurrentLaw"/>
      <w:bookmarkEnd w:id="1"/>
      <w:r>
        <w:rPr>
          <w:rFonts w:cs="Times New Roman"/>
          <w:szCs w:val="24"/>
        </w:rPr>
        <w:t xml:space="preserve">amends current law </w:t>
      </w:r>
      <w:r w:rsidRPr="00F71E2C">
        <w:rPr>
          <w:rFonts w:cs="Times New Roman"/>
          <w:szCs w:val="24"/>
        </w:rPr>
        <w:t>relating to the creation of a study group to evaluate the school district property value study conducted by the comptroller of public accounts.</w:t>
      </w:r>
    </w:p>
    <w:p w:rsidR="00F71E2C" w:rsidRPr="00F71E2C" w:rsidRDefault="00F71E2C" w:rsidP="00F71E2C">
      <w:pPr>
        <w:spacing w:after="0" w:line="240" w:lineRule="auto"/>
        <w:jc w:val="both"/>
        <w:rPr>
          <w:rFonts w:eastAsia="Times New Roman" w:cs="Times New Roman"/>
          <w:szCs w:val="24"/>
        </w:rPr>
      </w:pPr>
    </w:p>
    <w:p w:rsidR="00C43D01" w:rsidRPr="005C2A78" w:rsidRDefault="00E17558" w:rsidP="00F71E2C">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2FAF29D7FD4F49298BE43294969C0C4A"/>
          </w:placeholder>
        </w:sdtPr>
        <w:sdtEndPr/>
        <w:sdtContent>
          <w:r w:rsidR="00BC7495">
            <w:rPr>
              <w:rFonts w:eastAsia="Times New Roman" w:cs="Times New Roman"/>
              <w:b/>
              <w:szCs w:val="24"/>
              <w:u w:val="single"/>
            </w:rPr>
            <w:t>RULEMAKING AUTHORITY</w:t>
          </w:r>
        </w:sdtContent>
      </w:sdt>
    </w:p>
    <w:p w:rsidR="00C43D01" w:rsidRPr="006529C4" w:rsidRDefault="00C43D01" w:rsidP="00F71E2C">
      <w:pPr>
        <w:spacing w:after="0" w:line="240" w:lineRule="auto"/>
        <w:jc w:val="both"/>
        <w:rPr>
          <w:rFonts w:cs="Times New Roman"/>
          <w:szCs w:val="24"/>
        </w:rPr>
      </w:pPr>
    </w:p>
    <w:p w:rsidR="00C43D01" w:rsidRPr="006529C4" w:rsidRDefault="00F71E2C" w:rsidP="00F71E2C">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C43D01" w:rsidRPr="006529C4" w:rsidRDefault="00C43D01" w:rsidP="00F71E2C">
      <w:pPr>
        <w:spacing w:after="0" w:line="240" w:lineRule="auto"/>
        <w:jc w:val="both"/>
        <w:rPr>
          <w:rFonts w:cs="Times New Roman"/>
          <w:szCs w:val="24"/>
        </w:rPr>
      </w:pPr>
    </w:p>
    <w:p w:rsidR="00C43D01" w:rsidRPr="005C2A78" w:rsidRDefault="00E17558" w:rsidP="00F71E2C">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F72BDD7074B44442AD13C2CA0BA5D5CA"/>
          </w:placeholder>
        </w:sdtPr>
        <w:sdtEndPr/>
        <w:sdtContent>
          <w:r w:rsidR="00BC7495">
            <w:rPr>
              <w:rFonts w:eastAsia="Times New Roman" w:cs="Times New Roman"/>
              <w:b/>
              <w:szCs w:val="24"/>
              <w:u w:val="single"/>
            </w:rPr>
            <w:t>SECTION BY SECTION ANALYSIS</w:t>
          </w:r>
        </w:sdtContent>
      </w:sdt>
    </w:p>
    <w:p w:rsidR="00C43D01" w:rsidRPr="005C2A78" w:rsidRDefault="00C43D01" w:rsidP="00F71E2C">
      <w:pPr>
        <w:spacing w:after="0" w:line="240" w:lineRule="auto"/>
        <w:jc w:val="both"/>
        <w:rPr>
          <w:rFonts w:eastAsia="Times New Roman" w:cs="Times New Roman"/>
          <w:szCs w:val="24"/>
        </w:rPr>
      </w:pPr>
    </w:p>
    <w:p w:rsidR="00C43D01" w:rsidRDefault="00F71E2C" w:rsidP="00F71E2C">
      <w:pPr>
        <w:spacing w:after="0" w:line="240" w:lineRule="auto"/>
        <w:jc w:val="both"/>
        <w:rPr>
          <w:rFonts w:eastAsia="Times New Roman" w:cs="Times New Roman"/>
          <w:szCs w:val="24"/>
        </w:rPr>
      </w:pPr>
      <w:r w:rsidRPr="00F71E2C">
        <w:rPr>
          <w:rFonts w:eastAsia="Times New Roman" w:cs="Times New Roman"/>
          <w:szCs w:val="24"/>
        </w:rPr>
        <w:t>SECTION 1. (a) Defines "comptroller," "study," "</w:t>
      </w:r>
      <w:r>
        <w:rPr>
          <w:rFonts w:eastAsia="Times New Roman" w:cs="Times New Roman"/>
          <w:szCs w:val="24"/>
        </w:rPr>
        <w:t>study group</w:t>
      </w:r>
      <w:r w:rsidRPr="00F71E2C">
        <w:rPr>
          <w:rFonts w:eastAsia="Times New Roman" w:cs="Times New Roman"/>
          <w:szCs w:val="24"/>
        </w:rPr>
        <w:t>," and "taxing unit."</w:t>
      </w:r>
    </w:p>
    <w:p w:rsidR="00F71E2C" w:rsidRDefault="00F71E2C" w:rsidP="00F71E2C">
      <w:pPr>
        <w:spacing w:after="0" w:line="240" w:lineRule="auto"/>
        <w:jc w:val="both"/>
        <w:rPr>
          <w:rFonts w:eastAsia="Times New Roman" w:cs="Times New Roman"/>
          <w:szCs w:val="24"/>
        </w:rPr>
      </w:pPr>
    </w:p>
    <w:p w:rsidR="00F71E2C" w:rsidRDefault="00F71E2C" w:rsidP="00F71E2C">
      <w:pPr>
        <w:spacing w:after="0" w:line="240" w:lineRule="auto"/>
        <w:ind w:left="720"/>
        <w:jc w:val="both"/>
        <w:rPr>
          <w:rFonts w:eastAsia="Times New Roman" w:cs="Times New Roman"/>
          <w:szCs w:val="24"/>
        </w:rPr>
      </w:pPr>
      <w:r>
        <w:rPr>
          <w:rFonts w:eastAsia="Times New Roman" w:cs="Times New Roman"/>
          <w:szCs w:val="24"/>
        </w:rPr>
        <w:t xml:space="preserve">(b) Provides that the </w:t>
      </w:r>
      <w:r w:rsidRPr="00F71E2C">
        <w:rPr>
          <w:rFonts w:eastAsia="Times New Roman" w:cs="Times New Roman"/>
          <w:szCs w:val="24"/>
        </w:rPr>
        <w:t>purpose of the school district property value study group</w:t>
      </w:r>
      <w:r w:rsidRPr="00F71E2C">
        <w:rPr>
          <w:rFonts w:eastAsia="Times New Roman" w:cs="Times New Roman"/>
          <w:szCs w:val="24"/>
        </w:rPr>
        <w:t xml:space="preserve"> </w:t>
      </w:r>
      <w:r>
        <w:rPr>
          <w:rFonts w:eastAsia="Times New Roman" w:cs="Times New Roman"/>
          <w:szCs w:val="24"/>
        </w:rPr>
        <w:t xml:space="preserve">(study group) </w:t>
      </w:r>
      <w:r w:rsidRPr="00F71E2C">
        <w:rPr>
          <w:rFonts w:eastAsia="Times New Roman" w:cs="Times New Roman"/>
          <w:szCs w:val="24"/>
        </w:rPr>
        <w:t>is to hold a single public meeting to</w:t>
      </w:r>
      <w:r>
        <w:rPr>
          <w:rFonts w:eastAsia="Times New Roman" w:cs="Times New Roman"/>
          <w:szCs w:val="24"/>
        </w:rPr>
        <w:t xml:space="preserve"> </w:t>
      </w:r>
      <w:r w:rsidRPr="00F71E2C">
        <w:rPr>
          <w:rFonts w:eastAsia="Times New Roman" w:cs="Times New Roman"/>
          <w:szCs w:val="24"/>
        </w:rPr>
        <w:t xml:space="preserve">examine the use and effect of </w:t>
      </w:r>
      <w:r>
        <w:rPr>
          <w:rFonts w:eastAsia="Times New Roman" w:cs="Times New Roman"/>
          <w:szCs w:val="24"/>
        </w:rPr>
        <w:t xml:space="preserve">the </w:t>
      </w:r>
      <w:r w:rsidRPr="00F71E2C">
        <w:rPr>
          <w:rFonts w:eastAsia="Times New Roman" w:cs="Times New Roman"/>
          <w:szCs w:val="24"/>
        </w:rPr>
        <w:t>school district property value study conducted by the Comptroller of Public Accounts of the State of Texas (study</w:t>
      </w:r>
      <w:r>
        <w:rPr>
          <w:rFonts w:eastAsia="Times New Roman" w:cs="Times New Roman"/>
          <w:szCs w:val="24"/>
        </w:rPr>
        <w:t>; comptroller</w:t>
      </w:r>
      <w:r w:rsidRPr="00F71E2C">
        <w:rPr>
          <w:rFonts w:eastAsia="Times New Roman" w:cs="Times New Roman"/>
          <w:szCs w:val="24"/>
        </w:rPr>
        <w:t>)</w:t>
      </w:r>
      <w:r w:rsidRPr="00F71E2C">
        <w:rPr>
          <w:rFonts w:eastAsia="Times New Roman" w:cs="Times New Roman"/>
          <w:szCs w:val="24"/>
        </w:rPr>
        <w:t xml:space="preserve"> </w:t>
      </w:r>
      <w:r w:rsidRPr="00F71E2C">
        <w:rPr>
          <w:rFonts w:eastAsia="Times New Roman" w:cs="Times New Roman"/>
          <w:szCs w:val="24"/>
        </w:rPr>
        <w:t>in the annual distribution of state financial aid for public education</w:t>
      </w:r>
      <w:r>
        <w:rPr>
          <w:rFonts w:eastAsia="Times New Roman" w:cs="Times New Roman"/>
          <w:szCs w:val="24"/>
        </w:rPr>
        <w:t xml:space="preserve"> and </w:t>
      </w:r>
      <w:r w:rsidRPr="00F71E2C">
        <w:rPr>
          <w:rFonts w:eastAsia="Times New Roman" w:cs="Times New Roman"/>
          <w:szCs w:val="24"/>
        </w:rPr>
        <w:t>develop recommendations on alternative methods for verifying that valuations of complex properties are determined appropriately and included in the study</w:t>
      </w:r>
      <w:r>
        <w:rPr>
          <w:rFonts w:eastAsia="Times New Roman" w:cs="Times New Roman"/>
          <w:szCs w:val="24"/>
        </w:rPr>
        <w:t>.</w:t>
      </w:r>
    </w:p>
    <w:p w:rsidR="00F71E2C" w:rsidRDefault="00F71E2C" w:rsidP="00F71E2C">
      <w:pPr>
        <w:spacing w:after="0" w:line="240" w:lineRule="auto"/>
        <w:ind w:left="720"/>
        <w:jc w:val="both"/>
        <w:rPr>
          <w:rFonts w:eastAsia="Times New Roman" w:cs="Times New Roman"/>
          <w:szCs w:val="24"/>
        </w:rPr>
      </w:pPr>
    </w:p>
    <w:p w:rsidR="00F71E2C" w:rsidRDefault="00F71E2C" w:rsidP="00F71E2C">
      <w:pPr>
        <w:spacing w:after="0" w:line="240" w:lineRule="auto"/>
        <w:ind w:left="720"/>
        <w:jc w:val="both"/>
        <w:rPr>
          <w:rFonts w:eastAsia="Times New Roman" w:cs="Times New Roman"/>
          <w:szCs w:val="24"/>
        </w:rPr>
      </w:pPr>
      <w:r w:rsidRPr="00F71E2C">
        <w:rPr>
          <w:rFonts w:eastAsia="Times New Roman" w:cs="Times New Roman"/>
          <w:szCs w:val="24"/>
        </w:rPr>
        <w:t xml:space="preserve">(c) Provides that the </w:t>
      </w:r>
      <w:r>
        <w:rPr>
          <w:rFonts w:eastAsia="Times New Roman" w:cs="Times New Roman"/>
          <w:szCs w:val="24"/>
        </w:rPr>
        <w:t>study group</w:t>
      </w:r>
      <w:r w:rsidRPr="00F71E2C">
        <w:rPr>
          <w:rFonts w:eastAsia="Times New Roman" w:cs="Times New Roman"/>
          <w:szCs w:val="24"/>
        </w:rPr>
        <w:t xml:space="preserve"> is composed of </w:t>
      </w:r>
      <w:r>
        <w:rPr>
          <w:rFonts w:eastAsia="Times New Roman" w:cs="Times New Roman"/>
          <w:szCs w:val="24"/>
        </w:rPr>
        <w:t>six</w:t>
      </w:r>
      <w:r w:rsidRPr="00F71E2C">
        <w:rPr>
          <w:rFonts w:eastAsia="Times New Roman" w:cs="Times New Roman"/>
          <w:szCs w:val="24"/>
        </w:rPr>
        <w:t xml:space="preserve"> certain appointed members.</w:t>
      </w:r>
    </w:p>
    <w:p w:rsidR="00F71E2C" w:rsidRDefault="00F71E2C" w:rsidP="00F71E2C">
      <w:pPr>
        <w:spacing w:after="0" w:line="240" w:lineRule="auto"/>
        <w:ind w:left="720"/>
        <w:jc w:val="both"/>
        <w:rPr>
          <w:rFonts w:eastAsia="Times New Roman" w:cs="Times New Roman"/>
          <w:szCs w:val="24"/>
        </w:rPr>
      </w:pPr>
    </w:p>
    <w:p w:rsidR="00F71E2C" w:rsidRDefault="00F71E2C" w:rsidP="00F71E2C">
      <w:pPr>
        <w:spacing w:after="0" w:line="240" w:lineRule="auto"/>
        <w:ind w:left="720"/>
        <w:jc w:val="both"/>
        <w:rPr>
          <w:rFonts w:eastAsia="Times New Roman" w:cs="Times New Roman"/>
          <w:szCs w:val="24"/>
        </w:rPr>
      </w:pPr>
      <w:r>
        <w:rPr>
          <w:rFonts w:eastAsia="Times New Roman" w:cs="Times New Roman"/>
          <w:szCs w:val="24"/>
        </w:rPr>
        <w:t xml:space="preserve">(d) Authorizes the study group to </w:t>
      </w:r>
      <w:r w:rsidRPr="00F71E2C">
        <w:rPr>
          <w:rFonts w:eastAsia="Times New Roman" w:cs="Times New Roman"/>
          <w:szCs w:val="24"/>
        </w:rPr>
        <w:t>request relevant information from the comptroller, Texas Education Agency, appraisal districts, and taxing units, and</w:t>
      </w:r>
      <w:r>
        <w:rPr>
          <w:rFonts w:eastAsia="Times New Roman" w:cs="Times New Roman"/>
          <w:szCs w:val="24"/>
        </w:rPr>
        <w:t xml:space="preserve"> requires</w:t>
      </w:r>
      <w:r w:rsidRPr="00F71E2C">
        <w:rPr>
          <w:rFonts w:eastAsia="Times New Roman" w:cs="Times New Roman"/>
          <w:szCs w:val="24"/>
        </w:rPr>
        <w:t xml:space="preserve"> the entity receiving the request</w:t>
      </w:r>
      <w:r>
        <w:rPr>
          <w:rFonts w:eastAsia="Times New Roman" w:cs="Times New Roman"/>
          <w:szCs w:val="24"/>
        </w:rPr>
        <w:t xml:space="preserve"> to comply with the request.</w:t>
      </w:r>
    </w:p>
    <w:p w:rsidR="00F71E2C" w:rsidRDefault="00F71E2C" w:rsidP="00F71E2C">
      <w:pPr>
        <w:spacing w:after="0" w:line="240" w:lineRule="auto"/>
        <w:ind w:left="720"/>
        <w:jc w:val="both"/>
        <w:rPr>
          <w:rFonts w:eastAsia="Times New Roman" w:cs="Times New Roman"/>
          <w:szCs w:val="24"/>
        </w:rPr>
      </w:pPr>
    </w:p>
    <w:p w:rsidR="00F71E2C" w:rsidRDefault="00F71E2C" w:rsidP="00F71E2C">
      <w:pPr>
        <w:spacing w:after="0" w:line="240" w:lineRule="auto"/>
        <w:ind w:left="720"/>
        <w:jc w:val="both"/>
        <w:rPr>
          <w:rFonts w:eastAsia="Times New Roman" w:cs="Times New Roman"/>
          <w:szCs w:val="24"/>
        </w:rPr>
      </w:pPr>
      <w:r>
        <w:rPr>
          <w:rFonts w:eastAsia="Times New Roman" w:cs="Times New Roman"/>
          <w:szCs w:val="24"/>
        </w:rPr>
        <w:t xml:space="preserve">(e) Requires the study group to </w:t>
      </w:r>
      <w:r w:rsidRPr="00F71E2C">
        <w:rPr>
          <w:rFonts w:eastAsia="Times New Roman" w:cs="Times New Roman"/>
          <w:szCs w:val="24"/>
        </w:rPr>
        <w:t>examine the use and effect of the study in the annual distribution of state financial aid for public education and develop recommendations on alternative methods for verifying that valuations of complex properties are determined appropriately and included in the study.</w:t>
      </w:r>
    </w:p>
    <w:p w:rsidR="00F71E2C" w:rsidRDefault="00F71E2C" w:rsidP="00F71E2C">
      <w:pPr>
        <w:spacing w:after="0" w:line="240" w:lineRule="auto"/>
        <w:ind w:left="720"/>
        <w:jc w:val="both"/>
        <w:rPr>
          <w:rFonts w:eastAsia="Times New Roman" w:cs="Times New Roman"/>
          <w:szCs w:val="24"/>
        </w:rPr>
      </w:pPr>
    </w:p>
    <w:p w:rsidR="00F71E2C" w:rsidRDefault="00F71E2C" w:rsidP="00F71E2C">
      <w:pPr>
        <w:spacing w:after="0" w:line="240" w:lineRule="auto"/>
        <w:ind w:left="720"/>
        <w:jc w:val="both"/>
        <w:rPr>
          <w:rFonts w:eastAsia="Times New Roman" w:cs="Times New Roman"/>
          <w:szCs w:val="24"/>
        </w:rPr>
      </w:pPr>
      <w:r>
        <w:rPr>
          <w:rFonts w:eastAsia="Times New Roman" w:cs="Times New Roman"/>
          <w:szCs w:val="24"/>
        </w:rPr>
        <w:t xml:space="preserve">(f) Requires the study group, not </w:t>
      </w:r>
      <w:r w:rsidRPr="00F71E2C">
        <w:rPr>
          <w:rFonts w:eastAsia="Times New Roman" w:cs="Times New Roman"/>
          <w:szCs w:val="24"/>
        </w:rPr>
        <w:t>later than December 1, 2026,</w:t>
      </w:r>
      <w:r>
        <w:rPr>
          <w:rFonts w:eastAsia="Times New Roman" w:cs="Times New Roman"/>
          <w:szCs w:val="24"/>
        </w:rPr>
        <w:t xml:space="preserve"> to </w:t>
      </w:r>
      <w:r w:rsidRPr="00F71E2C">
        <w:rPr>
          <w:rFonts w:eastAsia="Times New Roman" w:cs="Times New Roman"/>
          <w:szCs w:val="24"/>
        </w:rPr>
        <w:t>prepare and submit to the governor, the lieutenant governor, and the speaker of the house of representatives and electronically provide each other member of the legislature a report on the use and effect of the study and the recommendations developed by the study group.</w:t>
      </w:r>
    </w:p>
    <w:p w:rsidR="00F71E2C" w:rsidRDefault="00F71E2C" w:rsidP="00F71E2C">
      <w:pPr>
        <w:spacing w:after="0" w:line="240" w:lineRule="auto"/>
        <w:ind w:left="720"/>
        <w:jc w:val="both"/>
        <w:rPr>
          <w:rFonts w:eastAsia="Times New Roman" w:cs="Times New Roman"/>
          <w:szCs w:val="24"/>
        </w:rPr>
      </w:pPr>
    </w:p>
    <w:p w:rsidR="00F71E2C" w:rsidRPr="005C2A78" w:rsidRDefault="00F71E2C" w:rsidP="00F71E2C">
      <w:pPr>
        <w:spacing w:after="0" w:line="240" w:lineRule="auto"/>
        <w:ind w:left="720"/>
        <w:jc w:val="both"/>
        <w:rPr>
          <w:rFonts w:eastAsia="Times New Roman" w:cs="Times New Roman"/>
          <w:szCs w:val="24"/>
        </w:rPr>
      </w:pPr>
      <w:r>
        <w:rPr>
          <w:rFonts w:eastAsia="Times New Roman" w:cs="Times New Roman"/>
          <w:szCs w:val="24"/>
        </w:rPr>
        <w:t xml:space="preserve">(g) Provides that the </w:t>
      </w:r>
      <w:r w:rsidRPr="00F71E2C">
        <w:rPr>
          <w:rFonts w:eastAsia="Times New Roman" w:cs="Times New Roman"/>
          <w:szCs w:val="24"/>
        </w:rPr>
        <w:t>study group is abolished and this Act expires January 1, 2027.</w:t>
      </w:r>
    </w:p>
    <w:p w:rsidR="00C43D01" w:rsidRPr="005C2A78" w:rsidRDefault="00C43D01" w:rsidP="00F71E2C">
      <w:pPr>
        <w:spacing w:after="0" w:line="240" w:lineRule="auto"/>
        <w:jc w:val="both"/>
        <w:rPr>
          <w:rFonts w:eastAsia="Times New Roman" w:cs="Times New Roman"/>
          <w:szCs w:val="24"/>
        </w:rPr>
      </w:pPr>
    </w:p>
    <w:p w:rsidR="00986E9F" w:rsidRPr="00C8671F" w:rsidRDefault="00F71E2C" w:rsidP="00F71E2C">
      <w:pPr>
        <w:spacing w:after="0" w:line="240" w:lineRule="auto"/>
        <w:jc w:val="both"/>
        <w:rPr>
          <w:rFonts w:eastAsia="Times New Roman" w:cs="Times New Roman"/>
          <w:szCs w:val="24"/>
        </w:rPr>
      </w:pPr>
      <w:r w:rsidRPr="00F71E2C">
        <w:rPr>
          <w:rFonts w:eastAsia="Times New Roman" w:cs="Times New Roman"/>
          <w:szCs w:val="24"/>
        </w:rPr>
        <w:t>SECTION 2. Effective date: upon passage or September 1, 2025.</w:t>
      </w:r>
    </w:p>
    <w:sectPr w:rsidR="00986E9F"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E17558" w:rsidRDefault="00E17558" w:rsidP="000F1DF9">
      <w:pPr>
        <w:spacing w:after="0" w:line="240" w:lineRule="auto"/>
      </w:pPr>
      <w:r>
        <w:separator/>
      </w:r>
    </w:p>
  </w:endnote>
  <w:endnote w:type="continuationSeparator" w:id="0">
    <w:p w:rsidR="00E17558" w:rsidRDefault="00E17558"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E17558" w:rsidP="006D756B">
          <w:pPr>
            <w:pStyle w:val="Footer"/>
            <w:rPr>
              <w:sz w:val="20"/>
              <w:szCs w:val="20"/>
            </w:rPr>
          </w:pPr>
          <w:sdt>
            <w:sdtPr>
              <w:rPr>
                <w:sz w:val="20"/>
                <w:szCs w:val="20"/>
              </w:rPr>
              <w:tag w:val="SRCHeader"/>
              <w:id w:val="1760255171"/>
              <w:lock w:val="sdtLocked"/>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F71E2C">
                <w:rPr>
                  <w:sz w:val="20"/>
                  <w:szCs w:val="20"/>
                </w:rPr>
                <w:t>NPF</w:t>
              </w:r>
            </w:sdtContent>
          </w:sdt>
          <w:r w:rsidR="00E10F50">
            <w:rPr>
              <w:sz w:val="20"/>
              <w:szCs w:val="20"/>
            </w:rPr>
            <w:t xml:space="preserve"> </w:t>
          </w:r>
          <w:sdt>
            <w:sdtPr>
              <w:rPr>
                <w:sz w:val="20"/>
                <w:szCs w:val="20"/>
              </w:rPr>
              <w:alias w:val="Bill Number"/>
              <w:tag w:val="BillNumberFooter"/>
              <w:id w:val="-1363743864"/>
              <w:lock w:val="sdtContentLocked"/>
              <w:placeholder>
                <w:docPart w:val="EDFBD73E4750480A95E3DFF31295F398"/>
              </w:placeholder>
            </w:sdtPr>
            <w:sdtEndPr/>
            <w:sdtContent>
              <w:r w:rsidR="00F71E2C">
                <w:rPr>
                  <w:sz w:val="20"/>
                  <w:szCs w:val="20"/>
                </w:rPr>
                <w:t>C.S.H.B. 4236</w:t>
              </w:r>
            </w:sdtContent>
          </w:sdt>
          <w:r w:rsidR="00B43543">
            <w:rPr>
              <w:sz w:val="20"/>
              <w:szCs w:val="20"/>
            </w:rPr>
            <w:t xml:space="preserve"> </w:t>
          </w:r>
          <w:sdt>
            <w:sdtPr>
              <w:rPr>
                <w:sz w:val="20"/>
                <w:szCs w:val="20"/>
              </w:rPr>
              <w:alias w:val="Legislative / Session"/>
              <w:tag w:val="LegislativeSessionFooter"/>
              <w:id w:val="-182668472"/>
              <w:lock w:val="sdtContentLocked"/>
              <w:placeholder>
                <w:docPart w:val="ECCCFE6F18234985A37F831519DCB3BD"/>
              </w:placeholder>
            </w:sdtPr>
            <w:sdtEndPr/>
            <w:sdtContent>
              <w:r w:rsidR="00F71E2C">
                <w:rPr>
                  <w:sz w:val="20"/>
                  <w:szCs w:val="20"/>
                </w:rPr>
                <w:t>89(R)</w:t>
              </w:r>
            </w:sdtContent>
          </w:sdt>
          <w:r w:rsidR="000F1DF9">
            <w:rPr>
              <w:sz w:val="20"/>
              <w:szCs w:val="20"/>
            </w:rPr>
            <w:t xml:space="preserve"> </w:t>
          </w:r>
          <w:sdt>
            <w:sdtPr>
              <w:rPr>
                <w:sz w:val="20"/>
                <w:szCs w:val="20"/>
              </w:rPr>
              <w:alias w:val="Revised"/>
              <w:tag w:val="Revised"/>
              <w:id w:val="-1003359200"/>
              <w:lock w:val="sdtLocked"/>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E17558" w:rsidP="006D756B">
          <w:pPr>
            <w:pStyle w:val="Footer"/>
            <w:jc w:val="right"/>
            <w:rPr>
              <w:sz w:val="20"/>
              <w:szCs w:val="20"/>
            </w:rPr>
          </w:pPr>
          <w:sdt>
            <w:sdtPr>
              <w:rPr>
                <w:sz w:val="20"/>
                <w:szCs w:val="20"/>
              </w:rPr>
              <w:tag w:val="PageNumber"/>
              <w:id w:val="-1983611082"/>
              <w:lock w:val="sdtLocked"/>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E17558" w:rsidRDefault="00E17558" w:rsidP="000F1DF9">
      <w:pPr>
        <w:spacing w:after="0" w:line="240" w:lineRule="auto"/>
      </w:pPr>
      <w:r>
        <w:separator/>
      </w:r>
    </w:p>
  </w:footnote>
  <w:footnote w:type="continuationSeparator" w:id="0">
    <w:p w:rsidR="00E17558" w:rsidRDefault="00E17558"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74EC7"/>
    <w:rsid w:val="007972B3"/>
    <w:rsid w:val="00833061"/>
    <w:rsid w:val="008A6859"/>
    <w:rsid w:val="0093341F"/>
    <w:rsid w:val="009562E3"/>
    <w:rsid w:val="00986E9F"/>
    <w:rsid w:val="009A5076"/>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17558"/>
    <w:rsid w:val="00E23091"/>
    <w:rsid w:val="00E32B14"/>
    <w:rsid w:val="00E46194"/>
    <w:rsid w:val="00EE2AD8"/>
    <w:rsid w:val="00F30915"/>
    <w:rsid w:val="00F71E2C"/>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CDE846"/>
  <w15:docId w15:val="{35795077-25DE-4C26-92FE-00478E60AF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F71E2C"/>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9892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80B5512303D42AF84176D5A0A0791E1"/>
        <w:category>
          <w:name w:val="General"/>
          <w:gallery w:val="placeholder"/>
        </w:category>
        <w:types>
          <w:type w:val="bbPlcHdr"/>
        </w:types>
        <w:behaviors>
          <w:behavior w:val="content"/>
        </w:behaviors>
        <w:guid w:val="{9E495BF8-C85B-4C8D-9D5F-A5F250204AAA}"/>
      </w:docPartPr>
      <w:docPartBody>
        <w:p w:rsidR="002A5E86" w:rsidRDefault="002A5E86"/>
      </w:docPartBody>
    </w:docPart>
    <w:docPart>
      <w:docPartPr>
        <w:name w:val="F349E8D6A3764B069F021620BBEA763F"/>
        <w:category>
          <w:name w:val="General"/>
          <w:gallery w:val="placeholder"/>
        </w:category>
        <w:types>
          <w:type w:val="bbPlcHdr"/>
        </w:types>
        <w:behaviors>
          <w:behavior w:val="content"/>
        </w:behaviors>
        <w:guid w:val="{0B91228E-0891-4172-BB9D-97F67221A3DA}"/>
      </w:docPartPr>
      <w:docPartBody>
        <w:p w:rsidR="001C5F26" w:rsidRDefault="001C5F26"/>
      </w:docPartBody>
    </w:docPart>
    <w:docPart>
      <w:docPartPr>
        <w:name w:val="3E7CBD638B474F89B5D04972261810A9"/>
        <w:category>
          <w:name w:val="General"/>
          <w:gallery w:val="placeholder"/>
        </w:category>
        <w:types>
          <w:type w:val="bbPlcHdr"/>
        </w:types>
        <w:behaviors>
          <w:behavior w:val="content"/>
        </w:behaviors>
        <w:guid w:val="{735884B6-9B9F-4D3D-A715-8E0EDCC9A04C}"/>
      </w:docPartPr>
      <w:docPartBody>
        <w:p w:rsidR="006959CC" w:rsidRDefault="006959CC"/>
      </w:docPartBody>
    </w:docPart>
    <w:docPart>
      <w:docPartPr>
        <w:name w:val="644E616131624033BF857ACAFD7F7AB7"/>
        <w:category>
          <w:name w:val="General"/>
          <w:gallery w:val="placeholder"/>
        </w:category>
        <w:types>
          <w:type w:val="bbPlcHdr"/>
        </w:types>
        <w:behaviors>
          <w:behavior w:val="content"/>
        </w:behaviors>
        <w:guid w:val="{2EA3008F-56EE-4E71-9942-CA1410BC028A}"/>
      </w:docPartPr>
      <w:docPartBody>
        <w:p w:rsidR="00C129E8" w:rsidRDefault="00C129E8"/>
      </w:docPartBody>
    </w:docPart>
    <w:docPart>
      <w:docPartPr>
        <w:name w:val="60A8D6D8526F4DDCA2F61629357CEFAB"/>
        <w:category>
          <w:name w:val="General"/>
          <w:gallery w:val="placeholder"/>
        </w:category>
        <w:types>
          <w:type w:val="bbPlcHdr"/>
        </w:types>
        <w:behaviors>
          <w:behavior w:val="content"/>
        </w:behaviors>
        <w:guid w:val="{AA79C50E-A3A8-41D4-A896-3D69C4F2A786}"/>
      </w:docPartPr>
      <w:docPartBody>
        <w:p w:rsidR="00290C4E" w:rsidRDefault="00290C4E"/>
      </w:docPartBody>
    </w:docPart>
    <w:docPart>
      <w:docPartPr>
        <w:name w:val="C5FE2144C1CB41E8B517E29C7A56BD6F"/>
        <w:category>
          <w:name w:val="General"/>
          <w:gallery w:val="placeholder"/>
        </w:category>
        <w:types>
          <w:type w:val="bbPlcHdr"/>
        </w:types>
        <w:behaviors>
          <w:behavior w:val="content"/>
        </w:behaviors>
        <w:guid w:val="{D998F504-52FD-44DB-981C-B673126C15D8}"/>
      </w:docPartPr>
      <w:docPartBody>
        <w:p w:rsidR="00290C4E" w:rsidRDefault="00290C4E"/>
      </w:docPartBody>
    </w:docPart>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F695D5328E414591A68256AA3EEF3C26"/>
        <w:category>
          <w:name w:val="General"/>
          <w:gallery w:val="placeholder"/>
        </w:category>
        <w:types>
          <w:type w:val="bbPlcHdr"/>
        </w:types>
        <w:behaviors>
          <w:behavior w:val="content"/>
        </w:behaviors>
        <w:guid w:val="{A80657A6-17CF-430A-BABD-9B0CD8B6600A}"/>
      </w:docPartPr>
      <w:docPartBody>
        <w:p w:rsidR="0011267B" w:rsidRDefault="0011267B"/>
      </w:docPartBody>
    </w:docPart>
    <w:docPart>
      <w:docPartPr>
        <w:name w:val="2FAF29D7FD4F49298BE43294969C0C4A"/>
        <w:category>
          <w:name w:val="General"/>
          <w:gallery w:val="placeholder"/>
        </w:category>
        <w:types>
          <w:type w:val="bbPlcHdr"/>
        </w:types>
        <w:behaviors>
          <w:behavior w:val="content"/>
        </w:behaviors>
        <w:guid w:val="{3A410DAC-6F79-4BCB-B7DF-59293A67768C}"/>
      </w:docPartPr>
      <w:docPartBody>
        <w:p w:rsidR="0011267B" w:rsidRDefault="0011267B"/>
      </w:docPartBody>
    </w:docPart>
    <w:docPart>
      <w:docPartPr>
        <w:name w:val="F72BDD7074B44442AD13C2CA0BA5D5CA"/>
        <w:category>
          <w:name w:val="General"/>
          <w:gallery w:val="placeholder"/>
        </w:category>
        <w:types>
          <w:type w:val="bbPlcHdr"/>
        </w:types>
        <w:behaviors>
          <w:behavior w:val="content"/>
        </w:behaviors>
        <w:guid w:val="{980D61F9-00CA-4A36-AD32-82485DE9E215}"/>
      </w:docPartPr>
      <w:docPartBody>
        <w:p w:rsidR="0011267B" w:rsidRDefault="0011267B"/>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8EB6EB50463F4FA39B1B17882FA39C0C"/>
        <w:category>
          <w:name w:val="General"/>
          <w:gallery w:val="placeholder"/>
        </w:category>
        <w:types>
          <w:type w:val="bbPlcHdr"/>
        </w:types>
        <w:behaviors>
          <w:behavior w:val="content"/>
        </w:behaviors>
        <w:guid w:val="{792BF7DE-C7CE-4322-A4DB-15380D27417D}"/>
      </w:docPartPr>
      <w:docPartBody>
        <w:p w:rsidR="0011267B" w:rsidRDefault="0011267B"/>
      </w:docPartBody>
    </w:docPart>
    <w:docPart>
      <w:docPartPr>
        <w:name w:val="9DB539E53C5B4DFEB20B6EC85D0B5E16"/>
        <w:category>
          <w:name w:val="General"/>
          <w:gallery w:val="placeholder"/>
        </w:category>
        <w:types>
          <w:type w:val="bbPlcHdr"/>
        </w:types>
        <w:behaviors>
          <w:behavior w:val="content"/>
        </w:behaviors>
        <w:guid w:val="{22CD78F0-7299-4F08-A722-62EA7E43EFBB}"/>
      </w:docPartPr>
      <w:docPartBody>
        <w:p w:rsidR="00E35A8C" w:rsidRDefault="001E7483" w:rsidP="001E7483">
          <w:pPr>
            <w:pStyle w:val="9DB539E53C5B4DFEB20B6EC85D0B5E1618"/>
          </w:pPr>
          <w:r w:rsidRPr="00A30DD1">
            <w:rPr>
              <w:rStyle w:val="PlaceholderText"/>
            </w:rPr>
            <w:t>Click here to enter a date.</w:t>
          </w:r>
        </w:p>
      </w:docPartBody>
    </w:docPart>
    <w:docPart>
      <w:docPartPr>
        <w:name w:val="18D7607E7FB845E59D3F80CFDD1EF180"/>
        <w:category>
          <w:name w:val="General"/>
          <w:gallery w:val="placeholder"/>
        </w:category>
        <w:types>
          <w:type w:val="bbPlcHdr"/>
        </w:types>
        <w:behaviors>
          <w:behavior w:val="content"/>
        </w:behaviors>
        <w:guid w:val="{52C83546-5AC2-446A-A1EE-ED1AAEA8D705}"/>
      </w:docPartPr>
      <w:docPartBody>
        <w:p w:rsidR="00280096" w:rsidRDefault="00280096"/>
      </w:docPartBody>
    </w:docPart>
    <w:docPart>
      <w:docPartPr>
        <w:name w:val="487D89B4F8B34DB4967D41FE18F7F88D"/>
        <w:category>
          <w:name w:val="General"/>
          <w:gallery w:val="placeholder"/>
        </w:category>
        <w:types>
          <w:type w:val="bbPlcHdr"/>
        </w:types>
        <w:behaviors>
          <w:behavior w:val="content"/>
        </w:behaviors>
        <w:guid w:val="{F9BD7F7D-8D34-48B2-93FF-B91080D4F3D4}"/>
      </w:docPartPr>
      <w:docPartBody>
        <w:p w:rsidR="005D31F2" w:rsidRDefault="001E7483" w:rsidP="001E7483">
          <w:pPr>
            <w:pStyle w:val="487D89B4F8B34DB4967D41FE18F7F88D9"/>
          </w:pPr>
          <w:r>
            <w:rPr>
              <w:rFonts w:eastAsia="Times New Roman" w:cs="Times New Roman"/>
              <w:bCs/>
              <w:szCs w:val="24"/>
            </w:rPr>
            <w:t xml:space="preserve"> </w:t>
          </w:r>
        </w:p>
      </w:docPartBody>
    </w:docPart>
    <w:docPart>
      <w:docPartPr>
        <w:name w:val="DD6BC1B3222948BA897381870F27C51F"/>
        <w:category>
          <w:name w:val="General"/>
          <w:gallery w:val="placeholder"/>
        </w:category>
        <w:types>
          <w:type w:val="bbPlcHdr"/>
        </w:types>
        <w:behaviors>
          <w:behavior w:val="content"/>
        </w:behaviors>
        <w:guid w:val="{AFE63A3E-AA0C-4F8A-81F1-3506038162FF}"/>
      </w:docPartPr>
      <w:docPartBody>
        <w:p w:rsidR="00330290" w:rsidRDefault="00330290"/>
      </w:docPartBody>
    </w:docPart>
    <w:docPart>
      <w:docPartPr>
        <w:name w:val="48C72C8238C746FABDDDF3F93513992C"/>
        <w:category>
          <w:name w:val="General"/>
          <w:gallery w:val="placeholder"/>
        </w:category>
        <w:types>
          <w:type w:val="bbPlcHdr"/>
        </w:types>
        <w:behaviors>
          <w:behavior w:val="content"/>
        </w:behaviors>
        <w:guid w:val="{DCC2CAB3-66A0-4920-B913-8B8A36184F77}"/>
      </w:docPartPr>
      <w:docPartBody>
        <w:p w:rsidR="00075859" w:rsidRDefault="0007585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7972B3"/>
    <w:rsid w:val="008C55F7"/>
    <w:rsid w:val="0090598B"/>
    <w:rsid w:val="00984D6C"/>
    <w:rsid w:val="00A54AD6"/>
    <w:rsid w:val="00A57564"/>
    <w:rsid w:val="00B252A4"/>
    <w:rsid w:val="00B5530B"/>
    <w:rsid w:val="00C129E8"/>
    <w:rsid w:val="00C968BA"/>
    <w:rsid w:val="00D63E87"/>
    <w:rsid w:val="00D705C9"/>
    <w:rsid w:val="00E11D0C"/>
    <w:rsid w:val="00E35A8C"/>
    <w:rsid w:val="00E65C8A"/>
    <w:rsid w:val="00FC1327"/>
    <w:rsid w:val="00FE1A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E7483"/>
    <w:rPr>
      <w:color w:val="808080"/>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dm:cachedDataManifest xmlns:cdm="http://schemas.microsoft.com/2004/VisualStudio/Tools/Applications/CachedDataManifest.xsd" cdm:revision="1"/>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customXml/itemProps2.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5733</TotalTime>
  <Pages>1</Pages>
  <Words>467</Words>
  <Characters>2662</Characters>
  <Application>Microsoft Office Word</Application>
  <DocSecurity>0</DocSecurity>
  <Lines>22</Lines>
  <Paragraphs>6</Paragraphs>
  <ScaleCrop>false</ScaleCrop>
  <Company>Texas Legislative Council</Company>
  <LinksUpToDate>false</LinksUpToDate>
  <CharactersWithSpaces>3123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Nathaniel Flores</cp:lastModifiedBy>
  <cp:revision>161</cp:revision>
  <cp:lastPrinted>2025-05-22T19:13:00Z</cp:lastPrinted>
  <dcterms:created xsi:type="dcterms:W3CDTF">2015-05-29T14:24:00Z</dcterms:created>
  <dcterms:modified xsi:type="dcterms:W3CDTF">2025-05-22T19:13:00Z</dcterms:modified>
</cp:coreProperties>
</file>

<file path=docProps/custom.xml><?xml version="1.0" encoding="utf-8"?>
<op:Properties xmlns:vt="http://schemas.openxmlformats.org/officeDocument/2006/docPropsVTypes" xmlns:op="http://schemas.openxmlformats.org/officeDocument/2006/custom-properties"/>
</file>