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10CD" w:rsidRDefault="007C10C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B779422A7E94081A6A82A6292A444C9"/>
          </w:placeholder>
        </w:sdtPr>
        <w:sdtContent>
          <w:r w:rsidRPr="005C2A78">
            <w:rPr>
              <w:rFonts w:cs="Times New Roman"/>
              <w:b/>
              <w:szCs w:val="24"/>
              <w:u w:val="single"/>
            </w:rPr>
            <w:t>BILL ANALYSIS</w:t>
          </w:r>
        </w:sdtContent>
      </w:sdt>
    </w:p>
    <w:p w:rsidR="007C10CD" w:rsidRPr="00585C31" w:rsidRDefault="007C10CD" w:rsidP="000F1DF9">
      <w:pPr>
        <w:spacing w:after="0" w:line="240" w:lineRule="auto"/>
        <w:rPr>
          <w:rFonts w:cs="Times New Roman"/>
          <w:szCs w:val="24"/>
        </w:rPr>
      </w:pPr>
    </w:p>
    <w:p w:rsidR="007C10CD" w:rsidRPr="00585C31" w:rsidRDefault="007C10C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C10CD" w:rsidTr="000F1DF9">
        <w:tc>
          <w:tcPr>
            <w:tcW w:w="2718" w:type="dxa"/>
          </w:tcPr>
          <w:p w:rsidR="007C10CD" w:rsidRPr="005C2A78" w:rsidRDefault="007C10CD" w:rsidP="006D756B">
            <w:pPr>
              <w:rPr>
                <w:rFonts w:cs="Times New Roman"/>
                <w:szCs w:val="24"/>
              </w:rPr>
            </w:pPr>
            <w:sdt>
              <w:sdtPr>
                <w:rPr>
                  <w:rFonts w:cs="Times New Roman"/>
                  <w:szCs w:val="24"/>
                </w:rPr>
                <w:alias w:val="Agency Title"/>
                <w:tag w:val="AgencyTitleContentControl"/>
                <w:id w:val="1920747753"/>
                <w:lock w:val="sdtContentLocked"/>
                <w:placeholder>
                  <w:docPart w:val="FB89CBAA0ACA4672934E8B14D7B22995"/>
                </w:placeholder>
              </w:sdtPr>
              <w:sdtEndPr>
                <w:rPr>
                  <w:rFonts w:cstheme="minorBidi"/>
                  <w:szCs w:val="22"/>
                </w:rPr>
              </w:sdtEndPr>
              <w:sdtContent>
                <w:r>
                  <w:rPr>
                    <w:rFonts w:cs="Times New Roman"/>
                    <w:szCs w:val="24"/>
                  </w:rPr>
                  <w:t>Senate Research Center</w:t>
                </w:r>
              </w:sdtContent>
            </w:sdt>
          </w:p>
        </w:tc>
        <w:tc>
          <w:tcPr>
            <w:tcW w:w="6858" w:type="dxa"/>
          </w:tcPr>
          <w:p w:rsidR="007C10CD" w:rsidRPr="00FF6471" w:rsidRDefault="007C10CD" w:rsidP="000F1DF9">
            <w:pPr>
              <w:jc w:val="right"/>
              <w:rPr>
                <w:rFonts w:cs="Times New Roman"/>
                <w:szCs w:val="24"/>
              </w:rPr>
            </w:pPr>
            <w:sdt>
              <w:sdtPr>
                <w:rPr>
                  <w:rFonts w:cs="Times New Roman"/>
                  <w:szCs w:val="24"/>
                </w:rPr>
                <w:alias w:val="Bill Number"/>
                <w:tag w:val="BillNumberOne"/>
                <w:id w:val="-410784069"/>
                <w:lock w:val="sdtContentLocked"/>
                <w:placeholder>
                  <w:docPart w:val="9AD604D0B49D49348E1BB1259ED62C3F"/>
                </w:placeholder>
              </w:sdtPr>
              <w:sdtContent>
                <w:r>
                  <w:rPr>
                    <w:rFonts w:cs="Times New Roman"/>
                    <w:szCs w:val="24"/>
                  </w:rPr>
                  <w:t>C.S.H.B. 4263</w:t>
                </w:r>
              </w:sdtContent>
            </w:sdt>
          </w:p>
        </w:tc>
      </w:tr>
      <w:tr w:rsidR="007C10CD" w:rsidTr="000F1DF9">
        <w:sdt>
          <w:sdtPr>
            <w:rPr>
              <w:rFonts w:cs="Times New Roman"/>
              <w:szCs w:val="24"/>
            </w:rPr>
            <w:alias w:val="TLCNumber"/>
            <w:tag w:val="TLCNumber"/>
            <w:id w:val="-542600604"/>
            <w:lock w:val="sdtLocked"/>
            <w:placeholder>
              <w:docPart w:val="4F9CA7B54E98451291537E7C8733D616"/>
            </w:placeholder>
          </w:sdtPr>
          <w:sdtContent>
            <w:tc>
              <w:tcPr>
                <w:tcW w:w="2718" w:type="dxa"/>
              </w:tcPr>
              <w:p w:rsidR="007C10CD" w:rsidRPr="000F1DF9" w:rsidRDefault="007C10CD" w:rsidP="00C65088">
                <w:pPr>
                  <w:rPr>
                    <w:rFonts w:cs="Times New Roman"/>
                    <w:szCs w:val="24"/>
                  </w:rPr>
                </w:pPr>
                <w:r>
                  <w:rPr>
                    <w:rFonts w:cs="Times New Roman"/>
                    <w:szCs w:val="24"/>
                  </w:rPr>
                  <w:t>89R31764 CJD-D</w:t>
                </w:r>
              </w:p>
            </w:tc>
          </w:sdtContent>
        </w:sdt>
        <w:tc>
          <w:tcPr>
            <w:tcW w:w="6858" w:type="dxa"/>
          </w:tcPr>
          <w:p w:rsidR="007C10CD" w:rsidRPr="005C2A78" w:rsidRDefault="007C10CD" w:rsidP="00073EDD">
            <w:pPr>
              <w:jc w:val="right"/>
              <w:rPr>
                <w:rFonts w:cs="Times New Roman"/>
                <w:szCs w:val="24"/>
              </w:rPr>
            </w:pPr>
            <w:sdt>
              <w:sdtPr>
                <w:rPr>
                  <w:rFonts w:cs="Times New Roman"/>
                  <w:szCs w:val="24"/>
                </w:rPr>
                <w:alias w:val="Author Label"/>
                <w:tag w:val="By"/>
                <w:id w:val="72399597"/>
                <w:lock w:val="sdtLocked"/>
                <w:placeholder>
                  <w:docPart w:val="9D5ADFC6085F4341840537E60CC196C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7927E5FBEE4491AB174AD84B6528FAE"/>
                </w:placeholder>
              </w:sdtPr>
              <w:sdtContent>
                <w:r>
                  <w:rPr>
                    <w:rFonts w:cs="Times New Roman"/>
                    <w:szCs w:val="24"/>
                  </w:rPr>
                  <w:t>Cook</w:t>
                </w:r>
              </w:sdtContent>
            </w:sdt>
            <w:sdt>
              <w:sdtPr>
                <w:rPr>
                  <w:rFonts w:cs="Times New Roman"/>
                  <w:szCs w:val="24"/>
                </w:rPr>
                <w:alias w:val="Sponsor"/>
                <w:tag w:val="Sponsor"/>
                <w:id w:val="-2039656131"/>
                <w:lock w:val="sdtContentLocked"/>
                <w:placeholder>
                  <w:docPart w:val="167B5CE85809455BA1A617F05B7E5AFD"/>
                </w:placeholder>
              </w:sdtPr>
              <w:sdtContent>
                <w:r>
                  <w:rPr>
                    <w:rFonts w:cs="Times New Roman"/>
                    <w:szCs w:val="24"/>
                  </w:rPr>
                  <w:t xml:space="preserve"> (Perry)</w:t>
                </w:r>
              </w:sdtContent>
            </w:sdt>
            <w:sdt>
              <w:sdtPr>
                <w:rPr>
                  <w:rFonts w:cs="Times New Roman"/>
                  <w:szCs w:val="24"/>
                </w:rPr>
                <w:alias w:val="DualSponsor"/>
                <w:tag w:val="DualSponsor"/>
                <w:id w:val="1029379812"/>
                <w:lock w:val="sdtContentLocked"/>
                <w:placeholder>
                  <w:docPart w:val="399CFEEFEADA4793A852C6E06000371B"/>
                </w:placeholder>
                <w:showingPlcHdr/>
              </w:sdtPr>
              <w:sdtContent/>
            </w:sdt>
          </w:p>
        </w:tc>
      </w:tr>
      <w:tr w:rsidR="007C10CD" w:rsidTr="000F1DF9">
        <w:tc>
          <w:tcPr>
            <w:tcW w:w="2718" w:type="dxa"/>
          </w:tcPr>
          <w:p w:rsidR="007C10CD" w:rsidRPr="00BC7495" w:rsidRDefault="007C10CD" w:rsidP="000F1DF9">
            <w:pPr>
              <w:rPr>
                <w:rFonts w:cs="Times New Roman"/>
                <w:szCs w:val="24"/>
              </w:rPr>
            </w:pPr>
          </w:p>
        </w:tc>
        <w:sdt>
          <w:sdtPr>
            <w:rPr>
              <w:rFonts w:cs="Times New Roman"/>
              <w:szCs w:val="24"/>
            </w:rPr>
            <w:alias w:val="Committee"/>
            <w:tag w:val="Committee"/>
            <w:id w:val="1914272295"/>
            <w:lock w:val="sdtContentLocked"/>
            <w:placeholder>
              <w:docPart w:val="441D4B86F5674E9AB0B6D77E950E2969"/>
            </w:placeholder>
          </w:sdtPr>
          <w:sdtContent>
            <w:tc>
              <w:tcPr>
                <w:tcW w:w="6858" w:type="dxa"/>
              </w:tcPr>
              <w:p w:rsidR="007C10CD" w:rsidRPr="00FF6471" w:rsidRDefault="007C10CD" w:rsidP="000F1DF9">
                <w:pPr>
                  <w:jc w:val="right"/>
                  <w:rPr>
                    <w:rFonts w:cs="Times New Roman"/>
                    <w:szCs w:val="24"/>
                  </w:rPr>
                </w:pPr>
                <w:r>
                  <w:rPr>
                    <w:rFonts w:cs="Times New Roman"/>
                    <w:szCs w:val="24"/>
                  </w:rPr>
                  <w:t>Criminal Justice</w:t>
                </w:r>
              </w:p>
            </w:tc>
          </w:sdtContent>
        </w:sdt>
      </w:tr>
      <w:tr w:rsidR="007C10CD" w:rsidTr="000F1DF9">
        <w:tc>
          <w:tcPr>
            <w:tcW w:w="2718" w:type="dxa"/>
          </w:tcPr>
          <w:p w:rsidR="007C10CD" w:rsidRPr="00BC7495" w:rsidRDefault="007C10CD" w:rsidP="000F1DF9">
            <w:pPr>
              <w:rPr>
                <w:rFonts w:cs="Times New Roman"/>
                <w:szCs w:val="24"/>
              </w:rPr>
            </w:pPr>
          </w:p>
        </w:tc>
        <w:sdt>
          <w:sdtPr>
            <w:rPr>
              <w:rFonts w:cs="Times New Roman"/>
              <w:szCs w:val="24"/>
            </w:rPr>
            <w:alias w:val="Date"/>
            <w:tag w:val="DateContentControl"/>
            <w:id w:val="1178081906"/>
            <w:lock w:val="sdtLocked"/>
            <w:placeholder>
              <w:docPart w:val="69ECE38B0A044BC99D046AAEF3C95C4E"/>
            </w:placeholder>
            <w:date w:fullDate="2025-05-20T00:00:00Z">
              <w:dateFormat w:val="M/d/yyyy"/>
              <w:lid w:val="en-US"/>
              <w:storeMappedDataAs w:val="dateTime"/>
              <w:calendar w:val="gregorian"/>
            </w:date>
          </w:sdtPr>
          <w:sdtContent>
            <w:tc>
              <w:tcPr>
                <w:tcW w:w="6858" w:type="dxa"/>
              </w:tcPr>
              <w:p w:rsidR="007C10CD" w:rsidRPr="00FF6471" w:rsidRDefault="007C10CD" w:rsidP="000F1DF9">
                <w:pPr>
                  <w:jc w:val="right"/>
                  <w:rPr>
                    <w:rFonts w:cs="Times New Roman"/>
                    <w:szCs w:val="24"/>
                  </w:rPr>
                </w:pPr>
                <w:r>
                  <w:rPr>
                    <w:rFonts w:cs="Times New Roman"/>
                    <w:szCs w:val="24"/>
                  </w:rPr>
                  <w:t>5/20/2025</w:t>
                </w:r>
              </w:p>
            </w:tc>
          </w:sdtContent>
        </w:sdt>
      </w:tr>
      <w:tr w:rsidR="007C10CD" w:rsidTr="000F1DF9">
        <w:tc>
          <w:tcPr>
            <w:tcW w:w="2718" w:type="dxa"/>
          </w:tcPr>
          <w:p w:rsidR="007C10CD" w:rsidRPr="00BC7495" w:rsidRDefault="007C10CD" w:rsidP="000F1DF9">
            <w:pPr>
              <w:rPr>
                <w:rFonts w:cs="Times New Roman"/>
                <w:szCs w:val="24"/>
              </w:rPr>
            </w:pPr>
          </w:p>
        </w:tc>
        <w:sdt>
          <w:sdtPr>
            <w:rPr>
              <w:rFonts w:cs="Times New Roman"/>
              <w:szCs w:val="24"/>
            </w:rPr>
            <w:alias w:val="BA Version"/>
            <w:tag w:val="BAVersion"/>
            <w:id w:val="-1685590809"/>
            <w:lock w:val="sdtContentLocked"/>
            <w:placeholder>
              <w:docPart w:val="31587D25FEB14754A71ECF67C53F9574"/>
            </w:placeholder>
          </w:sdtPr>
          <w:sdtContent>
            <w:tc>
              <w:tcPr>
                <w:tcW w:w="6858" w:type="dxa"/>
              </w:tcPr>
              <w:p w:rsidR="007C10CD" w:rsidRPr="00FF6471" w:rsidRDefault="007C10CD" w:rsidP="000F1DF9">
                <w:pPr>
                  <w:jc w:val="right"/>
                  <w:rPr>
                    <w:rFonts w:cs="Times New Roman"/>
                    <w:szCs w:val="24"/>
                  </w:rPr>
                </w:pPr>
                <w:r>
                  <w:rPr>
                    <w:rFonts w:cs="Times New Roman"/>
                    <w:szCs w:val="24"/>
                  </w:rPr>
                  <w:t>Committee Report (Substituted)</w:t>
                </w:r>
              </w:p>
            </w:tc>
          </w:sdtContent>
        </w:sdt>
      </w:tr>
    </w:tbl>
    <w:p w:rsidR="007C10CD" w:rsidRPr="00FF6471" w:rsidRDefault="007C10CD" w:rsidP="000F1DF9">
      <w:pPr>
        <w:spacing w:after="0" w:line="240" w:lineRule="auto"/>
        <w:rPr>
          <w:rFonts w:cs="Times New Roman"/>
          <w:szCs w:val="24"/>
        </w:rPr>
      </w:pPr>
    </w:p>
    <w:p w:rsidR="007C10CD" w:rsidRPr="00FF6471" w:rsidRDefault="007C10CD" w:rsidP="000F1DF9">
      <w:pPr>
        <w:spacing w:after="0" w:line="240" w:lineRule="auto"/>
        <w:rPr>
          <w:rFonts w:cs="Times New Roman"/>
          <w:szCs w:val="24"/>
        </w:rPr>
      </w:pPr>
    </w:p>
    <w:p w:rsidR="007C10CD" w:rsidRPr="00FF6471" w:rsidRDefault="007C10C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C2CF171C23B4D7D9B598144AC1D6C3B"/>
        </w:placeholder>
      </w:sdtPr>
      <w:sdtContent>
        <w:p w:rsidR="007C10CD" w:rsidRDefault="007C10C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8A04102CA754F0C8D297BFDD3C7AEE3"/>
        </w:placeholder>
      </w:sdtPr>
      <w:sdtContent>
        <w:p w:rsidR="007C10CD" w:rsidRPr="002920AF" w:rsidRDefault="007C10CD" w:rsidP="007C10CD">
          <w:pPr>
            <w:pStyle w:val="NormalWeb"/>
            <w:spacing w:before="0" w:beforeAutospacing="0" w:after="0" w:afterAutospacing="0"/>
            <w:jc w:val="both"/>
            <w:divId w:val="2026706909"/>
            <w:rPr>
              <w:color w:val="000000"/>
            </w:rPr>
          </w:pPr>
        </w:p>
        <w:p w:rsidR="007C10CD" w:rsidRPr="002920AF" w:rsidRDefault="007C10CD" w:rsidP="007C10CD">
          <w:pPr>
            <w:pStyle w:val="NormalWeb"/>
            <w:spacing w:before="0" w:beforeAutospacing="0" w:after="0" w:afterAutospacing="0"/>
            <w:jc w:val="both"/>
            <w:divId w:val="2026706909"/>
            <w:rPr>
              <w:color w:val="000000"/>
            </w:rPr>
          </w:pPr>
          <w:r w:rsidRPr="002920AF">
            <w:rPr>
              <w:color w:val="000000"/>
            </w:rPr>
            <w:t>The Texas Juvenile Justice Department (TJJD), in its agency strategic plan, has identified several statutory barriers that limit its ability to manage personnel effectively and maintain safe, well-staffed facilities. Some of the issues identified in this plan include the ability for juvenile correctional officers to receive compensation for unused vacation leave, the makeup of the release review panel, and the statutory requirement for independent dismissal mediation.</w:t>
          </w:r>
        </w:p>
        <w:p w:rsidR="007C10CD" w:rsidRPr="002920AF" w:rsidRDefault="007C10CD" w:rsidP="007C10CD">
          <w:pPr>
            <w:pStyle w:val="NormalWeb"/>
            <w:spacing w:before="0" w:beforeAutospacing="0" w:after="0" w:afterAutospacing="0"/>
            <w:jc w:val="both"/>
            <w:divId w:val="2026706909"/>
            <w:rPr>
              <w:color w:val="000000"/>
            </w:rPr>
          </w:pPr>
        </w:p>
        <w:p w:rsidR="007C10CD" w:rsidRDefault="007C10CD" w:rsidP="007C10CD">
          <w:pPr>
            <w:pStyle w:val="NormalWeb"/>
            <w:spacing w:before="0" w:beforeAutospacing="0" w:after="0" w:afterAutospacing="0"/>
            <w:jc w:val="both"/>
            <w:divId w:val="2026706909"/>
            <w:rPr>
              <w:color w:val="000000"/>
            </w:rPr>
          </w:pPr>
          <w:r w:rsidRPr="002920AF">
            <w:rPr>
              <w:color w:val="000000"/>
            </w:rPr>
            <w:t xml:space="preserve">H.B. 4263 seeks to address these issues by revising applicable statutory provisions to give TJJD greater operational flexibility and to improve workforce retention and decision-making processes. The bill authorizes the agency to adopt a policy allowing </w:t>
          </w:r>
          <w:r>
            <w:rPr>
              <w:color w:val="000000"/>
            </w:rPr>
            <w:t>juvenile correctional officers (</w:t>
          </w:r>
          <w:r w:rsidRPr="002920AF">
            <w:rPr>
              <w:color w:val="000000"/>
            </w:rPr>
            <w:t>JCOs</w:t>
          </w:r>
          <w:r>
            <w:rPr>
              <w:color w:val="000000"/>
            </w:rPr>
            <w:t>)</w:t>
          </w:r>
          <w:r w:rsidRPr="002920AF">
            <w:rPr>
              <w:color w:val="000000"/>
            </w:rPr>
            <w:t xml:space="preserve"> to receive a one-time annual lump-sum payment for up to 40 hours of unused vacation leave, providing a retention tool that rewards staff without compromising facility coverage.</w:t>
          </w:r>
        </w:p>
        <w:p w:rsidR="007C10CD" w:rsidRPr="002920AF" w:rsidRDefault="007C10CD" w:rsidP="007C10CD">
          <w:pPr>
            <w:pStyle w:val="NormalWeb"/>
            <w:spacing w:before="0" w:beforeAutospacing="0" w:after="0" w:afterAutospacing="0"/>
            <w:jc w:val="both"/>
            <w:divId w:val="2026706909"/>
            <w:rPr>
              <w:color w:val="000000"/>
            </w:rPr>
          </w:pPr>
        </w:p>
        <w:p w:rsidR="007C10CD" w:rsidRDefault="007C10CD" w:rsidP="007C10CD">
          <w:pPr>
            <w:pStyle w:val="NormalWeb"/>
            <w:spacing w:before="0" w:beforeAutospacing="0" w:after="0" w:afterAutospacing="0"/>
            <w:jc w:val="both"/>
            <w:divId w:val="2026706909"/>
            <w:rPr>
              <w:color w:val="000000"/>
            </w:rPr>
          </w:pPr>
          <w:r w:rsidRPr="002920AF">
            <w:rPr>
              <w:color w:val="000000"/>
            </w:rPr>
            <w:t>It also expands eligibility for the Release Review Panel to include staff outside the central office who are involved in youth supervision, provided they are not making decisions about youth under their direct supervision. This change allows the panel to benefit from the current, on-the-ground knowledge of staff who work closely with youth and are familiar with the agency</w:t>
          </w:r>
          <w:r>
            <w:rPr>
              <w:color w:val="000000"/>
            </w:rPr>
            <w:t>'</w:t>
          </w:r>
          <w:r w:rsidRPr="002920AF">
            <w:rPr>
              <w:color w:val="000000"/>
            </w:rPr>
            <w:t xml:space="preserve">s evolving programs and practices. </w:t>
          </w:r>
        </w:p>
        <w:p w:rsidR="007C10CD" w:rsidRPr="002920AF" w:rsidRDefault="007C10CD" w:rsidP="007C10CD">
          <w:pPr>
            <w:pStyle w:val="NormalWeb"/>
            <w:spacing w:before="0" w:beforeAutospacing="0" w:after="0" w:afterAutospacing="0"/>
            <w:jc w:val="both"/>
            <w:divId w:val="2026706909"/>
            <w:rPr>
              <w:color w:val="000000"/>
            </w:rPr>
          </w:pPr>
        </w:p>
        <w:p w:rsidR="007C10CD" w:rsidRDefault="007C10CD" w:rsidP="007C10CD">
          <w:pPr>
            <w:pStyle w:val="NormalWeb"/>
            <w:spacing w:before="0" w:beforeAutospacing="0" w:after="0" w:afterAutospacing="0"/>
            <w:jc w:val="both"/>
            <w:divId w:val="2026706909"/>
            <w:rPr>
              <w:color w:val="000000"/>
            </w:rPr>
          </w:pPr>
          <w:r w:rsidRPr="002920AF">
            <w:rPr>
              <w:color w:val="000000"/>
            </w:rPr>
            <w:t>Finally, the bill removes the requirement for independent dismissal mediation, streamlining the agency</w:t>
          </w:r>
          <w:r>
            <w:rPr>
              <w:color w:val="000000"/>
            </w:rPr>
            <w:t>'</w:t>
          </w:r>
          <w:r w:rsidRPr="002920AF">
            <w:rPr>
              <w:color w:val="000000"/>
            </w:rPr>
            <w:t>s disciplinary process and allowing resources to be focused on the comprehensive grievance procedures that are already in place. These updates reflect TJJD</w:t>
          </w:r>
          <w:r>
            <w:rPr>
              <w:color w:val="000000"/>
            </w:rPr>
            <w:t>'</w:t>
          </w:r>
          <w:r w:rsidRPr="002920AF">
            <w:rPr>
              <w:color w:val="000000"/>
            </w:rPr>
            <w:t>s ongoing efforts to improve efficiency and better support the staff responsible for caring for Texas</w:t>
          </w:r>
          <w:r>
            <w:rPr>
              <w:color w:val="000000"/>
            </w:rPr>
            <w:t>'</w:t>
          </w:r>
          <w:r w:rsidRPr="002920AF">
            <w:rPr>
              <w:color w:val="000000"/>
            </w:rPr>
            <w:t xml:space="preserve"> most vulnerable youth.</w:t>
          </w:r>
        </w:p>
        <w:p w:rsidR="007C10CD" w:rsidRPr="002920AF" w:rsidRDefault="007C10CD" w:rsidP="007C10CD">
          <w:pPr>
            <w:pStyle w:val="NormalWeb"/>
            <w:spacing w:before="0" w:beforeAutospacing="0" w:after="0" w:afterAutospacing="0"/>
            <w:jc w:val="both"/>
            <w:divId w:val="2026706909"/>
            <w:rPr>
              <w:color w:val="000000"/>
            </w:rPr>
          </w:pPr>
        </w:p>
        <w:p w:rsidR="007C10CD" w:rsidRPr="002920AF" w:rsidRDefault="007C10CD" w:rsidP="007C10CD">
          <w:pPr>
            <w:pStyle w:val="NormalWeb"/>
            <w:spacing w:before="0" w:beforeAutospacing="0" w:after="0" w:afterAutospacing="0"/>
            <w:jc w:val="both"/>
            <w:divId w:val="2026706909"/>
            <w:rPr>
              <w:color w:val="000000"/>
            </w:rPr>
          </w:pPr>
          <w:r w:rsidRPr="002920AF">
            <w:rPr>
              <w:color w:val="000000"/>
            </w:rPr>
            <w:t>Committee Substitute:</w:t>
          </w:r>
        </w:p>
        <w:p w:rsidR="007C10CD" w:rsidRPr="002920AF" w:rsidRDefault="007C10CD" w:rsidP="007C10CD">
          <w:pPr>
            <w:pStyle w:val="NormalWeb"/>
            <w:spacing w:before="0" w:beforeAutospacing="0" w:after="0" w:afterAutospacing="0"/>
            <w:jc w:val="both"/>
            <w:divId w:val="2026706909"/>
            <w:rPr>
              <w:color w:val="000000"/>
            </w:rPr>
          </w:pPr>
          <w:r w:rsidRPr="002920AF">
            <w:rPr>
              <w:color w:val="000000"/>
            </w:rPr>
            <w:t xml:space="preserve">Fixes a drafting error and ensures that all juvenile correctional officers are eligible to receive a one-time annual lump-sum payment for up to 40 hours of unused vacation leave, if the JCO requests the payment. The </w:t>
          </w:r>
          <w:r>
            <w:rPr>
              <w:color w:val="000000"/>
            </w:rPr>
            <w:t>h</w:t>
          </w:r>
          <w:r w:rsidRPr="002920AF">
            <w:rPr>
              <w:color w:val="000000"/>
            </w:rPr>
            <w:t>ouse</w:t>
          </w:r>
          <w:r>
            <w:rPr>
              <w:color w:val="000000"/>
            </w:rPr>
            <w:t xml:space="preserve"> of representatives</w:t>
          </w:r>
          <w:r w:rsidRPr="002920AF">
            <w:rPr>
              <w:color w:val="000000"/>
            </w:rPr>
            <w:t xml:space="preserve"> language did not include juvenile correctional officers </w:t>
          </w:r>
          <w:r>
            <w:rPr>
              <w:color w:val="000000"/>
            </w:rPr>
            <w:t xml:space="preserve">who </w:t>
          </w:r>
          <w:r w:rsidRPr="002920AF">
            <w:rPr>
              <w:color w:val="000000"/>
            </w:rPr>
            <w:t xml:space="preserve">serve as dormitory supervisors. </w:t>
          </w:r>
        </w:p>
        <w:p w:rsidR="007C10CD" w:rsidRPr="00D70925" w:rsidRDefault="007C10CD" w:rsidP="007C10CD">
          <w:pPr>
            <w:spacing w:after="0" w:line="240" w:lineRule="auto"/>
            <w:jc w:val="both"/>
            <w:rPr>
              <w:rFonts w:eastAsia="Times New Roman" w:cs="Times New Roman"/>
              <w:bCs/>
              <w:szCs w:val="24"/>
            </w:rPr>
          </w:pPr>
        </w:p>
      </w:sdtContent>
    </w:sdt>
    <w:p w:rsidR="007C10CD" w:rsidRDefault="007C10CD" w:rsidP="00897A2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C.S.H.B. 4263 </w:t>
      </w:r>
      <w:bookmarkStart w:id="1" w:name="AmendsCurrentLaw"/>
      <w:bookmarkEnd w:id="1"/>
      <w:r>
        <w:rPr>
          <w:rFonts w:cs="Times New Roman"/>
          <w:szCs w:val="24"/>
        </w:rPr>
        <w:t xml:space="preserve">amends current law relating to the procedures and practices of the Texas Juvenile Justice Department regarding grievances submitted by department employees and former department employees and to the eligibility of a person to be appointed to the department's release review panel and the authority of a panel member. </w:t>
      </w:r>
    </w:p>
    <w:p w:rsidR="007C10CD" w:rsidRPr="00FF2D96" w:rsidRDefault="007C10CD" w:rsidP="00897A2C">
      <w:pPr>
        <w:spacing w:after="0" w:line="240" w:lineRule="auto"/>
        <w:jc w:val="both"/>
        <w:rPr>
          <w:rFonts w:eastAsia="Times New Roman" w:cs="Times New Roman"/>
          <w:szCs w:val="24"/>
        </w:rPr>
      </w:pPr>
    </w:p>
    <w:p w:rsidR="007C10CD" w:rsidRPr="005C2A78" w:rsidRDefault="007C10CD"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968069A842A4E1DAE5EEB625B4C75E5"/>
          </w:placeholder>
        </w:sdtPr>
        <w:sdtContent>
          <w:r>
            <w:rPr>
              <w:rFonts w:eastAsia="Times New Roman" w:cs="Times New Roman"/>
              <w:b/>
              <w:szCs w:val="24"/>
              <w:u w:val="single"/>
            </w:rPr>
            <w:t>RULEMAKING AUTHORITY</w:t>
          </w:r>
        </w:sdtContent>
      </w:sdt>
    </w:p>
    <w:p w:rsidR="007C10CD" w:rsidRPr="006529C4" w:rsidRDefault="007C10CD" w:rsidP="00897A2C">
      <w:pPr>
        <w:spacing w:after="0" w:line="240" w:lineRule="auto"/>
        <w:jc w:val="both"/>
        <w:rPr>
          <w:rFonts w:cs="Times New Roman"/>
          <w:szCs w:val="24"/>
        </w:rPr>
      </w:pPr>
    </w:p>
    <w:p w:rsidR="007C10CD" w:rsidRPr="006529C4" w:rsidRDefault="007C10CD" w:rsidP="00897A2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C10CD" w:rsidRPr="006529C4" w:rsidRDefault="007C10CD" w:rsidP="00897A2C">
      <w:pPr>
        <w:spacing w:after="0" w:line="240" w:lineRule="auto"/>
        <w:jc w:val="both"/>
        <w:rPr>
          <w:rFonts w:cs="Times New Roman"/>
          <w:szCs w:val="24"/>
        </w:rPr>
      </w:pPr>
    </w:p>
    <w:p w:rsidR="007C10CD" w:rsidRPr="005C2A78" w:rsidRDefault="007C10CD" w:rsidP="00897A2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C3522CF14924A9CA1611AA074B69C0D"/>
          </w:placeholder>
        </w:sdtPr>
        <w:sdtContent>
          <w:r>
            <w:rPr>
              <w:rFonts w:eastAsia="Times New Roman" w:cs="Times New Roman"/>
              <w:b/>
              <w:szCs w:val="24"/>
              <w:u w:val="single"/>
            </w:rPr>
            <w:t>SECTION BY SECTION ANALYSIS</w:t>
          </w:r>
        </w:sdtContent>
      </w:sdt>
    </w:p>
    <w:p w:rsidR="007C10CD" w:rsidRPr="005C2A78" w:rsidRDefault="007C10CD" w:rsidP="00897A2C">
      <w:pPr>
        <w:spacing w:after="0" w:line="240" w:lineRule="auto"/>
        <w:jc w:val="both"/>
        <w:rPr>
          <w:rFonts w:eastAsia="Times New Roman" w:cs="Times New Roman"/>
          <w:szCs w:val="24"/>
        </w:rPr>
      </w:pPr>
    </w:p>
    <w:p w:rsidR="007C10CD" w:rsidRDefault="007C10CD" w:rsidP="00897A2C">
      <w:pPr>
        <w:spacing w:after="0" w:line="240" w:lineRule="auto"/>
        <w:jc w:val="both"/>
        <w:rPr>
          <w:rFonts w:eastAsia="Times New Roman" w:cs="Times New Roman"/>
          <w:szCs w:val="24"/>
        </w:rPr>
      </w:pPr>
      <w:r w:rsidRPr="00FF2D96">
        <w:rPr>
          <w:rFonts w:eastAsia="Times New Roman" w:cs="Times New Roman"/>
          <w:szCs w:val="24"/>
        </w:rPr>
        <w:t>SECTION 1. Amends Section 242.004(c), Human Resources Code, to require the Texas Juvenile Justice Department (TJJD) to establish procedures and practices governing certain matters, including grievances challenging disciplinary termination of employment, rather than disciplinary actions within TJJD, including a procedure allowing a TJJD employee to elect to participate in an independent dismissal mediation if the employee is recommended for dismissal.</w:t>
      </w:r>
    </w:p>
    <w:p w:rsidR="007C10CD" w:rsidRPr="005C2A78" w:rsidRDefault="007C10CD" w:rsidP="00897A2C">
      <w:pPr>
        <w:spacing w:after="0" w:line="240" w:lineRule="auto"/>
        <w:jc w:val="both"/>
        <w:rPr>
          <w:rFonts w:eastAsia="Times New Roman" w:cs="Times New Roman"/>
          <w:szCs w:val="24"/>
        </w:rPr>
      </w:pPr>
    </w:p>
    <w:p w:rsidR="007C10CD" w:rsidRDefault="007C10CD" w:rsidP="00897A2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w:t>
      </w:r>
      <w:r w:rsidRPr="00FF2D96">
        <w:rPr>
          <w:rFonts w:eastAsia="Times New Roman" w:cs="Times New Roman"/>
          <w:szCs w:val="24"/>
        </w:rPr>
        <w:t xml:space="preserve">Amends Section 245.101(c), Human Resources Code, as follows: </w:t>
      </w:r>
    </w:p>
    <w:p w:rsidR="007C10CD" w:rsidRDefault="007C10CD" w:rsidP="00897A2C">
      <w:pPr>
        <w:spacing w:after="0" w:line="240" w:lineRule="auto"/>
        <w:jc w:val="both"/>
        <w:rPr>
          <w:rFonts w:eastAsia="Times New Roman" w:cs="Times New Roman"/>
          <w:szCs w:val="24"/>
        </w:rPr>
      </w:pPr>
    </w:p>
    <w:p w:rsidR="007C10CD" w:rsidRPr="005C2A78" w:rsidRDefault="007C10CD" w:rsidP="00897A2C">
      <w:pPr>
        <w:spacing w:after="0" w:line="240" w:lineRule="auto"/>
        <w:ind w:left="720"/>
        <w:jc w:val="both"/>
        <w:rPr>
          <w:rFonts w:eastAsia="Times New Roman" w:cs="Times New Roman"/>
          <w:szCs w:val="24"/>
        </w:rPr>
      </w:pPr>
      <w:r w:rsidRPr="00FF2D96">
        <w:rPr>
          <w:rFonts w:eastAsia="Times New Roman" w:cs="Times New Roman"/>
          <w:szCs w:val="24"/>
        </w:rPr>
        <w:t>(c) Prohibits a member of the panel to review and determine whether a child who has completed the child's minimum length of stay should be discharged from the custody of TJJD from being involved in any determination under Chapter 245 (Release) concerning a child, rather than supervisory determinations concerning children, in the custody of TJJD for whom that panel member has made a supervisory decision. Deletes existing text requiring a person appointed to the panel to be a TJJD employee who works at TJJD's central office.</w:t>
      </w:r>
    </w:p>
    <w:p w:rsidR="007C10CD" w:rsidRPr="005C2A78" w:rsidRDefault="007C10CD" w:rsidP="00897A2C">
      <w:pPr>
        <w:spacing w:after="0" w:line="240" w:lineRule="auto"/>
        <w:jc w:val="both"/>
        <w:rPr>
          <w:rFonts w:eastAsia="Times New Roman" w:cs="Times New Roman"/>
          <w:szCs w:val="24"/>
        </w:rPr>
      </w:pPr>
    </w:p>
    <w:p w:rsidR="007C10CD" w:rsidRDefault="007C10CD" w:rsidP="00897A2C">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Requires TJJD, as soon as practicable after the effective date of this Act, to establish the procedures and practices required by Section 242.004(c), Human Resources Code, as amended by this Act. </w:t>
      </w:r>
    </w:p>
    <w:p w:rsidR="007C10CD" w:rsidRDefault="007C10CD" w:rsidP="00897A2C">
      <w:pPr>
        <w:spacing w:after="0" w:line="240" w:lineRule="auto"/>
        <w:jc w:val="both"/>
        <w:rPr>
          <w:rFonts w:eastAsia="Times New Roman" w:cs="Times New Roman"/>
          <w:szCs w:val="24"/>
        </w:rPr>
      </w:pPr>
    </w:p>
    <w:p w:rsidR="007C10CD" w:rsidRPr="00C8671F" w:rsidRDefault="007C10CD" w:rsidP="00897A2C">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7C10C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C2F3D" w:rsidRDefault="00CC2F3D" w:rsidP="000F1DF9">
      <w:pPr>
        <w:spacing w:after="0" w:line="240" w:lineRule="auto"/>
      </w:pPr>
      <w:r>
        <w:separator/>
      </w:r>
    </w:p>
  </w:endnote>
  <w:endnote w:type="continuationSeparator" w:id="0">
    <w:p w:rsidR="00CC2F3D" w:rsidRDefault="00CC2F3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C2F3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C10CD">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C10CD">
                <w:rPr>
                  <w:sz w:val="20"/>
                  <w:szCs w:val="20"/>
                </w:rPr>
                <w:t>C.S.H.B. 4263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C10C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C2F3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C2F3D" w:rsidRDefault="00CC2F3D" w:rsidP="000F1DF9">
      <w:pPr>
        <w:spacing w:after="0" w:line="240" w:lineRule="auto"/>
      </w:pPr>
      <w:r>
        <w:separator/>
      </w:r>
    </w:p>
  </w:footnote>
  <w:footnote w:type="continuationSeparator" w:id="0">
    <w:p w:rsidR="00CC2F3D" w:rsidRDefault="00CC2F3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C10CD"/>
    <w:rsid w:val="00833061"/>
    <w:rsid w:val="00864806"/>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2F3D"/>
    <w:rsid w:val="00CC3D4A"/>
    <w:rsid w:val="00D11363"/>
    <w:rsid w:val="00D70925"/>
    <w:rsid w:val="00DB48D8"/>
    <w:rsid w:val="00E036F8"/>
    <w:rsid w:val="00E10F50"/>
    <w:rsid w:val="00E23091"/>
    <w:rsid w:val="00E32B14"/>
    <w:rsid w:val="00E46194"/>
    <w:rsid w:val="00E6726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D5A04"/>
  <w15:docId w15:val="{D0D36D59-5140-4114-9580-57F0C1205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7C10C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7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B779422A7E94081A6A82A6292A444C9"/>
        <w:category>
          <w:name w:val="General"/>
          <w:gallery w:val="placeholder"/>
        </w:category>
        <w:types>
          <w:type w:val="bbPlcHdr"/>
        </w:types>
        <w:behaviors>
          <w:behavior w:val="content"/>
        </w:behaviors>
        <w:guid w:val="{AEA70F0F-203C-48C0-84C1-06A98F68D64D}"/>
      </w:docPartPr>
      <w:docPartBody>
        <w:p w:rsidR="00770E7E" w:rsidRDefault="00770E7E"/>
      </w:docPartBody>
    </w:docPart>
    <w:docPart>
      <w:docPartPr>
        <w:name w:val="FB89CBAA0ACA4672934E8B14D7B22995"/>
        <w:category>
          <w:name w:val="General"/>
          <w:gallery w:val="placeholder"/>
        </w:category>
        <w:types>
          <w:type w:val="bbPlcHdr"/>
        </w:types>
        <w:behaviors>
          <w:behavior w:val="content"/>
        </w:behaviors>
        <w:guid w:val="{D406416D-F6A9-4A39-A0C6-1C6E6E85616B}"/>
      </w:docPartPr>
      <w:docPartBody>
        <w:p w:rsidR="00770E7E" w:rsidRDefault="00770E7E"/>
      </w:docPartBody>
    </w:docPart>
    <w:docPart>
      <w:docPartPr>
        <w:name w:val="9AD604D0B49D49348E1BB1259ED62C3F"/>
        <w:category>
          <w:name w:val="General"/>
          <w:gallery w:val="placeholder"/>
        </w:category>
        <w:types>
          <w:type w:val="bbPlcHdr"/>
        </w:types>
        <w:behaviors>
          <w:behavior w:val="content"/>
        </w:behaviors>
        <w:guid w:val="{7623515F-7A86-4468-9BE5-584B5AE6BE6F}"/>
      </w:docPartPr>
      <w:docPartBody>
        <w:p w:rsidR="00770E7E" w:rsidRDefault="00770E7E"/>
      </w:docPartBody>
    </w:docPart>
    <w:docPart>
      <w:docPartPr>
        <w:name w:val="4F9CA7B54E98451291537E7C8733D616"/>
        <w:category>
          <w:name w:val="General"/>
          <w:gallery w:val="placeholder"/>
        </w:category>
        <w:types>
          <w:type w:val="bbPlcHdr"/>
        </w:types>
        <w:behaviors>
          <w:behavior w:val="content"/>
        </w:behaviors>
        <w:guid w:val="{F377646B-D54C-4ADE-ADB0-C7CEC387F52E}"/>
      </w:docPartPr>
      <w:docPartBody>
        <w:p w:rsidR="00770E7E" w:rsidRDefault="00770E7E"/>
      </w:docPartBody>
    </w:docPart>
    <w:docPart>
      <w:docPartPr>
        <w:name w:val="9D5ADFC6085F4341840537E60CC196CD"/>
        <w:category>
          <w:name w:val="General"/>
          <w:gallery w:val="placeholder"/>
        </w:category>
        <w:types>
          <w:type w:val="bbPlcHdr"/>
        </w:types>
        <w:behaviors>
          <w:behavior w:val="content"/>
        </w:behaviors>
        <w:guid w:val="{135B3A8D-8FE6-4CB6-922C-168559FE154F}"/>
      </w:docPartPr>
      <w:docPartBody>
        <w:p w:rsidR="00770E7E" w:rsidRDefault="00770E7E"/>
      </w:docPartBody>
    </w:docPart>
    <w:docPart>
      <w:docPartPr>
        <w:name w:val="27927E5FBEE4491AB174AD84B6528FAE"/>
        <w:category>
          <w:name w:val="General"/>
          <w:gallery w:val="placeholder"/>
        </w:category>
        <w:types>
          <w:type w:val="bbPlcHdr"/>
        </w:types>
        <w:behaviors>
          <w:behavior w:val="content"/>
        </w:behaviors>
        <w:guid w:val="{61053044-3CE2-431A-941B-05A3B513E2D3}"/>
      </w:docPartPr>
      <w:docPartBody>
        <w:p w:rsidR="00770E7E" w:rsidRDefault="00770E7E"/>
      </w:docPartBody>
    </w:docPart>
    <w:docPart>
      <w:docPartPr>
        <w:name w:val="167B5CE85809455BA1A617F05B7E5AFD"/>
        <w:category>
          <w:name w:val="General"/>
          <w:gallery w:val="placeholder"/>
        </w:category>
        <w:types>
          <w:type w:val="bbPlcHdr"/>
        </w:types>
        <w:behaviors>
          <w:behavior w:val="content"/>
        </w:behaviors>
        <w:guid w:val="{6415D41F-61F2-400F-B7C9-9FB9FF81E41C}"/>
      </w:docPartPr>
      <w:docPartBody>
        <w:p w:rsidR="00770E7E" w:rsidRDefault="00770E7E"/>
      </w:docPartBody>
    </w:docPart>
    <w:docPart>
      <w:docPartPr>
        <w:name w:val="399CFEEFEADA4793A852C6E06000371B"/>
        <w:category>
          <w:name w:val="General"/>
          <w:gallery w:val="placeholder"/>
        </w:category>
        <w:types>
          <w:type w:val="bbPlcHdr"/>
        </w:types>
        <w:behaviors>
          <w:behavior w:val="content"/>
        </w:behaviors>
        <w:guid w:val="{0C6C964B-3206-4BE3-BEB9-32E2ABE0391E}"/>
      </w:docPartPr>
      <w:docPartBody>
        <w:p w:rsidR="00770E7E" w:rsidRDefault="00770E7E"/>
      </w:docPartBody>
    </w:docPart>
    <w:docPart>
      <w:docPartPr>
        <w:name w:val="441D4B86F5674E9AB0B6D77E950E2969"/>
        <w:category>
          <w:name w:val="General"/>
          <w:gallery w:val="placeholder"/>
        </w:category>
        <w:types>
          <w:type w:val="bbPlcHdr"/>
        </w:types>
        <w:behaviors>
          <w:behavior w:val="content"/>
        </w:behaviors>
        <w:guid w:val="{4058866A-5A23-4629-95E9-33900346CF1A}"/>
      </w:docPartPr>
      <w:docPartBody>
        <w:p w:rsidR="00770E7E" w:rsidRDefault="00770E7E"/>
      </w:docPartBody>
    </w:docPart>
    <w:docPart>
      <w:docPartPr>
        <w:name w:val="69ECE38B0A044BC99D046AAEF3C95C4E"/>
        <w:category>
          <w:name w:val="General"/>
          <w:gallery w:val="placeholder"/>
        </w:category>
        <w:types>
          <w:type w:val="bbPlcHdr"/>
        </w:types>
        <w:behaviors>
          <w:behavior w:val="content"/>
        </w:behaviors>
        <w:guid w:val="{BC46D91A-6B81-4BB3-B493-FEB843DE08CB}"/>
      </w:docPartPr>
      <w:docPartBody>
        <w:p w:rsidR="00770E7E" w:rsidRDefault="003B6BC1" w:rsidP="003B6BC1">
          <w:pPr>
            <w:pStyle w:val="69ECE38B0A044BC99D046AAEF3C95C4E"/>
          </w:pPr>
          <w:r w:rsidRPr="00A30DD1">
            <w:rPr>
              <w:rStyle w:val="PlaceholderText"/>
            </w:rPr>
            <w:t>Click here to enter a date.</w:t>
          </w:r>
        </w:p>
      </w:docPartBody>
    </w:docPart>
    <w:docPart>
      <w:docPartPr>
        <w:name w:val="31587D25FEB14754A71ECF67C53F9574"/>
        <w:category>
          <w:name w:val="General"/>
          <w:gallery w:val="placeholder"/>
        </w:category>
        <w:types>
          <w:type w:val="bbPlcHdr"/>
        </w:types>
        <w:behaviors>
          <w:behavior w:val="content"/>
        </w:behaviors>
        <w:guid w:val="{FBB0003A-0987-47E3-B961-F28D77C363DB}"/>
      </w:docPartPr>
      <w:docPartBody>
        <w:p w:rsidR="00770E7E" w:rsidRDefault="00770E7E"/>
      </w:docPartBody>
    </w:docPart>
    <w:docPart>
      <w:docPartPr>
        <w:name w:val="6C2CF171C23B4D7D9B598144AC1D6C3B"/>
        <w:category>
          <w:name w:val="General"/>
          <w:gallery w:val="placeholder"/>
        </w:category>
        <w:types>
          <w:type w:val="bbPlcHdr"/>
        </w:types>
        <w:behaviors>
          <w:behavior w:val="content"/>
        </w:behaviors>
        <w:guid w:val="{7992F598-DE11-40E3-AF77-A33AAA65D174}"/>
      </w:docPartPr>
      <w:docPartBody>
        <w:p w:rsidR="00770E7E" w:rsidRDefault="00770E7E"/>
      </w:docPartBody>
    </w:docPart>
    <w:docPart>
      <w:docPartPr>
        <w:name w:val="A8A04102CA754F0C8D297BFDD3C7AEE3"/>
        <w:category>
          <w:name w:val="General"/>
          <w:gallery w:val="placeholder"/>
        </w:category>
        <w:types>
          <w:type w:val="bbPlcHdr"/>
        </w:types>
        <w:behaviors>
          <w:behavior w:val="content"/>
        </w:behaviors>
        <w:guid w:val="{0BA59454-F898-4291-81F9-6B30F22B1DBD}"/>
      </w:docPartPr>
      <w:docPartBody>
        <w:p w:rsidR="00770E7E" w:rsidRDefault="003B6BC1" w:rsidP="003B6BC1">
          <w:pPr>
            <w:pStyle w:val="A8A04102CA754F0C8D297BFDD3C7AEE3"/>
          </w:pPr>
          <w:r>
            <w:rPr>
              <w:rFonts w:eastAsia="Times New Roman" w:cs="Times New Roman"/>
              <w:bCs/>
            </w:rPr>
            <w:t xml:space="preserve"> </w:t>
          </w:r>
        </w:p>
      </w:docPartBody>
    </w:docPart>
    <w:docPart>
      <w:docPartPr>
        <w:name w:val="D968069A842A4E1DAE5EEB625B4C75E5"/>
        <w:category>
          <w:name w:val="General"/>
          <w:gallery w:val="placeholder"/>
        </w:category>
        <w:types>
          <w:type w:val="bbPlcHdr"/>
        </w:types>
        <w:behaviors>
          <w:behavior w:val="content"/>
        </w:behaviors>
        <w:guid w:val="{2F92F2EB-1BDD-47AE-B27E-49D84B9E6B48}"/>
      </w:docPartPr>
      <w:docPartBody>
        <w:p w:rsidR="00770E7E" w:rsidRDefault="00770E7E"/>
      </w:docPartBody>
    </w:docPart>
    <w:docPart>
      <w:docPartPr>
        <w:name w:val="6C3522CF14924A9CA1611AA074B69C0D"/>
        <w:category>
          <w:name w:val="General"/>
          <w:gallery w:val="placeholder"/>
        </w:category>
        <w:types>
          <w:type w:val="bbPlcHdr"/>
        </w:types>
        <w:behaviors>
          <w:behavior w:val="content"/>
        </w:behaviors>
        <w:guid w:val="{9787E78E-853E-4DB4-8EAF-20E506389850}"/>
      </w:docPartPr>
      <w:docPartBody>
        <w:p w:rsidR="00770E7E" w:rsidRDefault="00770E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B6BC1"/>
    <w:rsid w:val="004816E8"/>
    <w:rsid w:val="00493D6D"/>
    <w:rsid w:val="00576003"/>
    <w:rsid w:val="005B408E"/>
    <w:rsid w:val="005D31F2"/>
    <w:rsid w:val="00635291"/>
    <w:rsid w:val="006959CC"/>
    <w:rsid w:val="00696675"/>
    <w:rsid w:val="006B0016"/>
    <w:rsid w:val="00770E7E"/>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67264"/>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6BC1"/>
    <w:rPr>
      <w:color w:val="808080"/>
    </w:rPr>
  </w:style>
  <w:style w:type="paragraph" w:customStyle="1" w:styleId="69ECE38B0A044BC99D046AAEF3C95C4E">
    <w:name w:val="69ECE38B0A044BC99D046AAEF3C95C4E"/>
    <w:rsid w:val="003B6BC1"/>
    <w:pPr>
      <w:spacing w:after="160" w:line="278" w:lineRule="auto"/>
    </w:pPr>
    <w:rPr>
      <w:kern w:val="2"/>
      <w:sz w:val="24"/>
      <w:szCs w:val="24"/>
      <w14:ligatures w14:val="standardContextual"/>
    </w:rPr>
  </w:style>
  <w:style w:type="paragraph" w:customStyle="1" w:styleId="A8A04102CA754F0C8D297BFDD3C7AEE3">
    <w:name w:val="A8A04102CA754F0C8D297BFDD3C7AEE3"/>
    <w:rsid w:val="003B6BC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617</Words>
  <Characters>3522</Characters>
  <Application>Microsoft Office Word</Application>
  <DocSecurity>0</DocSecurity>
  <Lines>29</Lines>
  <Paragraphs>8</Paragraphs>
  <ScaleCrop>false</ScaleCrop>
  <Company>Texas Legislative Council</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2025-05-20T17:25:00Z</cp:lastPrinted>
  <dcterms:created xsi:type="dcterms:W3CDTF">2015-05-29T14:24:00Z</dcterms:created>
  <dcterms:modified xsi:type="dcterms:W3CDTF">2025-05-20T17:30:00Z</dcterms:modified>
</cp:coreProperties>
</file>

<file path=docProps/custom.xml><?xml version="1.0" encoding="utf-8"?>
<op:Properties xmlns:vt="http://schemas.openxmlformats.org/officeDocument/2006/docPropsVTypes" xmlns:op="http://schemas.openxmlformats.org/officeDocument/2006/custom-properties"/>
</file>