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DC05EA" w14:paraId="6ED4A04E" w14:textId="77777777" w:rsidTr="00345119">
        <w:tc>
          <w:tcPr>
            <w:tcW w:w="9576" w:type="dxa"/>
            <w:noWrap/>
          </w:tcPr>
          <w:p w14:paraId="0FCAB6D4" w14:textId="77777777" w:rsidR="008423E4" w:rsidRPr="0022177D" w:rsidRDefault="004B5AAF" w:rsidP="007A5B6A">
            <w:pPr>
              <w:pStyle w:val="Heading1"/>
            </w:pPr>
            <w:r w:rsidRPr="00631897">
              <w:t>BILL ANALYSIS</w:t>
            </w:r>
          </w:p>
        </w:tc>
      </w:tr>
    </w:tbl>
    <w:p w14:paraId="6E16C080" w14:textId="77777777" w:rsidR="008423E4" w:rsidRPr="0022177D" w:rsidRDefault="008423E4" w:rsidP="007A5B6A">
      <w:pPr>
        <w:jc w:val="center"/>
      </w:pPr>
    </w:p>
    <w:p w14:paraId="79E3EB8D" w14:textId="77777777" w:rsidR="008423E4" w:rsidRPr="00B31F0E" w:rsidRDefault="008423E4" w:rsidP="007A5B6A"/>
    <w:p w14:paraId="37D08692" w14:textId="77777777" w:rsidR="008423E4" w:rsidRPr="00742794" w:rsidRDefault="008423E4" w:rsidP="007A5B6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DC05EA" w14:paraId="5C3DA65C" w14:textId="77777777" w:rsidTr="00345119">
        <w:tc>
          <w:tcPr>
            <w:tcW w:w="9576" w:type="dxa"/>
          </w:tcPr>
          <w:p w14:paraId="55C75CBD" w14:textId="649D4C24" w:rsidR="008423E4" w:rsidRPr="00861995" w:rsidRDefault="004B5AAF" w:rsidP="007A5B6A">
            <w:pPr>
              <w:jc w:val="right"/>
            </w:pPr>
            <w:r>
              <w:t>C.S.H.B. 4396</w:t>
            </w:r>
          </w:p>
        </w:tc>
      </w:tr>
      <w:tr w:rsidR="00DC05EA" w14:paraId="342A4F26" w14:textId="77777777" w:rsidTr="00345119">
        <w:tc>
          <w:tcPr>
            <w:tcW w:w="9576" w:type="dxa"/>
          </w:tcPr>
          <w:p w14:paraId="4424003F" w14:textId="2FA03475" w:rsidR="008423E4" w:rsidRPr="00861995" w:rsidRDefault="004B5AAF" w:rsidP="007A5B6A">
            <w:pPr>
              <w:jc w:val="right"/>
            </w:pPr>
            <w:r>
              <w:t xml:space="preserve">By: </w:t>
            </w:r>
            <w:r w:rsidR="0092666B">
              <w:t>King</w:t>
            </w:r>
          </w:p>
        </w:tc>
      </w:tr>
      <w:tr w:rsidR="00DC05EA" w14:paraId="5134F276" w14:textId="77777777" w:rsidTr="00345119">
        <w:tc>
          <w:tcPr>
            <w:tcW w:w="9576" w:type="dxa"/>
          </w:tcPr>
          <w:p w14:paraId="562B2B9C" w14:textId="10F3D901" w:rsidR="008423E4" w:rsidRPr="00861995" w:rsidRDefault="004B5AAF" w:rsidP="007A5B6A">
            <w:pPr>
              <w:jc w:val="right"/>
            </w:pPr>
            <w:r>
              <w:t>Culture, Recreation &amp; Tourism</w:t>
            </w:r>
          </w:p>
        </w:tc>
      </w:tr>
      <w:tr w:rsidR="00DC05EA" w14:paraId="663DC951" w14:textId="77777777" w:rsidTr="00345119">
        <w:tc>
          <w:tcPr>
            <w:tcW w:w="9576" w:type="dxa"/>
          </w:tcPr>
          <w:p w14:paraId="77467D31" w14:textId="16DD94E0" w:rsidR="008423E4" w:rsidRDefault="004B5AAF" w:rsidP="007A5B6A">
            <w:pPr>
              <w:jc w:val="right"/>
            </w:pPr>
            <w:r>
              <w:t>Committee Report (Substituted)</w:t>
            </w:r>
          </w:p>
        </w:tc>
      </w:tr>
    </w:tbl>
    <w:p w14:paraId="6B6126D4" w14:textId="77777777" w:rsidR="008423E4" w:rsidRDefault="008423E4" w:rsidP="007A5B6A">
      <w:pPr>
        <w:tabs>
          <w:tab w:val="right" w:pos="9360"/>
        </w:tabs>
      </w:pPr>
    </w:p>
    <w:p w14:paraId="091B7D45" w14:textId="77777777" w:rsidR="008423E4" w:rsidRDefault="008423E4" w:rsidP="007A5B6A"/>
    <w:p w14:paraId="7EA1630E" w14:textId="77777777" w:rsidR="008423E4" w:rsidRDefault="008423E4" w:rsidP="007A5B6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DC05EA" w14:paraId="4BDF21AD" w14:textId="77777777" w:rsidTr="00855452">
        <w:tc>
          <w:tcPr>
            <w:tcW w:w="9360" w:type="dxa"/>
          </w:tcPr>
          <w:p w14:paraId="1062099F" w14:textId="77777777" w:rsidR="008423E4" w:rsidRPr="00A8133F" w:rsidRDefault="004B5AAF" w:rsidP="007A5B6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C17E438" w14:textId="77777777" w:rsidR="008423E4" w:rsidRDefault="008423E4" w:rsidP="007A5B6A"/>
          <w:p w14:paraId="5B9AE872" w14:textId="20880694" w:rsidR="008423E4" w:rsidRDefault="004B5AAF" w:rsidP="007A5B6A">
            <w:pPr>
              <w:pStyle w:val="Header"/>
              <w:jc w:val="both"/>
            </w:pPr>
            <w:r>
              <w:t>Under current law, t</w:t>
            </w:r>
            <w:r w:rsidR="000B27EE">
              <w:t xml:space="preserve">he </w:t>
            </w:r>
            <w:r w:rsidR="00465496">
              <w:t>m</w:t>
            </w:r>
            <w:r w:rsidR="000B27EE">
              <w:t xml:space="preserve">ajor </w:t>
            </w:r>
            <w:r w:rsidR="00465496">
              <w:t>e</w:t>
            </w:r>
            <w:r w:rsidR="000B27EE">
              <w:t xml:space="preserve">vents </w:t>
            </w:r>
            <w:r w:rsidR="00465496">
              <w:t>r</w:t>
            </w:r>
            <w:r w:rsidR="000B27EE">
              <w:t xml:space="preserve">eimbursement </w:t>
            </w:r>
            <w:r w:rsidR="00465496">
              <w:t>p</w:t>
            </w:r>
            <w:r w:rsidR="000B27EE">
              <w:t xml:space="preserve">rogram offers financial incentives to attract large-scale events, aiming to boost local economies through tourism and spending. </w:t>
            </w:r>
            <w:r w:rsidR="00465496">
              <w:t>The law</w:t>
            </w:r>
            <w:r>
              <w:t xml:space="preserve"> authorizes the </w:t>
            </w:r>
            <w:r w:rsidR="000B27EE">
              <w:t>reimburse</w:t>
            </w:r>
            <w:r>
              <w:t>ment of</w:t>
            </w:r>
            <w:r w:rsidR="000B27EE">
              <w:t xml:space="preserve"> certain event-related costs and </w:t>
            </w:r>
            <w:r>
              <w:t>expenses</w:t>
            </w:r>
            <w:r w:rsidR="00465496">
              <w:t xml:space="preserve"> and</w:t>
            </w:r>
            <w:r>
              <w:t xml:space="preserve"> </w:t>
            </w:r>
            <w:r w:rsidR="000B27EE">
              <w:t xml:space="preserve">is periodically updated to expand eligible events and clarify qualification criteria based on economic impact and recognized site selection organizations. </w:t>
            </w:r>
            <w:r>
              <w:t xml:space="preserve">C.S.H.B. </w:t>
            </w:r>
            <w:r w:rsidR="000B27EE">
              <w:t xml:space="preserve">4396 </w:t>
            </w:r>
            <w:r>
              <w:t>seeks to expand</w:t>
            </w:r>
            <w:r w:rsidR="000B27EE">
              <w:t xml:space="preserve"> the list of events and site selection organizations eligible for funding under the </w:t>
            </w:r>
            <w:r w:rsidR="00465496">
              <w:t>p</w:t>
            </w:r>
            <w:r w:rsidR="000B27EE">
              <w:t xml:space="preserve">rogram </w:t>
            </w:r>
            <w:r w:rsidR="00465496">
              <w:t xml:space="preserve">to ensure that Texas remains a competitive and attractive location for hosting major events that drive significant economic impact </w:t>
            </w:r>
            <w:r>
              <w:t>by adding</w:t>
            </w:r>
            <w:r w:rsidR="000B27EE">
              <w:t xml:space="preserve"> the American Rodeo</w:t>
            </w:r>
            <w:r w:rsidR="00465496">
              <w:t>,</w:t>
            </w:r>
            <w:r>
              <w:t xml:space="preserve"> </w:t>
            </w:r>
            <w:r w:rsidR="000B27EE">
              <w:t>the American Performance Horseman</w:t>
            </w:r>
            <w:r w:rsidR="00465496">
              <w:t xml:space="preserve">, Teton Ridge Live Productions, and </w:t>
            </w:r>
            <w:r w:rsidR="00D52159">
              <w:t>Teton Ridge The American, LLC</w:t>
            </w:r>
            <w:r w:rsidR="00855452">
              <w:t>,</w:t>
            </w:r>
            <w:r w:rsidR="000B27EE">
              <w:t xml:space="preserve"> </w:t>
            </w:r>
            <w:r w:rsidR="00D52159">
              <w:t>to the respective lists</w:t>
            </w:r>
            <w:r w:rsidR="000B27EE">
              <w:t xml:space="preserve">. </w:t>
            </w:r>
          </w:p>
          <w:p w14:paraId="60D44EC7" w14:textId="77777777" w:rsidR="008423E4" w:rsidRPr="00E26B13" w:rsidRDefault="008423E4" w:rsidP="007A5B6A">
            <w:pPr>
              <w:rPr>
                <w:b/>
              </w:rPr>
            </w:pPr>
          </w:p>
        </w:tc>
      </w:tr>
      <w:tr w:rsidR="00DC05EA" w14:paraId="05A9EE19" w14:textId="77777777" w:rsidTr="00855452">
        <w:tc>
          <w:tcPr>
            <w:tcW w:w="9360" w:type="dxa"/>
          </w:tcPr>
          <w:p w14:paraId="4A1BCD94" w14:textId="77777777" w:rsidR="0017725B" w:rsidRDefault="004B5AAF" w:rsidP="007A5B6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27AA778A" w14:textId="77777777" w:rsidR="0017725B" w:rsidRDefault="0017725B" w:rsidP="007A5B6A">
            <w:pPr>
              <w:rPr>
                <w:b/>
                <w:u w:val="single"/>
              </w:rPr>
            </w:pPr>
          </w:p>
          <w:p w14:paraId="4AD3D0B1" w14:textId="3AF9E32E" w:rsidR="006C217B" w:rsidRPr="006C217B" w:rsidRDefault="004B5AAF" w:rsidP="007A5B6A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change the eligibility of a person for </w:t>
            </w:r>
            <w:r>
              <w:t>community supervision, parole, or mandatory supervision.</w:t>
            </w:r>
          </w:p>
          <w:p w14:paraId="3702E8CE" w14:textId="77777777" w:rsidR="0017725B" w:rsidRPr="0017725B" w:rsidRDefault="0017725B" w:rsidP="007A5B6A">
            <w:pPr>
              <w:rPr>
                <w:b/>
                <w:u w:val="single"/>
              </w:rPr>
            </w:pPr>
          </w:p>
        </w:tc>
      </w:tr>
      <w:tr w:rsidR="00DC05EA" w14:paraId="33C2D05E" w14:textId="77777777" w:rsidTr="00855452">
        <w:tc>
          <w:tcPr>
            <w:tcW w:w="9360" w:type="dxa"/>
          </w:tcPr>
          <w:p w14:paraId="631FDE97" w14:textId="77777777" w:rsidR="008423E4" w:rsidRPr="00A8133F" w:rsidRDefault="004B5AAF" w:rsidP="007A5B6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8AB38D2" w14:textId="77777777" w:rsidR="008423E4" w:rsidRDefault="008423E4" w:rsidP="007A5B6A"/>
          <w:p w14:paraId="2C8C2D28" w14:textId="18AD11C1" w:rsidR="006C217B" w:rsidRDefault="004B5AAF" w:rsidP="007A5B6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EB3D36C" w14:textId="77777777" w:rsidR="008423E4" w:rsidRPr="00E21FDC" w:rsidRDefault="008423E4" w:rsidP="007A5B6A">
            <w:pPr>
              <w:rPr>
                <w:b/>
              </w:rPr>
            </w:pPr>
          </w:p>
        </w:tc>
      </w:tr>
      <w:tr w:rsidR="00DC05EA" w14:paraId="25FB8F46" w14:textId="77777777" w:rsidTr="00855452">
        <w:tc>
          <w:tcPr>
            <w:tcW w:w="9360" w:type="dxa"/>
          </w:tcPr>
          <w:p w14:paraId="53C082D5" w14:textId="77777777" w:rsidR="008423E4" w:rsidRPr="00A8133F" w:rsidRDefault="004B5AAF" w:rsidP="007A5B6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B6819AC" w14:textId="77777777" w:rsidR="008423E4" w:rsidRDefault="008423E4" w:rsidP="007A5B6A"/>
          <w:p w14:paraId="03AD8B5E" w14:textId="2D3E4761" w:rsidR="009C36CD" w:rsidRPr="009C36CD" w:rsidRDefault="004B5AAF" w:rsidP="007A5B6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="00147A5F" w:rsidRPr="00147A5F">
              <w:t xml:space="preserve">H.B. </w:t>
            </w:r>
            <w:r w:rsidR="00147A5F">
              <w:t>4396</w:t>
            </w:r>
            <w:r w:rsidR="00147A5F" w:rsidRPr="00147A5F">
              <w:t xml:space="preserve"> amends the Government Code to make the American Performance Horseman</w:t>
            </w:r>
            <w:r w:rsidR="00147A5F">
              <w:t xml:space="preserve"> </w:t>
            </w:r>
            <w:r w:rsidR="0037093A">
              <w:t>and</w:t>
            </w:r>
            <w:r w:rsidR="00147A5F">
              <w:t xml:space="preserve"> the American Rodeo </w:t>
            </w:r>
            <w:r w:rsidR="00147A5F" w:rsidRPr="00147A5F">
              <w:t>eligible for funding under the major events reimbursement program.</w:t>
            </w:r>
            <w:r w:rsidR="006F761B">
              <w:t xml:space="preserve"> The bill </w:t>
            </w:r>
            <w:r w:rsidR="00B01DDF">
              <w:t xml:space="preserve">accordingly </w:t>
            </w:r>
            <w:r w:rsidR="006F761B">
              <w:t>includes Teton Ridge Live Productions and Teton Ridge The American, LLC</w:t>
            </w:r>
            <w:r w:rsidR="00B01DDF">
              <w:t>,</w:t>
            </w:r>
            <w:r w:rsidR="006F761B">
              <w:t xml:space="preserve"> among the entities designated as site selection organizations for purposes of the program</w:t>
            </w:r>
            <w:r w:rsidR="00D54042">
              <w:t>.</w:t>
            </w:r>
          </w:p>
          <w:p w14:paraId="33C84B3F" w14:textId="77777777" w:rsidR="008423E4" w:rsidRPr="00835628" w:rsidRDefault="008423E4" w:rsidP="007A5B6A">
            <w:pPr>
              <w:rPr>
                <w:b/>
              </w:rPr>
            </w:pPr>
          </w:p>
        </w:tc>
      </w:tr>
      <w:tr w:rsidR="00DC05EA" w14:paraId="045A6548" w14:textId="77777777" w:rsidTr="00855452">
        <w:tc>
          <w:tcPr>
            <w:tcW w:w="9360" w:type="dxa"/>
          </w:tcPr>
          <w:p w14:paraId="3EB42CAC" w14:textId="77777777" w:rsidR="008423E4" w:rsidRPr="00A8133F" w:rsidRDefault="004B5AAF" w:rsidP="007A5B6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1229DD3" w14:textId="77777777" w:rsidR="008423E4" w:rsidRDefault="008423E4" w:rsidP="007A5B6A"/>
          <w:p w14:paraId="480D6B3D" w14:textId="1C5C17C5" w:rsidR="008423E4" w:rsidRPr="003624F2" w:rsidRDefault="004B5AAF" w:rsidP="007A5B6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5D7D6DB" w14:textId="77777777" w:rsidR="008423E4" w:rsidRPr="00233FDB" w:rsidRDefault="008423E4" w:rsidP="007A5B6A">
            <w:pPr>
              <w:rPr>
                <w:b/>
              </w:rPr>
            </w:pPr>
          </w:p>
        </w:tc>
      </w:tr>
      <w:tr w:rsidR="00DC05EA" w14:paraId="42265861" w14:textId="77777777" w:rsidTr="00855452">
        <w:tc>
          <w:tcPr>
            <w:tcW w:w="9360" w:type="dxa"/>
          </w:tcPr>
          <w:p w14:paraId="0FF50AF5" w14:textId="77777777" w:rsidR="0092666B" w:rsidRDefault="004B5AAF" w:rsidP="007A5B6A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742BFC4E" w14:textId="6EFDEE2E" w:rsidR="00D52159" w:rsidRDefault="00D52159" w:rsidP="007A5B6A">
            <w:pPr>
              <w:jc w:val="both"/>
            </w:pPr>
          </w:p>
          <w:p w14:paraId="6DED65EC" w14:textId="0A3D5ECA" w:rsidR="003D1BA1" w:rsidRDefault="004B5AAF" w:rsidP="007A5B6A">
            <w:pPr>
              <w:jc w:val="both"/>
            </w:pPr>
            <w:r>
              <w:t xml:space="preserve">C.S.H.B. 4396 differs from the introduced in minor or nonsubstantive ways </w:t>
            </w:r>
            <w:r w:rsidR="00D52159">
              <w:t>by conforming to certain bill drafting conventions</w:t>
            </w:r>
            <w:r>
              <w:t>.</w:t>
            </w:r>
          </w:p>
          <w:p w14:paraId="5501D3C7" w14:textId="2405DCD1" w:rsidR="00513B3E" w:rsidRPr="0092666B" w:rsidRDefault="00513B3E" w:rsidP="007A5B6A">
            <w:pPr>
              <w:jc w:val="both"/>
              <w:rPr>
                <w:b/>
                <w:u w:val="single"/>
              </w:rPr>
            </w:pPr>
          </w:p>
        </w:tc>
      </w:tr>
    </w:tbl>
    <w:p w14:paraId="1AEC26D8" w14:textId="77777777" w:rsidR="008423E4" w:rsidRPr="00BE0E75" w:rsidRDefault="008423E4" w:rsidP="007A5B6A">
      <w:pPr>
        <w:jc w:val="both"/>
        <w:rPr>
          <w:rFonts w:ascii="Arial" w:hAnsi="Arial"/>
          <w:sz w:val="16"/>
          <w:szCs w:val="16"/>
        </w:rPr>
      </w:pPr>
    </w:p>
    <w:p w14:paraId="709ADBF8" w14:textId="77777777" w:rsidR="004108C3" w:rsidRPr="008423E4" w:rsidRDefault="004108C3" w:rsidP="007A5B6A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D00CA" w14:textId="77777777" w:rsidR="004B5AAF" w:rsidRDefault="004B5AAF">
      <w:r>
        <w:separator/>
      </w:r>
    </w:p>
  </w:endnote>
  <w:endnote w:type="continuationSeparator" w:id="0">
    <w:p w14:paraId="31CDB3EB" w14:textId="77777777" w:rsidR="004B5AAF" w:rsidRDefault="004B5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8F455" w14:textId="77777777" w:rsidR="00CA40BE" w:rsidRDefault="00CA40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DC05EA" w14:paraId="0A83EBFA" w14:textId="77777777" w:rsidTr="009C1E9A">
      <w:trPr>
        <w:cantSplit/>
      </w:trPr>
      <w:tc>
        <w:tcPr>
          <w:tcW w:w="0" w:type="pct"/>
        </w:tcPr>
        <w:p w14:paraId="71497C7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B37D2A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798C475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AB57F0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FD787D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C05EA" w14:paraId="4DD17E36" w14:textId="77777777" w:rsidTr="009C1E9A">
      <w:trPr>
        <w:cantSplit/>
      </w:trPr>
      <w:tc>
        <w:tcPr>
          <w:tcW w:w="0" w:type="pct"/>
        </w:tcPr>
        <w:p w14:paraId="02007C6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7B19086" w14:textId="22D0E4CD" w:rsidR="00EC379B" w:rsidRPr="009C1E9A" w:rsidRDefault="004B5AAF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25155-D</w:t>
          </w:r>
        </w:p>
      </w:tc>
      <w:tc>
        <w:tcPr>
          <w:tcW w:w="2453" w:type="pct"/>
        </w:tcPr>
        <w:p w14:paraId="2202505B" w14:textId="1FDEED66" w:rsidR="00EC379B" w:rsidRDefault="004B5AAF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56379">
            <w:t>25.108.391</w:t>
          </w:r>
          <w:r>
            <w:fldChar w:fldCharType="end"/>
          </w:r>
        </w:p>
      </w:tc>
    </w:tr>
    <w:tr w:rsidR="00DC05EA" w14:paraId="76237E29" w14:textId="77777777" w:rsidTr="009C1E9A">
      <w:trPr>
        <w:cantSplit/>
      </w:trPr>
      <w:tc>
        <w:tcPr>
          <w:tcW w:w="0" w:type="pct"/>
        </w:tcPr>
        <w:p w14:paraId="78E3BE92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5412E8E4" w14:textId="75D8C0D2" w:rsidR="00EC379B" w:rsidRPr="009C1E9A" w:rsidRDefault="004B5AAF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Substitute Document </w:t>
          </w:r>
          <w:r>
            <w:rPr>
              <w:rFonts w:ascii="Shruti" w:hAnsi="Shruti"/>
              <w:sz w:val="22"/>
            </w:rPr>
            <w:t>Number: 89R 24305</w:t>
          </w:r>
        </w:p>
      </w:tc>
      <w:tc>
        <w:tcPr>
          <w:tcW w:w="2453" w:type="pct"/>
        </w:tcPr>
        <w:p w14:paraId="747D446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04B6DC0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C05EA" w14:paraId="24F88359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AABDCA3" w14:textId="77777777" w:rsidR="00EC379B" w:rsidRDefault="004B5AAF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E3C28D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CD3B7B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759E" w14:textId="77777777" w:rsidR="00CA40BE" w:rsidRDefault="00CA4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78FA0" w14:textId="77777777" w:rsidR="004B5AAF" w:rsidRDefault="004B5AAF">
      <w:r>
        <w:separator/>
      </w:r>
    </w:p>
  </w:footnote>
  <w:footnote w:type="continuationSeparator" w:id="0">
    <w:p w14:paraId="436E3256" w14:textId="77777777" w:rsidR="004B5AAF" w:rsidRDefault="004B5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A3C92" w14:textId="77777777" w:rsidR="00CA40BE" w:rsidRDefault="00CA40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C2E19" w14:textId="77777777" w:rsidR="00CA40BE" w:rsidRDefault="00CA40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F40B6" w14:textId="77777777" w:rsidR="00CA40BE" w:rsidRDefault="00CA40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5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14A6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5557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27EE"/>
    <w:rsid w:val="000B3E61"/>
    <w:rsid w:val="000B54AF"/>
    <w:rsid w:val="000B6090"/>
    <w:rsid w:val="000B6FEE"/>
    <w:rsid w:val="000C12C4"/>
    <w:rsid w:val="000C49DA"/>
    <w:rsid w:val="000C4B3D"/>
    <w:rsid w:val="000C5499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47A5F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01D1"/>
    <w:rsid w:val="003523BD"/>
    <w:rsid w:val="00352681"/>
    <w:rsid w:val="003536AA"/>
    <w:rsid w:val="003544CE"/>
    <w:rsid w:val="00355A98"/>
    <w:rsid w:val="00355D7E"/>
    <w:rsid w:val="003568DE"/>
    <w:rsid w:val="00357CA1"/>
    <w:rsid w:val="00361AB1"/>
    <w:rsid w:val="00361FE9"/>
    <w:rsid w:val="003624F2"/>
    <w:rsid w:val="00363854"/>
    <w:rsid w:val="00364315"/>
    <w:rsid w:val="003643E2"/>
    <w:rsid w:val="00370155"/>
    <w:rsid w:val="0037093A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1BA1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18D0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BDE"/>
    <w:rsid w:val="00452FC3"/>
    <w:rsid w:val="00454715"/>
    <w:rsid w:val="00455936"/>
    <w:rsid w:val="00455ACE"/>
    <w:rsid w:val="00456379"/>
    <w:rsid w:val="00461B69"/>
    <w:rsid w:val="00462B3D"/>
    <w:rsid w:val="00464E18"/>
    <w:rsid w:val="00465496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5AAF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4F7D24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3B3E"/>
    <w:rsid w:val="00515466"/>
    <w:rsid w:val="005154F7"/>
    <w:rsid w:val="005159DE"/>
    <w:rsid w:val="00516923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2EE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0E1D"/>
    <w:rsid w:val="0061159E"/>
    <w:rsid w:val="00614633"/>
    <w:rsid w:val="00614BC8"/>
    <w:rsid w:val="006151FB"/>
    <w:rsid w:val="00617411"/>
    <w:rsid w:val="006248C2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6075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217B"/>
    <w:rsid w:val="006C4709"/>
    <w:rsid w:val="006D3005"/>
    <w:rsid w:val="006D504F"/>
    <w:rsid w:val="006E0CAC"/>
    <w:rsid w:val="006E166A"/>
    <w:rsid w:val="006E1CFB"/>
    <w:rsid w:val="006E1F94"/>
    <w:rsid w:val="006E26C1"/>
    <w:rsid w:val="006E30A8"/>
    <w:rsid w:val="006E45B0"/>
    <w:rsid w:val="006E5692"/>
    <w:rsid w:val="006F365D"/>
    <w:rsid w:val="006F4BB0"/>
    <w:rsid w:val="006F761B"/>
    <w:rsid w:val="007031BD"/>
    <w:rsid w:val="00703E80"/>
    <w:rsid w:val="00705276"/>
    <w:rsid w:val="00705ACF"/>
    <w:rsid w:val="007066A0"/>
    <w:rsid w:val="007075FB"/>
    <w:rsid w:val="0070787B"/>
    <w:rsid w:val="00707F18"/>
    <w:rsid w:val="0071131D"/>
    <w:rsid w:val="00711E3D"/>
    <w:rsid w:val="00711E85"/>
    <w:rsid w:val="00712DDA"/>
    <w:rsid w:val="0071510C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37A1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55C6"/>
    <w:rsid w:val="007A5B6A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1379"/>
    <w:rsid w:val="008347A9"/>
    <w:rsid w:val="00835628"/>
    <w:rsid w:val="00835E90"/>
    <w:rsid w:val="0084176D"/>
    <w:rsid w:val="008423E4"/>
    <w:rsid w:val="00842900"/>
    <w:rsid w:val="008467C3"/>
    <w:rsid w:val="00850CF0"/>
    <w:rsid w:val="00851869"/>
    <w:rsid w:val="00851C04"/>
    <w:rsid w:val="008531A1"/>
    <w:rsid w:val="00853A94"/>
    <w:rsid w:val="008547A3"/>
    <w:rsid w:val="00855452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910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0F03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2666B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5EB7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609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1CA0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0A9C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4816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44D0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2B18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6ADA"/>
    <w:rsid w:val="00AF7C74"/>
    <w:rsid w:val="00B000AF"/>
    <w:rsid w:val="00B01DD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17776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0BE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275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0F6D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564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2159"/>
    <w:rsid w:val="00D53B7C"/>
    <w:rsid w:val="00D54042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043D"/>
    <w:rsid w:val="00DB157E"/>
    <w:rsid w:val="00DB311F"/>
    <w:rsid w:val="00DB53C6"/>
    <w:rsid w:val="00DB59E3"/>
    <w:rsid w:val="00DB6CB6"/>
    <w:rsid w:val="00DB758F"/>
    <w:rsid w:val="00DC05EA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690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920"/>
    <w:rsid w:val="00F41EEF"/>
    <w:rsid w:val="00F41FAC"/>
    <w:rsid w:val="00F420C6"/>
    <w:rsid w:val="00F423D3"/>
    <w:rsid w:val="00F44349"/>
    <w:rsid w:val="00F4569E"/>
    <w:rsid w:val="00F45AFC"/>
    <w:rsid w:val="00F462F4"/>
    <w:rsid w:val="00F46342"/>
    <w:rsid w:val="00F50130"/>
    <w:rsid w:val="00F512D9"/>
    <w:rsid w:val="00F52402"/>
    <w:rsid w:val="00F52BBF"/>
    <w:rsid w:val="00F5605D"/>
    <w:rsid w:val="00F61098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19E"/>
    <w:rsid w:val="00FE5909"/>
    <w:rsid w:val="00FE652E"/>
    <w:rsid w:val="00FE69C9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FE20C1E-C3A7-4BF5-B5E4-C480AE982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47A5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47A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7A5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47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47A5F"/>
    <w:rPr>
      <w:b/>
      <w:bCs/>
    </w:rPr>
  </w:style>
  <w:style w:type="character" w:styleId="Hyperlink">
    <w:name w:val="Hyperlink"/>
    <w:basedOn w:val="DefaultParagraphFont"/>
    <w:unhideWhenUsed/>
    <w:rsid w:val="00A20A9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0A9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F76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1709</Characters>
  <Application>Microsoft Office Word</Application>
  <DocSecurity>0</DocSecurity>
  <Lines>51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HB04396 (Committee Report (Substituted))</vt:lpstr>
    </vt:vector>
  </TitlesOfParts>
  <Company>State of Texas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25155</dc:subject>
  <dc:creator>State of Texas</dc:creator>
  <dc:description>HB 4396 by King-(H)Culture, Recreation &amp; Tourism (Substitute Document Number: 89R 24305)</dc:description>
  <cp:lastModifiedBy>Damian Duarte</cp:lastModifiedBy>
  <cp:revision>2</cp:revision>
  <cp:lastPrinted>2003-11-26T17:21:00Z</cp:lastPrinted>
  <dcterms:created xsi:type="dcterms:W3CDTF">2025-04-25T13:09:00Z</dcterms:created>
  <dcterms:modified xsi:type="dcterms:W3CDTF">2025-04-25T13:09:00Z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25.108.391</vt:lpwstr>
  </property>
</Properties>
</file>