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D58CC" w:rsidRDefault="006D58CC"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8987C56866BF44C89220C9950017EB47"/>
          </w:placeholder>
        </w:sdtPr>
        <w:sdtContent>
          <w:r w:rsidRPr="005C2A78">
            <w:rPr>
              <w:rFonts w:cs="Times New Roman"/>
              <w:b/>
              <w:szCs w:val="24"/>
              <w:u w:val="single"/>
            </w:rPr>
            <w:t>BILL ANALYSIS</w:t>
          </w:r>
        </w:sdtContent>
      </w:sdt>
    </w:p>
    <w:p w:rsidR="006D58CC" w:rsidRPr="00585C31" w:rsidRDefault="006D58CC" w:rsidP="000F1DF9">
      <w:pPr>
        <w:spacing w:after="0" w:line="240" w:lineRule="auto"/>
        <w:rPr>
          <w:rFonts w:cs="Times New Roman"/>
          <w:szCs w:val="24"/>
        </w:rPr>
      </w:pPr>
    </w:p>
    <w:p w:rsidR="006D58CC" w:rsidRPr="00585C31" w:rsidRDefault="006D58CC"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6D58CC" w:rsidTr="000F1DF9">
        <w:tc>
          <w:tcPr>
            <w:tcW w:w="2718" w:type="dxa"/>
          </w:tcPr>
          <w:p w:rsidR="006D58CC" w:rsidRPr="005C2A78" w:rsidRDefault="006D58CC" w:rsidP="006D756B">
            <w:pPr>
              <w:rPr>
                <w:rFonts w:cs="Times New Roman"/>
                <w:szCs w:val="24"/>
              </w:rPr>
            </w:pPr>
            <w:sdt>
              <w:sdtPr>
                <w:rPr>
                  <w:rFonts w:cs="Times New Roman"/>
                  <w:szCs w:val="24"/>
                </w:rPr>
                <w:alias w:val="Agency Title"/>
                <w:tag w:val="AgencyTitleContentControl"/>
                <w:id w:val="1920747753"/>
                <w:lock w:val="sdtContentLocked"/>
                <w:placeholder>
                  <w:docPart w:val="82236D6CD38B43B88A4C3F7B3D3FAA80"/>
                </w:placeholder>
              </w:sdtPr>
              <w:sdtEndPr>
                <w:rPr>
                  <w:rFonts w:cstheme="minorBidi"/>
                  <w:szCs w:val="22"/>
                </w:rPr>
              </w:sdtEndPr>
              <w:sdtContent>
                <w:r>
                  <w:rPr>
                    <w:rFonts w:cs="Times New Roman"/>
                    <w:szCs w:val="24"/>
                  </w:rPr>
                  <w:t>Senate Research Center</w:t>
                </w:r>
              </w:sdtContent>
            </w:sdt>
          </w:p>
        </w:tc>
        <w:tc>
          <w:tcPr>
            <w:tcW w:w="6858" w:type="dxa"/>
          </w:tcPr>
          <w:p w:rsidR="006D58CC" w:rsidRPr="00FF6471" w:rsidRDefault="006D58CC" w:rsidP="000F1DF9">
            <w:pPr>
              <w:jc w:val="right"/>
              <w:rPr>
                <w:rFonts w:cs="Times New Roman"/>
                <w:szCs w:val="24"/>
              </w:rPr>
            </w:pPr>
            <w:sdt>
              <w:sdtPr>
                <w:rPr>
                  <w:rFonts w:cs="Times New Roman"/>
                  <w:szCs w:val="24"/>
                </w:rPr>
                <w:alias w:val="Bill Number"/>
                <w:tag w:val="BillNumberOne"/>
                <w:id w:val="-410784069"/>
                <w:lock w:val="sdtContentLocked"/>
                <w:placeholder>
                  <w:docPart w:val="5B3F38BCB3F04CB6B2588E856362F9A6"/>
                </w:placeholder>
              </w:sdtPr>
              <w:sdtContent>
                <w:r>
                  <w:rPr>
                    <w:rFonts w:cs="Times New Roman"/>
                    <w:szCs w:val="24"/>
                  </w:rPr>
                  <w:t>H.B. 4623</w:t>
                </w:r>
              </w:sdtContent>
            </w:sdt>
          </w:p>
        </w:tc>
      </w:tr>
      <w:tr w:rsidR="006D58CC" w:rsidTr="000F1DF9">
        <w:sdt>
          <w:sdtPr>
            <w:rPr>
              <w:rFonts w:cs="Times New Roman"/>
              <w:szCs w:val="24"/>
            </w:rPr>
            <w:alias w:val="TLCNumber"/>
            <w:tag w:val="TLCNumber"/>
            <w:id w:val="-542600604"/>
            <w:lock w:val="sdtLocked"/>
            <w:placeholder>
              <w:docPart w:val="7CA49B3CBC6B4A5993EF2C3A47511253"/>
            </w:placeholder>
            <w:showingPlcHdr/>
          </w:sdtPr>
          <w:sdtContent>
            <w:tc>
              <w:tcPr>
                <w:tcW w:w="2718" w:type="dxa"/>
              </w:tcPr>
              <w:p w:rsidR="006D58CC" w:rsidRPr="000F1DF9" w:rsidRDefault="006D58CC" w:rsidP="00C65088">
                <w:pPr>
                  <w:rPr>
                    <w:rFonts w:cs="Times New Roman"/>
                    <w:szCs w:val="24"/>
                  </w:rPr>
                </w:pPr>
              </w:p>
            </w:tc>
          </w:sdtContent>
        </w:sdt>
        <w:tc>
          <w:tcPr>
            <w:tcW w:w="6858" w:type="dxa"/>
          </w:tcPr>
          <w:p w:rsidR="006D58CC" w:rsidRPr="005C2A78" w:rsidRDefault="006D58CC" w:rsidP="00073EDD">
            <w:pPr>
              <w:jc w:val="right"/>
              <w:rPr>
                <w:rFonts w:cs="Times New Roman"/>
                <w:szCs w:val="24"/>
              </w:rPr>
            </w:pPr>
            <w:sdt>
              <w:sdtPr>
                <w:rPr>
                  <w:rFonts w:cs="Times New Roman"/>
                  <w:szCs w:val="24"/>
                </w:rPr>
                <w:alias w:val="Author Label"/>
                <w:tag w:val="By"/>
                <w:id w:val="72399597"/>
                <w:lock w:val="sdtLocked"/>
                <w:placeholder>
                  <w:docPart w:val="5723F1C743934384A1A3440ACECE7FAD"/>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71B77C294AA04ACB85BFB971E44F5B6D"/>
                </w:placeholder>
              </w:sdtPr>
              <w:sdtContent>
                <w:r>
                  <w:rPr>
                    <w:rFonts w:cs="Times New Roman"/>
                    <w:szCs w:val="24"/>
                  </w:rPr>
                  <w:t>Little et al.</w:t>
                </w:r>
              </w:sdtContent>
            </w:sdt>
            <w:sdt>
              <w:sdtPr>
                <w:rPr>
                  <w:rFonts w:cs="Times New Roman"/>
                  <w:szCs w:val="24"/>
                </w:rPr>
                <w:alias w:val="Sponsor"/>
                <w:tag w:val="Sponsor"/>
                <w:id w:val="-2039656131"/>
                <w:lock w:val="sdtContentLocked"/>
                <w:placeholder>
                  <w:docPart w:val="8A37B708B1DC41F0911E5B6AF390B886"/>
                </w:placeholder>
              </w:sdtPr>
              <w:sdtContent>
                <w:r>
                  <w:rPr>
                    <w:rFonts w:cs="Times New Roman"/>
                    <w:szCs w:val="24"/>
                  </w:rPr>
                  <w:t xml:space="preserve"> (Paxton)</w:t>
                </w:r>
              </w:sdtContent>
            </w:sdt>
            <w:sdt>
              <w:sdtPr>
                <w:rPr>
                  <w:rFonts w:cs="Times New Roman"/>
                  <w:szCs w:val="24"/>
                </w:rPr>
                <w:alias w:val="DualSponsor"/>
                <w:tag w:val="DualSponsor"/>
                <w:id w:val="1029379812"/>
                <w:lock w:val="sdtContentLocked"/>
                <w:placeholder>
                  <w:docPart w:val="826B269C7B7B46938F30FC41E5AFCA1B"/>
                </w:placeholder>
                <w:showingPlcHdr/>
              </w:sdtPr>
              <w:sdtContent/>
            </w:sdt>
          </w:p>
        </w:tc>
      </w:tr>
      <w:tr w:rsidR="006D58CC" w:rsidTr="000F1DF9">
        <w:tc>
          <w:tcPr>
            <w:tcW w:w="2718" w:type="dxa"/>
          </w:tcPr>
          <w:p w:rsidR="006D58CC" w:rsidRPr="00BC7495" w:rsidRDefault="006D58CC" w:rsidP="000F1DF9">
            <w:pPr>
              <w:rPr>
                <w:rFonts w:cs="Times New Roman"/>
                <w:szCs w:val="24"/>
              </w:rPr>
            </w:pPr>
          </w:p>
        </w:tc>
        <w:sdt>
          <w:sdtPr>
            <w:rPr>
              <w:rFonts w:cs="Times New Roman"/>
              <w:szCs w:val="24"/>
            </w:rPr>
            <w:alias w:val="Committee"/>
            <w:tag w:val="Committee"/>
            <w:id w:val="1914272295"/>
            <w:lock w:val="sdtContentLocked"/>
            <w:placeholder>
              <w:docPart w:val="5EFC4CC9333D4B96B61045E8B9452687"/>
            </w:placeholder>
          </w:sdtPr>
          <w:sdtContent>
            <w:tc>
              <w:tcPr>
                <w:tcW w:w="6858" w:type="dxa"/>
              </w:tcPr>
              <w:p w:rsidR="006D58CC" w:rsidRPr="00FF6471" w:rsidRDefault="006D58CC" w:rsidP="000F1DF9">
                <w:pPr>
                  <w:jc w:val="right"/>
                  <w:rPr>
                    <w:rFonts w:cs="Times New Roman"/>
                    <w:szCs w:val="24"/>
                  </w:rPr>
                </w:pPr>
                <w:r>
                  <w:rPr>
                    <w:rFonts w:cs="Times New Roman"/>
                    <w:szCs w:val="24"/>
                  </w:rPr>
                  <w:t>Education K-16</w:t>
                </w:r>
              </w:p>
            </w:tc>
          </w:sdtContent>
        </w:sdt>
      </w:tr>
      <w:tr w:rsidR="006D58CC" w:rsidTr="000F1DF9">
        <w:tc>
          <w:tcPr>
            <w:tcW w:w="2718" w:type="dxa"/>
          </w:tcPr>
          <w:p w:rsidR="006D58CC" w:rsidRPr="00BC7495" w:rsidRDefault="006D58CC" w:rsidP="000F1DF9">
            <w:pPr>
              <w:rPr>
                <w:rFonts w:cs="Times New Roman"/>
                <w:szCs w:val="24"/>
              </w:rPr>
            </w:pPr>
          </w:p>
        </w:tc>
        <w:sdt>
          <w:sdtPr>
            <w:rPr>
              <w:rFonts w:cs="Times New Roman"/>
              <w:szCs w:val="24"/>
            </w:rPr>
            <w:alias w:val="Date"/>
            <w:tag w:val="DateContentControl"/>
            <w:id w:val="1178081906"/>
            <w:lock w:val="sdtLocked"/>
            <w:placeholder>
              <w:docPart w:val="825B950DD9384C25B0DB9152F2919946"/>
            </w:placeholder>
            <w:date w:fullDate="2025-05-21T00:00:00Z">
              <w:dateFormat w:val="M/d/yyyy"/>
              <w:lid w:val="en-US"/>
              <w:storeMappedDataAs w:val="dateTime"/>
              <w:calendar w:val="gregorian"/>
            </w:date>
          </w:sdtPr>
          <w:sdtContent>
            <w:tc>
              <w:tcPr>
                <w:tcW w:w="6858" w:type="dxa"/>
              </w:tcPr>
              <w:p w:rsidR="006D58CC" w:rsidRPr="00FF6471" w:rsidRDefault="006D58CC" w:rsidP="000F1DF9">
                <w:pPr>
                  <w:jc w:val="right"/>
                  <w:rPr>
                    <w:rFonts w:cs="Times New Roman"/>
                    <w:szCs w:val="24"/>
                  </w:rPr>
                </w:pPr>
                <w:r>
                  <w:rPr>
                    <w:rFonts w:cs="Times New Roman"/>
                    <w:szCs w:val="24"/>
                  </w:rPr>
                  <w:t>5/21/2025</w:t>
                </w:r>
              </w:p>
            </w:tc>
          </w:sdtContent>
        </w:sdt>
      </w:tr>
      <w:tr w:rsidR="006D58CC" w:rsidTr="000F1DF9">
        <w:tc>
          <w:tcPr>
            <w:tcW w:w="2718" w:type="dxa"/>
          </w:tcPr>
          <w:p w:rsidR="006D58CC" w:rsidRPr="00BC7495" w:rsidRDefault="006D58CC" w:rsidP="000F1DF9">
            <w:pPr>
              <w:rPr>
                <w:rFonts w:cs="Times New Roman"/>
                <w:szCs w:val="24"/>
              </w:rPr>
            </w:pPr>
          </w:p>
        </w:tc>
        <w:sdt>
          <w:sdtPr>
            <w:rPr>
              <w:rFonts w:cs="Times New Roman"/>
              <w:szCs w:val="24"/>
            </w:rPr>
            <w:alias w:val="BA Version"/>
            <w:tag w:val="BAVersion"/>
            <w:id w:val="-1685590809"/>
            <w:lock w:val="sdtContentLocked"/>
            <w:placeholder>
              <w:docPart w:val="9315A8DD3FC84DC59D30C996F64D1CB1"/>
            </w:placeholder>
          </w:sdtPr>
          <w:sdtContent>
            <w:tc>
              <w:tcPr>
                <w:tcW w:w="6858" w:type="dxa"/>
              </w:tcPr>
              <w:p w:rsidR="006D58CC" w:rsidRPr="00FF6471" w:rsidRDefault="006D58CC" w:rsidP="000F1DF9">
                <w:pPr>
                  <w:jc w:val="right"/>
                  <w:rPr>
                    <w:rFonts w:cs="Times New Roman"/>
                    <w:szCs w:val="24"/>
                  </w:rPr>
                </w:pPr>
                <w:r>
                  <w:rPr>
                    <w:rFonts w:cs="Times New Roman"/>
                    <w:szCs w:val="24"/>
                  </w:rPr>
                  <w:t>Engrossed</w:t>
                </w:r>
              </w:p>
            </w:tc>
          </w:sdtContent>
        </w:sdt>
      </w:tr>
    </w:tbl>
    <w:p w:rsidR="006D58CC" w:rsidRPr="00FF6471" w:rsidRDefault="006D58CC" w:rsidP="000F1DF9">
      <w:pPr>
        <w:spacing w:after="0" w:line="240" w:lineRule="auto"/>
        <w:rPr>
          <w:rFonts w:cs="Times New Roman"/>
          <w:szCs w:val="24"/>
        </w:rPr>
      </w:pPr>
    </w:p>
    <w:p w:rsidR="006D58CC" w:rsidRPr="00FF6471" w:rsidRDefault="006D58CC" w:rsidP="000F1DF9">
      <w:pPr>
        <w:spacing w:after="0" w:line="240" w:lineRule="auto"/>
        <w:rPr>
          <w:rFonts w:cs="Times New Roman"/>
          <w:szCs w:val="24"/>
        </w:rPr>
      </w:pPr>
    </w:p>
    <w:p w:rsidR="006D58CC" w:rsidRPr="00FF6471" w:rsidRDefault="006D58CC"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8095626B6372463CBDDCEB28C2695680"/>
        </w:placeholder>
      </w:sdtPr>
      <w:sdtContent>
        <w:p w:rsidR="006D58CC" w:rsidRDefault="006D58CC"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618F50265B7346CF9ECC25C00EB026C1"/>
        </w:placeholder>
      </w:sdtPr>
      <w:sdtContent>
        <w:p w:rsidR="006D58CC" w:rsidRDefault="006D58CC" w:rsidP="006D58CC">
          <w:pPr>
            <w:pStyle w:val="NormalWeb"/>
            <w:spacing w:before="0" w:beforeAutospacing="0" w:after="0" w:afterAutospacing="0"/>
            <w:jc w:val="both"/>
            <w:divId w:val="549536631"/>
            <w:rPr>
              <w:rFonts w:eastAsia="Times New Roman"/>
              <w:bCs/>
            </w:rPr>
          </w:pPr>
        </w:p>
        <w:p w:rsidR="006D58CC" w:rsidRDefault="006D58CC" w:rsidP="006D58CC">
          <w:pPr>
            <w:pStyle w:val="NormalWeb"/>
            <w:spacing w:before="0" w:beforeAutospacing="0" w:after="0" w:afterAutospacing="0"/>
            <w:jc w:val="both"/>
            <w:divId w:val="549536631"/>
            <w:rPr>
              <w:color w:val="000000"/>
            </w:rPr>
          </w:pPr>
          <w:r w:rsidRPr="00C0637B">
            <w:rPr>
              <w:color w:val="000000"/>
            </w:rPr>
            <w:t>In 2019, the Texas Legislature established a mandatory "Educator Misconduct Reporting Portal</w:t>
          </w:r>
          <w:r>
            <w:rPr>
              <w:color w:val="000000"/>
            </w:rPr>
            <w:t>"</w:t>
          </w:r>
          <w:r w:rsidRPr="00C0637B">
            <w:rPr>
              <w:color w:val="000000"/>
            </w:rPr>
            <w:t xml:space="preserve"> to be administered by the Texas Education Agency. According to this same database, 52,782 total complaints against Texas educators have been recorded between September 2021, when the portal became organized into searchable data, and July 2024. Of those complaints, there were 6,888 reports of sexual and violent misconduct by public school employees perpetrated on students in Texas schools. As of July 2024, roughly 6,654 of those misconduct allegations were left unresolved. </w:t>
          </w:r>
        </w:p>
        <w:p w:rsidR="006D58CC" w:rsidRPr="00C0637B" w:rsidRDefault="006D58CC" w:rsidP="006D58CC">
          <w:pPr>
            <w:pStyle w:val="NormalWeb"/>
            <w:spacing w:before="0" w:beforeAutospacing="0" w:after="0" w:afterAutospacing="0"/>
            <w:jc w:val="both"/>
            <w:divId w:val="549536631"/>
            <w:rPr>
              <w:color w:val="000000"/>
            </w:rPr>
          </w:pPr>
        </w:p>
        <w:p w:rsidR="006D58CC" w:rsidRPr="00C0637B" w:rsidRDefault="006D58CC" w:rsidP="006D58CC">
          <w:pPr>
            <w:pStyle w:val="NormalWeb"/>
            <w:spacing w:before="0" w:beforeAutospacing="0" w:after="0" w:afterAutospacing="0"/>
            <w:jc w:val="both"/>
            <w:divId w:val="549536631"/>
            <w:rPr>
              <w:color w:val="000000"/>
            </w:rPr>
          </w:pPr>
          <w:r w:rsidRPr="00C0637B">
            <w:rPr>
              <w:color w:val="000000"/>
            </w:rPr>
            <w:t xml:space="preserve">Texas state law currently upholds sovereign immunity for school districts and limits liability primarily to motor vehicle or tangible property cases. By including Chapter 118 in Title 5 of the Civil Practice and Remedies Code, the State of Texas will permit civil claims to be brought against Texas public schools or professional school employees when there is justification. Specifically, when a public school is negligent in hiring, supervising, or employing a professional school employee, it is liable for an act or omission that the employee commits against a student, such as sexual misconduct, failure to report suspected child abuse, or neglect. In doing so, </w:t>
          </w:r>
          <w:r>
            <w:rPr>
              <w:color w:val="000000"/>
            </w:rPr>
            <w:t>H.B.</w:t>
          </w:r>
          <w:r w:rsidRPr="00C0637B">
            <w:rPr>
              <w:color w:val="000000"/>
            </w:rPr>
            <w:t xml:space="preserve"> 4623 allows victims to pursue justice for abuse committed by a Texas public school or its employees. </w:t>
          </w:r>
        </w:p>
        <w:p w:rsidR="006D58CC" w:rsidRPr="00D70925" w:rsidRDefault="006D58CC" w:rsidP="006D58CC">
          <w:pPr>
            <w:spacing w:after="0" w:line="240" w:lineRule="auto"/>
            <w:jc w:val="both"/>
            <w:rPr>
              <w:rFonts w:eastAsia="Times New Roman" w:cs="Times New Roman"/>
              <w:bCs/>
              <w:szCs w:val="24"/>
            </w:rPr>
          </w:pPr>
        </w:p>
      </w:sdtContent>
    </w:sdt>
    <w:p w:rsidR="006D58CC" w:rsidRDefault="006D58CC" w:rsidP="006D58CC">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H.B. 4623 </w:t>
      </w:r>
      <w:bookmarkStart w:id="1" w:name="AmendsCurrentLaw"/>
      <w:bookmarkEnd w:id="1"/>
      <w:r>
        <w:rPr>
          <w:rFonts w:cs="Times New Roman"/>
          <w:szCs w:val="24"/>
        </w:rPr>
        <w:t>amends current law relating to liability of public schools and professional school employees for certain acts or omissions involving students.</w:t>
      </w:r>
    </w:p>
    <w:p w:rsidR="006D58CC" w:rsidRPr="00C0637B" w:rsidRDefault="006D58CC" w:rsidP="000F1DF9">
      <w:pPr>
        <w:spacing w:after="0" w:line="240" w:lineRule="auto"/>
        <w:jc w:val="both"/>
        <w:rPr>
          <w:rFonts w:eastAsia="Times New Roman" w:cs="Times New Roman"/>
          <w:szCs w:val="24"/>
        </w:rPr>
      </w:pPr>
    </w:p>
    <w:p w:rsidR="006D58CC" w:rsidRPr="005C2A78" w:rsidRDefault="006D58CC"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D9D0A1A1188B4F19AEED51F81A9A0438"/>
          </w:placeholder>
        </w:sdtPr>
        <w:sdtContent>
          <w:r>
            <w:rPr>
              <w:rFonts w:eastAsia="Times New Roman" w:cs="Times New Roman"/>
              <w:b/>
              <w:szCs w:val="24"/>
              <w:u w:val="single"/>
            </w:rPr>
            <w:t>RULEMAKING AUTHORITY</w:t>
          </w:r>
        </w:sdtContent>
      </w:sdt>
    </w:p>
    <w:p w:rsidR="006D58CC" w:rsidRPr="006529C4" w:rsidRDefault="006D58CC" w:rsidP="00774EC7">
      <w:pPr>
        <w:spacing w:after="0" w:line="240" w:lineRule="auto"/>
        <w:jc w:val="both"/>
        <w:rPr>
          <w:rFonts w:cs="Times New Roman"/>
          <w:szCs w:val="24"/>
        </w:rPr>
      </w:pPr>
    </w:p>
    <w:p w:rsidR="006D58CC" w:rsidRPr="006529C4" w:rsidRDefault="006D58CC" w:rsidP="006D58CC">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6D58CC" w:rsidRPr="006529C4" w:rsidRDefault="006D58CC" w:rsidP="00774EC7">
      <w:pPr>
        <w:spacing w:after="0" w:line="240" w:lineRule="auto"/>
        <w:jc w:val="both"/>
        <w:rPr>
          <w:rFonts w:cs="Times New Roman"/>
          <w:szCs w:val="24"/>
        </w:rPr>
      </w:pPr>
    </w:p>
    <w:p w:rsidR="006D58CC" w:rsidRPr="005C2A78" w:rsidRDefault="006D58CC"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B7C319CEDACB4582A155B0F66159FEA6"/>
          </w:placeholder>
        </w:sdtPr>
        <w:sdtContent>
          <w:r>
            <w:rPr>
              <w:rFonts w:eastAsia="Times New Roman" w:cs="Times New Roman"/>
              <w:b/>
              <w:szCs w:val="24"/>
              <w:u w:val="single"/>
            </w:rPr>
            <w:t>SECTION BY SECTION ANALYSIS</w:t>
          </w:r>
        </w:sdtContent>
      </w:sdt>
    </w:p>
    <w:p w:rsidR="006D58CC" w:rsidRPr="005C2A78" w:rsidRDefault="006D58CC" w:rsidP="000F1DF9">
      <w:pPr>
        <w:spacing w:after="0" w:line="240" w:lineRule="auto"/>
        <w:jc w:val="both"/>
        <w:rPr>
          <w:rFonts w:eastAsia="Times New Roman" w:cs="Times New Roman"/>
          <w:szCs w:val="24"/>
        </w:rPr>
      </w:pPr>
    </w:p>
    <w:p w:rsidR="006D58CC" w:rsidRPr="00C0637B" w:rsidRDefault="006D58CC" w:rsidP="006D58CC">
      <w:pPr>
        <w:spacing w:after="0" w:line="240" w:lineRule="auto"/>
        <w:jc w:val="both"/>
        <w:rPr>
          <w:rFonts w:eastAsia="Times New Roman" w:cs="Times New Roman"/>
          <w:szCs w:val="24"/>
        </w:rPr>
      </w:pPr>
      <w:r w:rsidRPr="00C0637B">
        <w:rPr>
          <w:rFonts w:eastAsia="Times New Roman" w:cs="Times New Roman"/>
          <w:szCs w:val="24"/>
        </w:rPr>
        <w:t xml:space="preserve">SECTION 1. </w:t>
      </w:r>
      <w:r>
        <w:rPr>
          <w:rFonts w:eastAsia="Times New Roman" w:cs="Times New Roman"/>
          <w:szCs w:val="24"/>
        </w:rPr>
        <w:t>Amends</w:t>
      </w:r>
      <w:r w:rsidRPr="00C0637B">
        <w:rPr>
          <w:rFonts w:eastAsia="Times New Roman" w:cs="Times New Roman"/>
          <w:szCs w:val="24"/>
        </w:rPr>
        <w:t xml:space="preserve"> Title 5, Civil Practice and Remedies Code, by adding Chapter 118</w:t>
      </w:r>
      <w:r>
        <w:rPr>
          <w:rFonts w:eastAsia="Times New Roman" w:cs="Times New Roman"/>
          <w:szCs w:val="24"/>
        </w:rPr>
        <w:t xml:space="preserve">, </w:t>
      </w:r>
      <w:r w:rsidRPr="00C0637B">
        <w:rPr>
          <w:rFonts w:eastAsia="Times New Roman" w:cs="Times New Roman"/>
          <w:szCs w:val="24"/>
        </w:rPr>
        <w:t>as follows:</w:t>
      </w:r>
    </w:p>
    <w:p w:rsidR="006D58CC" w:rsidRDefault="006D58CC" w:rsidP="006D58CC">
      <w:pPr>
        <w:spacing w:after="0" w:line="240" w:lineRule="auto"/>
        <w:jc w:val="both"/>
        <w:rPr>
          <w:rFonts w:eastAsia="Times New Roman" w:cs="Times New Roman"/>
          <w:szCs w:val="24"/>
        </w:rPr>
      </w:pPr>
    </w:p>
    <w:p w:rsidR="006D58CC" w:rsidRPr="00C0637B" w:rsidRDefault="006D58CC" w:rsidP="006D58CC">
      <w:pPr>
        <w:spacing w:after="0" w:line="240" w:lineRule="auto"/>
        <w:jc w:val="center"/>
        <w:rPr>
          <w:rFonts w:eastAsia="Times New Roman" w:cs="Times New Roman"/>
          <w:szCs w:val="24"/>
        </w:rPr>
      </w:pPr>
      <w:r w:rsidRPr="00C0637B">
        <w:rPr>
          <w:rFonts w:eastAsia="Times New Roman" w:cs="Times New Roman"/>
          <w:szCs w:val="24"/>
        </w:rPr>
        <w:t>CHAPTER 118.  LIABILITY OF PUBLIC SCHOOLS AND PROFESSIONAL EMPLOYEES OF PUBLIC SCHOOLS FOR CERTAIN ACTS OR OMISSIONS</w:t>
      </w:r>
    </w:p>
    <w:p w:rsidR="006D58CC" w:rsidRDefault="006D58CC" w:rsidP="006D58CC">
      <w:pPr>
        <w:spacing w:after="0" w:line="240" w:lineRule="auto"/>
        <w:jc w:val="both"/>
        <w:rPr>
          <w:rFonts w:eastAsia="Times New Roman" w:cs="Times New Roman"/>
          <w:szCs w:val="24"/>
        </w:rPr>
      </w:pPr>
    </w:p>
    <w:p w:rsidR="006D58CC" w:rsidRPr="00C0637B" w:rsidRDefault="006D58CC" w:rsidP="006D58CC">
      <w:pPr>
        <w:spacing w:after="0" w:line="240" w:lineRule="auto"/>
        <w:ind w:left="720"/>
        <w:jc w:val="both"/>
        <w:rPr>
          <w:rFonts w:eastAsia="Times New Roman" w:cs="Times New Roman"/>
          <w:szCs w:val="24"/>
        </w:rPr>
      </w:pPr>
      <w:r w:rsidRPr="00C0637B">
        <w:rPr>
          <w:rFonts w:eastAsia="Times New Roman" w:cs="Times New Roman"/>
          <w:szCs w:val="24"/>
        </w:rPr>
        <w:t xml:space="preserve">Sec. 118.001.  DEFINITIONS. </w:t>
      </w:r>
      <w:r>
        <w:rPr>
          <w:rFonts w:eastAsia="Times New Roman" w:cs="Times New Roman"/>
          <w:szCs w:val="24"/>
        </w:rPr>
        <w:t xml:space="preserve">Defines </w:t>
      </w:r>
      <w:r w:rsidRPr="00C0637B">
        <w:rPr>
          <w:rFonts w:eastAsia="Times New Roman" w:cs="Times New Roman"/>
          <w:szCs w:val="24"/>
        </w:rPr>
        <w:t>"</w:t>
      </w:r>
      <w:r>
        <w:rPr>
          <w:rFonts w:eastAsia="Times New Roman" w:cs="Times New Roman"/>
          <w:szCs w:val="24"/>
        </w:rPr>
        <w:t>o</w:t>
      </w:r>
      <w:r w:rsidRPr="00C0637B">
        <w:rPr>
          <w:rFonts w:eastAsia="Times New Roman" w:cs="Times New Roman"/>
          <w:szCs w:val="24"/>
        </w:rPr>
        <w:t>pen-enrollment charter school</w:t>
      </w:r>
      <w:r>
        <w:rPr>
          <w:rFonts w:eastAsia="Times New Roman" w:cs="Times New Roman"/>
          <w:szCs w:val="24"/>
        </w:rPr>
        <w:t>,</w:t>
      </w:r>
      <w:r w:rsidRPr="00C0637B">
        <w:rPr>
          <w:rFonts w:eastAsia="Times New Roman" w:cs="Times New Roman"/>
          <w:szCs w:val="24"/>
        </w:rPr>
        <w:t>"</w:t>
      </w:r>
      <w:r>
        <w:rPr>
          <w:rFonts w:eastAsia="Times New Roman" w:cs="Times New Roman"/>
          <w:szCs w:val="24"/>
        </w:rPr>
        <w:t xml:space="preserve"> </w:t>
      </w:r>
      <w:r w:rsidRPr="00C0637B">
        <w:rPr>
          <w:rFonts w:eastAsia="Times New Roman" w:cs="Times New Roman"/>
          <w:szCs w:val="24"/>
        </w:rPr>
        <w:t>"</w:t>
      </w:r>
      <w:r>
        <w:rPr>
          <w:rFonts w:eastAsia="Times New Roman" w:cs="Times New Roman"/>
          <w:szCs w:val="24"/>
        </w:rPr>
        <w:t>p</w:t>
      </w:r>
      <w:r w:rsidRPr="00C0637B">
        <w:rPr>
          <w:rFonts w:eastAsia="Times New Roman" w:cs="Times New Roman"/>
          <w:szCs w:val="24"/>
        </w:rPr>
        <w:t>rofessional school employee</w:t>
      </w:r>
      <w:r>
        <w:rPr>
          <w:rFonts w:eastAsia="Times New Roman" w:cs="Times New Roman"/>
          <w:szCs w:val="24"/>
        </w:rPr>
        <w:t>,</w:t>
      </w:r>
      <w:r w:rsidRPr="00C0637B">
        <w:rPr>
          <w:rFonts w:eastAsia="Times New Roman" w:cs="Times New Roman"/>
          <w:szCs w:val="24"/>
        </w:rPr>
        <w:t>" "</w:t>
      </w:r>
      <w:r>
        <w:rPr>
          <w:rFonts w:eastAsia="Times New Roman" w:cs="Times New Roman"/>
          <w:szCs w:val="24"/>
        </w:rPr>
        <w:t>p</w:t>
      </w:r>
      <w:r w:rsidRPr="00C0637B">
        <w:rPr>
          <w:rFonts w:eastAsia="Times New Roman" w:cs="Times New Roman"/>
          <w:szCs w:val="24"/>
        </w:rPr>
        <w:t>ublic school</w:t>
      </w:r>
      <w:r>
        <w:rPr>
          <w:rFonts w:eastAsia="Times New Roman" w:cs="Times New Roman"/>
          <w:szCs w:val="24"/>
        </w:rPr>
        <w:t>,</w:t>
      </w:r>
      <w:r w:rsidRPr="00C0637B">
        <w:rPr>
          <w:rFonts w:eastAsia="Times New Roman" w:cs="Times New Roman"/>
          <w:szCs w:val="24"/>
        </w:rPr>
        <w:t xml:space="preserve">" </w:t>
      </w:r>
      <w:r>
        <w:rPr>
          <w:rFonts w:eastAsia="Times New Roman" w:cs="Times New Roman"/>
          <w:szCs w:val="24"/>
        </w:rPr>
        <w:t xml:space="preserve">and </w:t>
      </w:r>
      <w:r w:rsidRPr="00C0637B">
        <w:rPr>
          <w:rFonts w:eastAsia="Times New Roman" w:cs="Times New Roman"/>
          <w:szCs w:val="24"/>
        </w:rPr>
        <w:t>"</w:t>
      </w:r>
      <w:r>
        <w:rPr>
          <w:rFonts w:eastAsia="Times New Roman" w:cs="Times New Roman"/>
          <w:szCs w:val="24"/>
        </w:rPr>
        <w:t>s</w:t>
      </w:r>
      <w:r w:rsidRPr="00C0637B">
        <w:rPr>
          <w:rFonts w:eastAsia="Times New Roman" w:cs="Times New Roman"/>
          <w:szCs w:val="24"/>
        </w:rPr>
        <w:t>exual misconduct</w:t>
      </w:r>
      <w:r>
        <w:rPr>
          <w:rFonts w:eastAsia="Times New Roman" w:cs="Times New Roman"/>
          <w:szCs w:val="24"/>
        </w:rPr>
        <w:t>.</w:t>
      </w:r>
      <w:r w:rsidRPr="00C0637B">
        <w:rPr>
          <w:rFonts w:eastAsia="Times New Roman" w:cs="Times New Roman"/>
          <w:szCs w:val="24"/>
        </w:rPr>
        <w:t xml:space="preserve">" </w:t>
      </w:r>
    </w:p>
    <w:p w:rsidR="006D58CC" w:rsidRDefault="006D58CC" w:rsidP="006D58CC">
      <w:pPr>
        <w:spacing w:after="0" w:line="240" w:lineRule="auto"/>
        <w:ind w:left="720"/>
        <w:jc w:val="both"/>
        <w:rPr>
          <w:rFonts w:eastAsia="Times New Roman" w:cs="Times New Roman"/>
          <w:szCs w:val="24"/>
        </w:rPr>
      </w:pPr>
    </w:p>
    <w:p w:rsidR="006D58CC" w:rsidRDefault="006D58CC" w:rsidP="006D58CC">
      <w:pPr>
        <w:spacing w:after="0" w:line="240" w:lineRule="auto"/>
        <w:ind w:left="720"/>
        <w:jc w:val="both"/>
        <w:rPr>
          <w:rFonts w:eastAsia="Times New Roman" w:cs="Times New Roman"/>
          <w:szCs w:val="24"/>
        </w:rPr>
      </w:pPr>
      <w:r w:rsidRPr="00C0637B">
        <w:rPr>
          <w:rFonts w:eastAsia="Times New Roman" w:cs="Times New Roman"/>
          <w:szCs w:val="24"/>
        </w:rPr>
        <w:t xml:space="preserve">Sec. 118.002.  LIABILITY. (a) </w:t>
      </w:r>
      <w:r>
        <w:rPr>
          <w:rFonts w:eastAsia="Times New Roman" w:cs="Times New Roman"/>
          <w:szCs w:val="24"/>
        </w:rPr>
        <w:t>Provides that a</w:t>
      </w:r>
      <w:r w:rsidRPr="00C0637B">
        <w:rPr>
          <w:rFonts w:eastAsia="Times New Roman" w:cs="Times New Roman"/>
          <w:szCs w:val="24"/>
        </w:rPr>
        <w:t xml:space="preserve"> public school that is negligent in hiring, supervising, or employing a professional school employee is liable for an act or omission that is committed by a professional school employee against a student enrolled in the school and that is</w:t>
      </w:r>
      <w:r>
        <w:rPr>
          <w:rFonts w:eastAsia="Times New Roman" w:cs="Times New Roman"/>
          <w:szCs w:val="24"/>
        </w:rPr>
        <w:t xml:space="preserve"> </w:t>
      </w:r>
      <w:r w:rsidRPr="00C0637B">
        <w:rPr>
          <w:rFonts w:eastAsia="Times New Roman" w:cs="Times New Roman"/>
          <w:szCs w:val="24"/>
        </w:rPr>
        <w:t>sexual misconduct or</w:t>
      </w:r>
      <w:r>
        <w:rPr>
          <w:rFonts w:eastAsia="Times New Roman" w:cs="Times New Roman"/>
          <w:szCs w:val="24"/>
        </w:rPr>
        <w:t xml:space="preserve"> </w:t>
      </w:r>
      <w:r w:rsidRPr="00C0637B">
        <w:rPr>
          <w:rFonts w:eastAsia="Times New Roman" w:cs="Times New Roman"/>
          <w:szCs w:val="24"/>
        </w:rPr>
        <w:t>failure to report suspected child abuse or neglect under Section 261.101</w:t>
      </w:r>
      <w:r>
        <w:rPr>
          <w:rFonts w:eastAsia="Times New Roman" w:cs="Times New Roman"/>
          <w:szCs w:val="24"/>
        </w:rPr>
        <w:t xml:space="preserve"> (Persons Required to Report; Time to Report)</w:t>
      </w:r>
      <w:r w:rsidRPr="00C0637B">
        <w:rPr>
          <w:rFonts w:eastAsia="Times New Roman" w:cs="Times New Roman"/>
          <w:szCs w:val="24"/>
        </w:rPr>
        <w:t>, Family Code.</w:t>
      </w:r>
    </w:p>
    <w:p w:rsidR="006D58CC" w:rsidRPr="00C0637B" w:rsidRDefault="006D58CC" w:rsidP="006D58CC">
      <w:pPr>
        <w:spacing w:after="0" w:line="240" w:lineRule="auto"/>
        <w:ind w:left="720"/>
        <w:jc w:val="both"/>
        <w:rPr>
          <w:rFonts w:eastAsia="Times New Roman" w:cs="Times New Roman"/>
          <w:szCs w:val="24"/>
        </w:rPr>
      </w:pPr>
    </w:p>
    <w:p w:rsidR="006D58CC" w:rsidRPr="00C0637B" w:rsidRDefault="006D58CC" w:rsidP="006D58CC">
      <w:pPr>
        <w:spacing w:after="0" w:line="240" w:lineRule="auto"/>
        <w:ind w:left="1440"/>
        <w:jc w:val="both"/>
        <w:rPr>
          <w:rFonts w:eastAsia="Times New Roman" w:cs="Times New Roman"/>
          <w:szCs w:val="24"/>
        </w:rPr>
      </w:pPr>
      <w:r w:rsidRPr="00C0637B">
        <w:rPr>
          <w:rFonts w:eastAsia="Times New Roman" w:cs="Times New Roman"/>
          <w:szCs w:val="24"/>
        </w:rPr>
        <w:t xml:space="preserve">(b) </w:t>
      </w:r>
      <w:r>
        <w:rPr>
          <w:rFonts w:eastAsia="Times New Roman" w:cs="Times New Roman"/>
          <w:szCs w:val="24"/>
        </w:rPr>
        <w:t>Requires</w:t>
      </w:r>
      <w:r w:rsidRPr="00C0637B">
        <w:rPr>
          <w:rFonts w:eastAsia="Times New Roman" w:cs="Times New Roman"/>
          <w:szCs w:val="24"/>
        </w:rPr>
        <w:t xml:space="preserve"> the professional school employee who committed the act or omission on which the claim is based</w:t>
      </w:r>
      <w:r>
        <w:rPr>
          <w:rFonts w:eastAsia="Times New Roman" w:cs="Times New Roman"/>
          <w:szCs w:val="24"/>
        </w:rPr>
        <w:t xml:space="preserve">, </w:t>
      </w:r>
      <w:r w:rsidRPr="00C0637B">
        <w:rPr>
          <w:rFonts w:eastAsia="Times New Roman" w:cs="Times New Roman"/>
          <w:szCs w:val="24"/>
        </w:rPr>
        <w:t xml:space="preserve">in an action against a public school under this chapter, </w:t>
      </w:r>
      <w:r>
        <w:rPr>
          <w:rFonts w:eastAsia="Times New Roman" w:cs="Times New Roman"/>
          <w:szCs w:val="24"/>
        </w:rPr>
        <w:t>to</w:t>
      </w:r>
      <w:r w:rsidRPr="00C0637B">
        <w:rPr>
          <w:rFonts w:eastAsia="Times New Roman" w:cs="Times New Roman"/>
          <w:szCs w:val="24"/>
        </w:rPr>
        <w:t xml:space="preserve"> be named as a defendant. </w:t>
      </w:r>
      <w:r>
        <w:rPr>
          <w:rFonts w:eastAsia="Times New Roman" w:cs="Times New Roman"/>
          <w:szCs w:val="24"/>
        </w:rPr>
        <w:t>Provides that t</w:t>
      </w:r>
      <w:r w:rsidRPr="00C0637B">
        <w:rPr>
          <w:rFonts w:eastAsia="Times New Roman" w:cs="Times New Roman"/>
          <w:szCs w:val="24"/>
        </w:rPr>
        <w:t>he public school and the professional school employee are jointly and severally liable for an award in an action under this chapter.</w:t>
      </w:r>
    </w:p>
    <w:p w:rsidR="006D58CC" w:rsidRDefault="006D58CC" w:rsidP="006D58CC">
      <w:pPr>
        <w:spacing w:after="0" w:line="240" w:lineRule="auto"/>
        <w:ind w:left="720"/>
        <w:jc w:val="both"/>
        <w:rPr>
          <w:rFonts w:eastAsia="Times New Roman" w:cs="Times New Roman"/>
          <w:szCs w:val="24"/>
        </w:rPr>
      </w:pPr>
    </w:p>
    <w:p w:rsidR="006D58CC" w:rsidRPr="00C0637B" w:rsidRDefault="006D58CC" w:rsidP="006D58CC">
      <w:pPr>
        <w:spacing w:after="0" w:line="240" w:lineRule="auto"/>
        <w:ind w:left="720"/>
        <w:jc w:val="both"/>
        <w:rPr>
          <w:rFonts w:eastAsia="Times New Roman" w:cs="Times New Roman"/>
          <w:szCs w:val="24"/>
        </w:rPr>
      </w:pPr>
      <w:r w:rsidRPr="00C0637B">
        <w:rPr>
          <w:rFonts w:eastAsia="Times New Roman" w:cs="Times New Roman"/>
          <w:szCs w:val="24"/>
        </w:rPr>
        <w:t xml:space="preserve">Sec. 118.003.  DAMAGES.  </w:t>
      </w:r>
      <w:r>
        <w:rPr>
          <w:rFonts w:eastAsia="Times New Roman" w:cs="Times New Roman"/>
          <w:szCs w:val="24"/>
        </w:rPr>
        <w:t>Requires a</w:t>
      </w:r>
      <w:r w:rsidRPr="00C0637B">
        <w:rPr>
          <w:rFonts w:eastAsia="Times New Roman" w:cs="Times New Roman"/>
          <w:szCs w:val="24"/>
        </w:rPr>
        <w:t xml:space="preserve"> claimant who prevails in an action under this chapter </w:t>
      </w:r>
      <w:r>
        <w:rPr>
          <w:rFonts w:eastAsia="Times New Roman" w:cs="Times New Roman"/>
          <w:szCs w:val="24"/>
        </w:rPr>
        <w:t>to</w:t>
      </w:r>
      <w:r w:rsidRPr="00C0637B">
        <w:rPr>
          <w:rFonts w:eastAsia="Times New Roman" w:cs="Times New Roman"/>
          <w:szCs w:val="24"/>
        </w:rPr>
        <w:t xml:space="preserve"> be awarded</w:t>
      </w:r>
      <w:r>
        <w:rPr>
          <w:rFonts w:eastAsia="Times New Roman" w:cs="Times New Roman"/>
          <w:szCs w:val="24"/>
        </w:rPr>
        <w:t xml:space="preserve"> actual</w:t>
      </w:r>
      <w:r w:rsidRPr="00C0637B">
        <w:rPr>
          <w:rFonts w:eastAsia="Times New Roman" w:cs="Times New Roman"/>
          <w:szCs w:val="24"/>
        </w:rPr>
        <w:t xml:space="preserve"> damages in a maximum amount of $500,000 for each act or omission described by Section 118.002(a)</w:t>
      </w:r>
      <w:r>
        <w:rPr>
          <w:rFonts w:eastAsia="Times New Roman" w:cs="Times New Roman"/>
          <w:szCs w:val="24"/>
        </w:rPr>
        <w:t xml:space="preserve">, </w:t>
      </w:r>
      <w:r w:rsidRPr="00C0637B">
        <w:rPr>
          <w:rFonts w:eastAsia="Times New Roman" w:cs="Times New Roman"/>
          <w:szCs w:val="24"/>
        </w:rPr>
        <w:t>court costs</w:t>
      </w:r>
      <w:r>
        <w:rPr>
          <w:rFonts w:eastAsia="Times New Roman" w:cs="Times New Roman"/>
          <w:szCs w:val="24"/>
        </w:rPr>
        <w:t>,</w:t>
      </w:r>
      <w:r w:rsidRPr="00C0637B">
        <w:rPr>
          <w:rFonts w:eastAsia="Times New Roman" w:cs="Times New Roman"/>
          <w:szCs w:val="24"/>
        </w:rPr>
        <w:t xml:space="preserve"> and</w:t>
      </w:r>
      <w:r>
        <w:rPr>
          <w:rFonts w:eastAsia="Times New Roman" w:cs="Times New Roman"/>
          <w:szCs w:val="24"/>
        </w:rPr>
        <w:t xml:space="preserve"> </w:t>
      </w:r>
      <w:r w:rsidRPr="00C0637B">
        <w:rPr>
          <w:rFonts w:eastAsia="Times New Roman" w:cs="Times New Roman"/>
          <w:szCs w:val="24"/>
        </w:rPr>
        <w:t>reasonable and necessary attorney's fees.</w:t>
      </w:r>
    </w:p>
    <w:p w:rsidR="006D58CC" w:rsidRDefault="006D58CC" w:rsidP="006D58CC">
      <w:pPr>
        <w:spacing w:after="0" w:line="240" w:lineRule="auto"/>
        <w:ind w:left="720"/>
        <w:jc w:val="both"/>
        <w:rPr>
          <w:rFonts w:eastAsia="Times New Roman" w:cs="Times New Roman"/>
          <w:szCs w:val="24"/>
        </w:rPr>
      </w:pPr>
    </w:p>
    <w:p w:rsidR="006D58CC" w:rsidRPr="00C0637B" w:rsidRDefault="006D58CC" w:rsidP="006D58CC">
      <w:pPr>
        <w:spacing w:after="0" w:line="240" w:lineRule="auto"/>
        <w:ind w:left="720"/>
        <w:jc w:val="both"/>
        <w:rPr>
          <w:rFonts w:eastAsia="Times New Roman" w:cs="Times New Roman"/>
          <w:szCs w:val="24"/>
        </w:rPr>
      </w:pPr>
      <w:r w:rsidRPr="00C0637B">
        <w:rPr>
          <w:rFonts w:eastAsia="Times New Roman" w:cs="Times New Roman"/>
          <w:szCs w:val="24"/>
        </w:rPr>
        <w:t xml:space="preserve">Sec. 118.004.  REMEDIES NOT EXCLUSIVE. </w:t>
      </w:r>
      <w:r>
        <w:rPr>
          <w:rFonts w:eastAsia="Times New Roman" w:cs="Times New Roman"/>
          <w:szCs w:val="24"/>
        </w:rPr>
        <w:t>Provides that t</w:t>
      </w:r>
      <w:r w:rsidRPr="00C0637B">
        <w:rPr>
          <w:rFonts w:eastAsia="Times New Roman" w:cs="Times New Roman"/>
          <w:szCs w:val="24"/>
        </w:rPr>
        <w:t>he remedies authorized by this chapter are in addition to any other legal remedies.</w:t>
      </w:r>
    </w:p>
    <w:p w:rsidR="006D58CC" w:rsidRDefault="006D58CC" w:rsidP="006D58CC">
      <w:pPr>
        <w:spacing w:after="0" w:line="240" w:lineRule="auto"/>
        <w:ind w:left="720"/>
        <w:jc w:val="both"/>
        <w:rPr>
          <w:rFonts w:eastAsia="Times New Roman" w:cs="Times New Roman"/>
          <w:szCs w:val="24"/>
        </w:rPr>
      </w:pPr>
    </w:p>
    <w:p w:rsidR="006D58CC" w:rsidRPr="00C0637B" w:rsidRDefault="006D58CC" w:rsidP="006D58CC">
      <w:pPr>
        <w:spacing w:after="0" w:line="240" w:lineRule="auto"/>
        <w:ind w:left="720"/>
        <w:jc w:val="both"/>
        <w:rPr>
          <w:rFonts w:eastAsia="Times New Roman" w:cs="Times New Roman"/>
          <w:szCs w:val="24"/>
        </w:rPr>
      </w:pPr>
      <w:r w:rsidRPr="00C0637B">
        <w:rPr>
          <w:rFonts w:eastAsia="Times New Roman" w:cs="Times New Roman"/>
          <w:szCs w:val="24"/>
        </w:rPr>
        <w:t xml:space="preserve">Sec. 118.005. WAIVER OF GOVERNMENTAL IMMUNITY; OFFICIAL IMMUNITY ABOLISHED.  (a) </w:t>
      </w:r>
      <w:r>
        <w:rPr>
          <w:rFonts w:eastAsia="Times New Roman" w:cs="Times New Roman"/>
          <w:szCs w:val="24"/>
        </w:rPr>
        <w:t>Provides that a</w:t>
      </w:r>
      <w:r w:rsidRPr="00C0637B">
        <w:rPr>
          <w:rFonts w:eastAsia="Times New Roman" w:cs="Times New Roman"/>
          <w:szCs w:val="24"/>
        </w:rPr>
        <w:t xml:space="preserve"> public school's governmental immunity to suit and from liability is waived to the extent of liability created by this chapter.</w:t>
      </w:r>
    </w:p>
    <w:p w:rsidR="006D58CC" w:rsidRDefault="006D58CC" w:rsidP="006D58CC">
      <w:pPr>
        <w:spacing w:after="0" w:line="240" w:lineRule="auto"/>
        <w:ind w:left="720"/>
        <w:jc w:val="both"/>
        <w:rPr>
          <w:rFonts w:eastAsia="Times New Roman" w:cs="Times New Roman"/>
          <w:szCs w:val="24"/>
        </w:rPr>
      </w:pPr>
    </w:p>
    <w:p w:rsidR="006D58CC" w:rsidRPr="00C0637B" w:rsidRDefault="006D58CC" w:rsidP="006D58CC">
      <w:pPr>
        <w:spacing w:after="0" w:line="240" w:lineRule="auto"/>
        <w:ind w:left="1440"/>
        <w:jc w:val="both"/>
        <w:rPr>
          <w:rFonts w:eastAsia="Times New Roman" w:cs="Times New Roman"/>
          <w:szCs w:val="24"/>
        </w:rPr>
      </w:pPr>
      <w:r w:rsidRPr="00C0637B">
        <w:rPr>
          <w:rFonts w:eastAsia="Times New Roman" w:cs="Times New Roman"/>
          <w:szCs w:val="24"/>
        </w:rPr>
        <w:t>(b)</w:t>
      </w:r>
      <w:r>
        <w:rPr>
          <w:rFonts w:eastAsia="Times New Roman" w:cs="Times New Roman"/>
          <w:szCs w:val="24"/>
        </w:rPr>
        <w:t xml:space="preserve"> Prohibits a</w:t>
      </w:r>
      <w:r w:rsidRPr="00C0637B">
        <w:rPr>
          <w:rFonts w:eastAsia="Times New Roman" w:cs="Times New Roman"/>
          <w:szCs w:val="24"/>
        </w:rPr>
        <w:t xml:space="preserve"> professional school employee </w:t>
      </w:r>
      <w:r>
        <w:rPr>
          <w:rFonts w:eastAsia="Times New Roman" w:cs="Times New Roman"/>
          <w:szCs w:val="24"/>
        </w:rPr>
        <w:t>from</w:t>
      </w:r>
      <w:r w:rsidRPr="00C0637B">
        <w:rPr>
          <w:rFonts w:eastAsia="Times New Roman" w:cs="Times New Roman"/>
          <w:szCs w:val="24"/>
        </w:rPr>
        <w:t xml:space="preserve"> assert</w:t>
      </w:r>
      <w:r>
        <w:rPr>
          <w:rFonts w:eastAsia="Times New Roman" w:cs="Times New Roman"/>
          <w:szCs w:val="24"/>
        </w:rPr>
        <w:t>ing</w:t>
      </w:r>
      <w:r w:rsidRPr="00C0637B">
        <w:rPr>
          <w:rFonts w:eastAsia="Times New Roman" w:cs="Times New Roman"/>
          <w:szCs w:val="24"/>
        </w:rPr>
        <w:t xml:space="preserve"> official immunity under Subchapter B (Civil Immunity), Chapter 22 (School District Employees and Volunteers), Education Code, the common law, or any other law in an action brought under this chapter.</w:t>
      </w:r>
    </w:p>
    <w:p w:rsidR="006D58CC" w:rsidRDefault="006D58CC" w:rsidP="006D58CC">
      <w:pPr>
        <w:spacing w:after="0" w:line="240" w:lineRule="auto"/>
        <w:jc w:val="both"/>
        <w:rPr>
          <w:rFonts w:eastAsia="Times New Roman" w:cs="Times New Roman"/>
          <w:szCs w:val="24"/>
        </w:rPr>
      </w:pPr>
    </w:p>
    <w:p w:rsidR="006D58CC" w:rsidRPr="00C0637B" w:rsidRDefault="006D58CC" w:rsidP="006D58CC">
      <w:pPr>
        <w:spacing w:after="0" w:line="240" w:lineRule="auto"/>
        <w:jc w:val="both"/>
        <w:rPr>
          <w:rFonts w:eastAsia="Times New Roman" w:cs="Times New Roman"/>
          <w:szCs w:val="24"/>
        </w:rPr>
      </w:pPr>
      <w:r w:rsidRPr="00C0637B">
        <w:rPr>
          <w:rFonts w:eastAsia="Times New Roman" w:cs="Times New Roman"/>
          <w:szCs w:val="24"/>
        </w:rPr>
        <w:t xml:space="preserve">SECTION 2. </w:t>
      </w:r>
      <w:r>
        <w:rPr>
          <w:rFonts w:eastAsia="Times New Roman" w:cs="Times New Roman"/>
          <w:szCs w:val="24"/>
        </w:rPr>
        <w:t>Makes application of</w:t>
      </w:r>
      <w:r w:rsidRPr="00C0637B">
        <w:rPr>
          <w:rFonts w:eastAsia="Times New Roman" w:cs="Times New Roman"/>
          <w:szCs w:val="24"/>
        </w:rPr>
        <w:t xml:space="preserve"> Chapter 118, Civil Practice and Remedies Code, as added by this Act, </w:t>
      </w:r>
      <w:r>
        <w:rPr>
          <w:rFonts w:eastAsia="Times New Roman" w:cs="Times New Roman"/>
          <w:szCs w:val="24"/>
        </w:rPr>
        <w:t>prospective.</w:t>
      </w:r>
    </w:p>
    <w:p w:rsidR="006D58CC" w:rsidRDefault="006D58CC" w:rsidP="006D58CC">
      <w:pPr>
        <w:spacing w:after="0" w:line="240" w:lineRule="auto"/>
        <w:jc w:val="both"/>
        <w:rPr>
          <w:rFonts w:eastAsia="Times New Roman" w:cs="Times New Roman"/>
          <w:szCs w:val="24"/>
        </w:rPr>
      </w:pPr>
    </w:p>
    <w:p w:rsidR="006D58CC" w:rsidRPr="00C8671F" w:rsidRDefault="006D58CC" w:rsidP="006D58CC">
      <w:pPr>
        <w:spacing w:after="0" w:line="240" w:lineRule="auto"/>
        <w:jc w:val="both"/>
        <w:rPr>
          <w:rFonts w:eastAsia="Times New Roman" w:cs="Times New Roman"/>
          <w:szCs w:val="24"/>
        </w:rPr>
      </w:pPr>
      <w:r w:rsidRPr="00C0637B">
        <w:rPr>
          <w:rFonts w:eastAsia="Times New Roman" w:cs="Times New Roman"/>
          <w:szCs w:val="24"/>
        </w:rPr>
        <w:t>SECTION 3.  This Act takes effect September 1, 2025.</w:t>
      </w:r>
    </w:p>
    <w:sectPr w:rsidR="006D58CC" w:rsidRPr="00C8671F" w:rsidSect="000F1DF9">
      <w:headerReference w:type="even" r:id="rId8"/>
      <w:headerReference w:type="default" r:id="rId9"/>
      <w:footerReference w:type="even" r:id="rId10"/>
      <w:footerReference w:type="default" r:id="rId11"/>
      <w:headerReference w:type="first" r:id="rId12"/>
      <w:footerReference w:type="first" r:id="rId13"/>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C697A" w:rsidRDefault="00DC697A" w:rsidP="000F1DF9">
      <w:pPr>
        <w:spacing w:after="0" w:line="240" w:lineRule="auto"/>
      </w:pPr>
      <w:r>
        <w:separator/>
      </w:r>
    </w:p>
  </w:endnote>
  <w:endnote w:type="continuationSeparator" w:id="0">
    <w:p w:rsidR="00DC697A" w:rsidRDefault="00DC697A"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DC697A"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6D58CC">
                <w:rPr>
                  <w:sz w:val="20"/>
                  <w:szCs w:val="20"/>
                </w:rPr>
                <w:t>MLZ</w:t>
              </w:r>
            </w:sdtContent>
          </w:sdt>
          <w:r w:rsidR="00E10F50">
            <w:rPr>
              <w:sz w:val="20"/>
              <w:szCs w:val="20"/>
            </w:rPr>
            <w:t xml:space="preserve"> </w:t>
          </w:r>
          <w:sdt>
            <w:sdtPr>
              <w:rPr>
                <w:sz w:val="20"/>
                <w:szCs w:val="20"/>
              </w:rPr>
              <w:alias w:val="Bill Number"/>
              <w:tag w:val="BillNumberFooter"/>
              <w:id w:val="-1363743864"/>
              <w:placeholder>
                <w:docPart w:val="EDFBD73E4750480A95E3DFF31295F398"/>
              </w:placeholder>
            </w:sdtPr>
            <w:sdtEndPr/>
            <w:sdtContent>
              <w:r w:rsidR="006D58CC">
                <w:rPr>
                  <w:sz w:val="20"/>
                  <w:szCs w:val="20"/>
                </w:rPr>
                <w:t>H.B. 4623</w:t>
              </w:r>
            </w:sdtContent>
          </w:sdt>
          <w:r w:rsidR="00B43543">
            <w:rPr>
              <w:sz w:val="20"/>
              <w:szCs w:val="20"/>
            </w:rPr>
            <w:t xml:space="preserve"> </w:t>
          </w:r>
          <w:sdt>
            <w:sdtPr>
              <w:rPr>
                <w:sz w:val="20"/>
                <w:szCs w:val="20"/>
              </w:rPr>
              <w:alias w:val="Legislative / Session"/>
              <w:tag w:val="LegislativeSessionFooter"/>
              <w:id w:val="-182668472"/>
              <w:placeholder>
                <w:docPart w:val="ECCCFE6F18234985A37F831519DCB3BD"/>
              </w:placeholder>
            </w:sdtPr>
            <w:sdtEndPr/>
            <w:sdtContent>
              <w:r w:rsidR="006D58CC">
                <w:rPr>
                  <w:sz w:val="20"/>
                  <w:szCs w:val="20"/>
                </w:rPr>
                <w:t>89(R)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DC697A"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0B4D64">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0B4D64">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C697A" w:rsidRDefault="00DC697A" w:rsidP="000F1DF9">
      <w:pPr>
        <w:spacing w:after="0" w:line="240" w:lineRule="auto"/>
      </w:pPr>
      <w:r>
        <w:separator/>
      </w:r>
    </w:p>
  </w:footnote>
  <w:footnote w:type="continuationSeparator" w:id="0">
    <w:p w:rsidR="00DC697A" w:rsidRDefault="00DC697A" w:rsidP="000F1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3AD0"/>
    <w:rsid w:val="00043800"/>
    <w:rsid w:val="00073EDD"/>
    <w:rsid w:val="000B4D64"/>
    <w:rsid w:val="000E552E"/>
    <w:rsid w:val="000F1DF9"/>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3DCE"/>
    <w:rsid w:val="00585C31"/>
    <w:rsid w:val="005A7918"/>
    <w:rsid w:val="005E0AC7"/>
    <w:rsid w:val="005F46D7"/>
    <w:rsid w:val="00605CA0"/>
    <w:rsid w:val="006529C4"/>
    <w:rsid w:val="006D58CC"/>
    <w:rsid w:val="006D756B"/>
    <w:rsid w:val="00774EC7"/>
    <w:rsid w:val="00833061"/>
    <w:rsid w:val="008A6859"/>
    <w:rsid w:val="0093341F"/>
    <w:rsid w:val="009562E3"/>
    <w:rsid w:val="00986E9F"/>
    <w:rsid w:val="00A32B03"/>
    <w:rsid w:val="00AE3F44"/>
    <w:rsid w:val="00B43543"/>
    <w:rsid w:val="00B53F07"/>
    <w:rsid w:val="00B97023"/>
    <w:rsid w:val="00BC7495"/>
    <w:rsid w:val="00BD0CEE"/>
    <w:rsid w:val="00BE4852"/>
    <w:rsid w:val="00C04606"/>
    <w:rsid w:val="00C10A08"/>
    <w:rsid w:val="00C43D01"/>
    <w:rsid w:val="00C65088"/>
    <w:rsid w:val="00C8671F"/>
    <w:rsid w:val="00CC3D4A"/>
    <w:rsid w:val="00D11363"/>
    <w:rsid w:val="00D70925"/>
    <w:rsid w:val="00DB48D8"/>
    <w:rsid w:val="00DC697A"/>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EB72A5"/>
  <w15:docId w15:val="{D0962B62-F580-42AF-8589-02BCFB445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6D58CC"/>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953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1E7483" w:rsidP="001E7483">
          <w:pPr>
            <w:pStyle w:val="AE2570ED5D764CD7AF9686706F550F4622"/>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8987C56866BF44C89220C9950017EB47"/>
        <w:category>
          <w:name w:val="General"/>
          <w:gallery w:val="placeholder"/>
        </w:category>
        <w:types>
          <w:type w:val="bbPlcHdr"/>
        </w:types>
        <w:behaviors>
          <w:behavior w:val="content"/>
        </w:behaviors>
        <w:guid w:val="{2D49CAF0-DAAF-42B0-8A73-FEAE80523C4A}"/>
      </w:docPartPr>
      <w:docPartBody>
        <w:p w:rsidR="00AB64E8" w:rsidRDefault="00AB64E8"/>
      </w:docPartBody>
    </w:docPart>
    <w:docPart>
      <w:docPartPr>
        <w:name w:val="82236D6CD38B43B88A4C3F7B3D3FAA80"/>
        <w:category>
          <w:name w:val="General"/>
          <w:gallery w:val="placeholder"/>
        </w:category>
        <w:types>
          <w:type w:val="bbPlcHdr"/>
        </w:types>
        <w:behaviors>
          <w:behavior w:val="content"/>
        </w:behaviors>
        <w:guid w:val="{6FBF8EAC-B25D-4A03-8E83-28280B732EFD}"/>
      </w:docPartPr>
      <w:docPartBody>
        <w:p w:rsidR="00AB64E8" w:rsidRDefault="00AB64E8"/>
      </w:docPartBody>
    </w:docPart>
    <w:docPart>
      <w:docPartPr>
        <w:name w:val="5B3F38BCB3F04CB6B2588E856362F9A6"/>
        <w:category>
          <w:name w:val="General"/>
          <w:gallery w:val="placeholder"/>
        </w:category>
        <w:types>
          <w:type w:val="bbPlcHdr"/>
        </w:types>
        <w:behaviors>
          <w:behavior w:val="content"/>
        </w:behaviors>
        <w:guid w:val="{861051AD-09EB-4579-877F-5D72ED8A33B0}"/>
      </w:docPartPr>
      <w:docPartBody>
        <w:p w:rsidR="00AB64E8" w:rsidRDefault="00AB64E8"/>
      </w:docPartBody>
    </w:docPart>
    <w:docPart>
      <w:docPartPr>
        <w:name w:val="7CA49B3CBC6B4A5993EF2C3A47511253"/>
        <w:category>
          <w:name w:val="General"/>
          <w:gallery w:val="placeholder"/>
        </w:category>
        <w:types>
          <w:type w:val="bbPlcHdr"/>
        </w:types>
        <w:behaviors>
          <w:behavior w:val="content"/>
        </w:behaviors>
        <w:guid w:val="{C5A5E35E-EEB4-4F7C-AB60-E959A66760BD}"/>
      </w:docPartPr>
      <w:docPartBody>
        <w:p w:rsidR="00AB64E8" w:rsidRDefault="00AB64E8"/>
      </w:docPartBody>
    </w:docPart>
    <w:docPart>
      <w:docPartPr>
        <w:name w:val="5723F1C743934384A1A3440ACECE7FAD"/>
        <w:category>
          <w:name w:val="General"/>
          <w:gallery w:val="placeholder"/>
        </w:category>
        <w:types>
          <w:type w:val="bbPlcHdr"/>
        </w:types>
        <w:behaviors>
          <w:behavior w:val="content"/>
        </w:behaviors>
        <w:guid w:val="{9737DC43-3F8F-4C01-98A3-56AFC4E28473}"/>
      </w:docPartPr>
      <w:docPartBody>
        <w:p w:rsidR="00AB64E8" w:rsidRDefault="00AB64E8"/>
      </w:docPartBody>
    </w:docPart>
    <w:docPart>
      <w:docPartPr>
        <w:name w:val="71B77C294AA04ACB85BFB971E44F5B6D"/>
        <w:category>
          <w:name w:val="General"/>
          <w:gallery w:val="placeholder"/>
        </w:category>
        <w:types>
          <w:type w:val="bbPlcHdr"/>
        </w:types>
        <w:behaviors>
          <w:behavior w:val="content"/>
        </w:behaviors>
        <w:guid w:val="{0651D435-B6BE-4462-A554-BA62397C8D63}"/>
      </w:docPartPr>
      <w:docPartBody>
        <w:p w:rsidR="00AB64E8" w:rsidRDefault="00AB64E8"/>
      </w:docPartBody>
    </w:docPart>
    <w:docPart>
      <w:docPartPr>
        <w:name w:val="8A37B708B1DC41F0911E5B6AF390B886"/>
        <w:category>
          <w:name w:val="General"/>
          <w:gallery w:val="placeholder"/>
        </w:category>
        <w:types>
          <w:type w:val="bbPlcHdr"/>
        </w:types>
        <w:behaviors>
          <w:behavior w:val="content"/>
        </w:behaviors>
        <w:guid w:val="{B4767A72-9BAF-48E8-BBB3-D0903FFD24A9}"/>
      </w:docPartPr>
      <w:docPartBody>
        <w:p w:rsidR="00AB64E8" w:rsidRDefault="00AB64E8"/>
      </w:docPartBody>
    </w:docPart>
    <w:docPart>
      <w:docPartPr>
        <w:name w:val="826B269C7B7B46938F30FC41E5AFCA1B"/>
        <w:category>
          <w:name w:val="General"/>
          <w:gallery w:val="placeholder"/>
        </w:category>
        <w:types>
          <w:type w:val="bbPlcHdr"/>
        </w:types>
        <w:behaviors>
          <w:behavior w:val="content"/>
        </w:behaviors>
        <w:guid w:val="{9E3315D4-149C-47FC-B3F5-4F9B44D15675}"/>
      </w:docPartPr>
      <w:docPartBody>
        <w:p w:rsidR="00AB64E8" w:rsidRDefault="00AB64E8"/>
      </w:docPartBody>
    </w:docPart>
    <w:docPart>
      <w:docPartPr>
        <w:name w:val="5EFC4CC9333D4B96B61045E8B9452687"/>
        <w:category>
          <w:name w:val="General"/>
          <w:gallery w:val="placeholder"/>
        </w:category>
        <w:types>
          <w:type w:val="bbPlcHdr"/>
        </w:types>
        <w:behaviors>
          <w:behavior w:val="content"/>
        </w:behaviors>
        <w:guid w:val="{AC339684-5277-4D11-AF4B-1FE59022646F}"/>
      </w:docPartPr>
      <w:docPartBody>
        <w:p w:rsidR="00AB64E8" w:rsidRDefault="00AB64E8"/>
      </w:docPartBody>
    </w:docPart>
    <w:docPart>
      <w:docPartPr>
        <w:name w:val="825B950DD9384C25B0DB9152F2919946"/>
        <w:category>
          <w:name w:val="General"/>
          <w:gallery w:val="placeholder"/>
        </w:category>
        <w:types>
          <w:type w:val="bbPlcHdr"/>
        </w:types>
        <w:behaviors>
          <w:behavior w:val="content"/>
        </w:behaviors>
        <w:guid w:val="{CBE9074B-E905-4748-B1C7-943336E4C2D4}"/>
      </w:docPartPr>
      <w:docPartBody>
        <w:p w:rsidR="00AB64E8" w:rsidRDefault="001119E3" w:rsidP="001119E3">
          <w:pPr>
            <w:pStyle w:val="825B950DD9384C25B0DB9152F2919946"/>
          </w:pPr>
          <w:r w:rsidRPr="00A30DD1">
            <w:rPr>
              <w:rStyle w:val="PlaceholderText"/>
            </w:rPr>
            <w:t>Click here to enter a date.</w:t>
          </w:r>
        </w:p>
      </w:docPartBody>
    </w:docPart>
    <w:docPart>
      <w:docPartPr>
        <w:name w:val="9315A8DD3FC84DC59D30C996F64D1CB1"/>
        <w:category>
          <w:name w:val="General"/>
          <w:gallery w:val="placeholder"/>
        </w:category>
        <w:types>
          <w:type w:val="bbPlcHdr"/>
        </w:types>
        <w:behaviors>
          <w:behavior w:val="content"/>
        </w:behaviors>
        <w:guid w:val="{8FB2214F-F068-433D-86A6-D0A8FBBDF3B1}"/>
      </w:docPartPr>
      <w:docPartBody>
        <w:p w:rsidR="00AB64E8" w:rsidRDefault="00AB64E8"/>
      </w:docPartBody>
    </w:docPart>
    <w:docPart>
      <w:docPartPr>
        <w:name w:val="8095626B6372463CBDDCEB28C2695680"/>
        <w:category>
          <w:name w:val="General"/>
          <w:gallery w:val="placeholder"/>
        </w:category>
        <w:types>
          <w:type w:val="bbPlcHdr"/>
        </w:types>
        <w:behaviors>
          <w:behavior w:val="content"/>
        </w:behaviors>
        <w:guid w:val="{DEE5C24F-CCC5-4F3A-B1BA-A5C8629819C5}"/>
      </w:docPartPr>
      <w:docPartBody>
        <w:p w:rsidR="00AB64E8" w:rsidRDefault="00AB64E8"/>
      </w:docPartBody>
    </w:docPart>
    <w:docPart>
      <w:docPartPr>
        <w:name w:val="618F50265B7346CF9ECC25C00EB026C1"/>
        <w:category>
          <w:name w:val="General"/>
          <w:gallery w:val="placeholder"/>
        </w:category>
        <w:types>
          <w:type w:val="bbPlcHdr"/>
        </w:types>
        <w:behaviors>
          <w:behavior w:val="content"/>
        </w:behaviors>
        <w:guid w:val="{510C8549-47C8-4B4D-A9F3-E817C24EAF28}"/>
      </w:docPartPr>
      <w:docPartBody>
        <w:p w:rsidR="00AB64E8" w:rsidRDefault="001119E3" w:rsidP="001119E3">
          <w:pPr>
            <w:pStyle w:val="618F50265B7346CF9ECC25C00EB026C1"/>
          </w:pPr>
          <w:r>
            <w:rPr>
              <w:rFonts w:eastAsia="Times New Roman" w:cs="Times New Roman"/>
              <w:bCs/>
            </w:rPr>
            <w:t xml:space="preserve"> </w:t>
          </w:r>
        </w:p>
      </w:docPartBody>
    </w:docPart>
    <w:docPart>
      <w:docPartPr>
        <w:name w:val="D9D0A1A1188B4F19AEED51F81A9A0438"/>
        <w:category>
          <w:name w:val="General"/>
          <w:gallery w:val="placeholder"/>
        </w:category>
        <w:types>
          <w:type w:val="bbPlcHdr"/>
        </w:types>
        <w:behaviors>
          <w:behavior w:val="content"/>
        </w:behaviors>
        <w:guid w:val="{9B772B56-2EEB-4326-92EB-0176E208D27B}"/>
      </w:docPartPr>
      <w:docPartBody>
        <w:p w:rsidR="00AB64E8" w:rsidRDefault="00AB64E8"/>
      </w:docPartBody>
    </w:docPart>
    <w:docPart>
      <w:docPartPr>
        <w:name w:val="B7C319CEDACB4582A155B0F66159FEA6"/>
        <w:category>
          <w:name w:val="General"/>
          <w:gallery w:val="placeholder"/>
        </w:category>
        <w:types>
          <w:type w:val="bbPlcHdr"/>
        </w:types>
        <w:behaviors>
          <w:behavior w:val="content"/>
        </w:behaviors>
        <w:guid w:val="{A7243E69-769B-4036-8B3E-8241790B8C4C}"/>
      </w:docPartPr>
      <w:docPartBody>
        <w:p w:rsidR="00AB64E8" w:rsidRDefault="00AB64E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4665"/>
    <w:rsid w:val="00042393"/>
    <w:rsid w:val="00075859"/>
    <w:rsid w:val="001119E3"/>
    <w:rsid w:val="0011267B"/>
    <w:rsid w:val="001135F3"/>
    <w:rsid w:val="001C5F26"/>
    <w:rsid w:val="001E7483"/>
    <w:rsid w:val="00280096"/>
    <w:rsid w:val="00290C4E"/>
    <w:rsid w:val="002A4665"/>
    <w:rsid w:val="002A5E86"/>
    <w:rsid w:val="002F07B9"/>
    <w:rsid w:val="0032359E"/>
    <w:rsid w:val="00330290"/>
    <w:rsid w:val="004816E8"/>
    <w:rsid w:val="00493D6D"/>
    <w:rsid w:val="00576003"/>
    <w:rsid w:val="005B408E"/>
    <w:rsid w:val="005D31F2"/>
    <w:rsid w:val="00635291"/>
    <w:rsid w:val="006959CC"/>
    <w:rsid w:val="00696675"/>
    <w:rsid w:val="006B0016"/>
    <w:rsid w:val="008C55F7"/>
    <w:rsid w:val="0090598B"/>
    <w:rsid w:val="00984D6C"/>
    <w:rsid w:val="00A32B03"/>
    <w:rsid w:val="00A54AD6"/>
    <w:rsid w:val="00A57564"/>
    <w:rsid w:val="00AB64E8"/>
    <w:rsid w:val="00B252A4"/>
    <w:rsid w:val="00B5530B"/>
    <w:rsid w:val="00C129E8"/>
    <w:rsid w:val="00C968BA"/>
    <w:rsid w:val="00D63E87"/>
    <w:rsid w:val="00D705C9"/>
    <w:rsid w:val="00E11D0C"/>
    <w:rsid w:val="00E35A8C"/>
    <w:rsid w:val="00E65C8A"/>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119E3"/>
    <w:rPr>
      <w:color w:val="808080"/>
    </w:rPr>
  </w:style>
  <w:style w:type="paragraph" w:customStyle="1" w:styleId="825B950DD9384C25B0DB9152F2919946">
    <w:name w:val="825B950DD9384C25B0DB9152F2919946"/>
    <w:rsid w:val="001119E3"/>
    <w:pPr>
      <w:spacing w:after="160" w:line="278" w:lineRule="auto"/>
    </w:pPr>
    <w:rPr>
      <w:kern w:val="2"/>
      <w:sz w:val="24"/>
      <w:szCs w:val="24"/>
      <w14:ligatures w14:val="standardContextual"/>
    </w:rPr>
  </w:style>
  <w:style w:type="paragraph" w:customStyle="1" w:styleId="618F50265B7346CF9ECC25C00EB026C1">
    <w:name w:val="618F50265B7346CF9ECC25C00EB026C1"/>
    <w:rsid w:val="001119E3"/>
    <w:pPr>
      <w:spacing w:after="160" w:line="278" w:lineRule="auto"/>
    </w:pPr>
    <w:rPr>
      <w:kern w:val="2"/>
      <w:sz w:val="24"/>
      <w:szCs w:val="24"/>
      <w14:ligatures w14:val="standardContextual"/>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9DB539E53C5B4DFEB20B6EC85D0B5E1618">
    <w:name w:val="9DB539E53C5B4DFEB20B6EC85D0B5E1618"/>
    <w:rsid w:val="001E7483"/>
    <w:rPr>
      <w:rFonts w:ascii="Times New Roman" w:hAnsi="Times New Roman"/>
      <w:sz w:val="24"/>
    </w:rPr>
  </w:style>
  <w:style w:type="paragraph" w:customStyle="1" w:styleId="487D89B4F8B34DB4967D41FE18F7F88D9">
    <w:name w:val="487D89B4F8B34DB4967D41FE18F7F88D9"/>
    <w:rsid w:val="001E7483"/>
    <w:rPr>
      <w:rFonts w:ascii="Times New Roman" w:hAnsi="Times New Roman"/>
      <w:sz w:val="24"/>
    </w:rPr>
  </w:style>
  <w:style w:type="paragraph" w:customStyle="1" w:styleId="AE2570ED5D764CD7AF9686706F550F4622">
    <w:name w:val="AE2570ED5D764CD7AF9686706F550F4622"/>
    <w:rsid w:val="001E7483"/>
    <w:pPr>
      <w:tabs>
        <w:tab w:val="center" w:pos="4680"/>
        <w:tab w:val="right" w:pos="9360"/>
      </w:tabs>
      <w:spacing w:after="0" w:line="240" w:lineRule="auto"/>
    </w:pPr>
    <w:rPr>
      <w:rFonts w:ascii="Times New Roman" w:hAnsi="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9F86B0C2-6365-4E0C-B577-239B256E0E8E}">
  <ds:schemaRefs>
    <ds:schemaRef ds:uri="http://schemas.openxmlformats.org/officeDocument/2006/bibliography"/>
  </ds:schemaRefs>
</ds:datastoreItem>
</file>

<file path=customXml/itemProps2.xml><?xml version="1.0" encoding="utf-8"?>
<ds:datastoreItem xmlns:ds="http://schemas.openxmlformats.org/officeDocument/2006/customXml" ds:itemID="{4D67975F-58AF-4FE3-9993-C927C438BE69}">
  <ds:schemaRefs>
    <ds:schemaRef ds:uri="http://schemas.microsoft.com/2004/VisualStudio/Tools/Applications/CachedDataManifest.xsd"/>
  </ds:schemaRefs>
</ds:datastoreItem>
</file>

<file path=docProps/app.xml><?xml version="1.0" encoding="utf-8"?>
<Properties xmlns="http://schemas.openxmlformats.org/officeDocument/2006/extended-properties" xmlns:vt="http://schemas.openxmlformats.org/officeDocument/2006/docPropsVTypes">
  <Template>Normal.dotm</Template>
  <TotalTime>5690</TotalTime>
  <Pages>1</Pages>
  <Words>607</Words>
  <Characters>3461</Characters>
  <Application>Microsoft Office Word</Application>
  <DocSecurity>0</DocSecurity>
  <Lines>28</Lines>
  <Paragraphs>8</Paragraphs>
  <ScaleCrop>false</ScaleCrop>
  <Company>Texas Legislative Council</Company>
  <LinksUpToDate>false</LinksUpToDate>
  <CharactersWithSpaces>4060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Madeleine Zoeller</cp:lastModifiedBy>
  <cp:revision>161</cp:revision>
  <cp:lastPrinted>2025-05-22T04:05:00Z</cp:lastPrinted>
  <dcterms:created xsi:type="dcterms:W3CDTF">2015-05-29T14:24:00Z</dcterms:created>
  <dcterms:modified xsi:type="dcterms:W3CDTF">2025-05-22T04:07:00Z</dcterms:modified>
</cp:coreProperties>
</file>

<file path=docProps/custom.xml><?xml version="1.0" encoding="utf-8"?>
<op:Properties xmlns:vt="http://schemas.openxmlformats.org/officeDocument/2006/docPropsVTypes" xmlns:op="http://schemas.openxmlformats.org/officeDocument/2006/custom-properties"/>
</file>