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A17A68" w14:paraId="12CE6E7A" w14:textId="77777777" w:rsidTr="00345119">
        <w:tc>
          <w:tcPr>
            <w:tcW w:w="9576" w:type="dxa"/>
            <w:noWrap/>
          </w:tcPr>
          <w:p w14:paraId="73F18028" w14:textId="77777777" w:rsidR="008423E4" w:rsidRPr="0022177D" w:rsidRDefault="006C2D94" w:rsidP="00DA2D18">
            <w:pPr>
              <w:pStyle w:val="Heading1"/>
            </w:pPr>
            <w:r w:rsidRPr="00631897">
              <w:t>BILL ANALYSIS</w:t>
            </w:r>
          </w:p>
        </w:tc>
      </w:tr>
    </w:tbl>
    <w:p w14:paraId="1471002F" w14:textId="77777777" w:rsidR="008423E4" w:rsidRPr="0022177D" w:rsidRDefault="008423E4" w:rsidP="00DA2D18">
      <w:pPr>
        <w:jc w:val="center"/>
      </w:pPr>
    </w:p>
    <w:p w14:paraId="4E20D7F3" w14:textId="77777777" w:rsidR="008423E4" w:rsidRPr="00B31F0E" w:rsidRDefault="008423E4" w:rsidP="00DA2D18"/>
    <w:p w14:paraId="5D096D0D" w14:textId="77777777" w:rsidR="008423E4" w:rsidRPr="00742794" w:rsidRDefault="008423E4" w:rsidP="00DA2D18">
      <w:pPr>
        <w:tabs>
          <w:tab w:val="right" w:pos="9360"/>
        </w:tabs>
      </w:pPr>
    </w:p>
    <w:tbl>
      <w:tblPr>
        <w:tblW w:w="0" w:type="auto"/>
        <w:tblLayout w:type="fixed"/>
        <w:tblLook w:val="01E0" w:firstRow="1" w:lastRow="1" w:firstColumn="1" w:lastColumn="1" w:noHBand="0" w:noVBand="0"/>
      </w:tblPr>
      <w:tblGrid>
        <w:gridCol w:w="9576"/>
      </w:tblGrid>
      <w:tr w:rsidR="00A17A68" w14:paraId="79F45117" w14:textId="77777777" w:rsidTr="00345119">
        <w:tc>
          <w:tcPr>
            <w:tcW w:w="9576" w:type="dxa"/>
          </w:tcPr>
          <w:p w14:paraId="4DA97B84" w14:textId="1F47701A" w:rsidR="008423E4" w:rsidRPr="00861995" w:rsidRDefault="006C2D94" w:rsidP="00DA2D18">
            <w:pPr>
              <w:jc w:val="right"/>
            </w:pPr>
            <w:r>
              <w:t>C.S.H.B. 4623</w:t>
            </w:r>
          </w:p>
        </w:tc>
      </w:tr>
      <w:tr w:rsidR="00A17A68" w14:paraId="6DDC82F8" w14:textId="77777777" w:rsidTr="00345119">
        <w:tc>
          <w:tcPr>
            <w:tcW w:w="9576" w:type="dxa"/>
          </w:tcPr>
          <w:p w14:paraId="2CD7CCE7" w14:textId="43DE96DE" w:rsidR="008423E4" w:rsidRPr="00861995" w:rsidRDefault="006C2D94" w:rsidP="00DA2D18">
            <w:pPr>
              <w:jc w:val="right"/>
            </w:pPr>
            <w:r>
              <w:t xml:space="preserve">By: </w:t>
            </w:r>
            <w:r w:rsidR="00CE2428">
              <w:t>Little</w:t>
            </w:r>
          </w:p>
        </w:tc>
      </w:tr>
      <w:tr w:rsidR="00A17A68" w14:paraId="7B3C22D5" w14:textId="77777777" w:rsidTr="00345119">
        <w:tc>
          <w:tcPr>
            <w:tcW w:w="9576" w:type="dxa"/>
          </w:tcPr>
          <w:p w14:paraId="3F99681E" w14:textId="682FF543" w:rsidR="008423E4" w:rsidRPr="00861995" w:rsidRDefault="006C2D94" w:rsidP="00DA2D18">
            <w:pPr>
              <w:jc w:val="right"/>
            </w:pPr>
            <w:r>
              <w:t>Judiciary &amp; Civil Jurisprudence</w:t>
            </w:r>
          </w:p>
        </w:tc>
      </w:tr>
      <w:tr w:rsidR="00A17A68" w14:paraId="29EC5F5C" w14:textId="77777777" w:rsidTr="00345119">
        <w:tc>
          <w:tcPr>
            <w:tcW w:w="9576" w:type="dxa"/>
          </w:tcPr>
          <w:p w14:paraId="4D1140B6" w14:textId="1B2A12F9" w:rsidR="008423E4" w:rsidRDefault="006C2D94" w:rsidP="00DA2D18">
            <w:pPr>
              <w:jc w:val="right"/>
            </w:pPr>
            <w:r>
              <w:t>Committee Report (Substituted)</w:t>
            </w:r>
          </w:p>
        </w:tc>
      </w:tr>
    </w:tbl>
    <w:p w14:paraId="6C130CB5" w14:textId="77777777" w:rsidR="008423E4" w:rsidRDefault="008423E4" w:rsidP="00DA2D18">
      <w:pPr>
        <w:tabs>
          <w:tab w:val="right" w:pos="9360"/>
        </w:tabs>
      </w:pPr>
    </w:p>
    <w:p w14:paraId="31DB761D" w14:textId="77777777" w:rsidR="008423E4" w:rsidRDefault="008423E4" w:rsidP="00DA2D18"/>
    <w:p w14:paraId="4B4F01D6" w14:textId="77777777" w:rsidR="008423E4" w:rsidRDefault="008423E4" w:rsidP="00DA2D18"/>
    <w:tbl>
      <w:tblPr>
        <w:tblW w:w="0" w:type="auto"/>
        <w:tblCellMar>
          <w:left w:w="115" w:type="dxa"/>
          <w:right w:w="115" w:type="dxa"/>
        </w:tblCellMar>
        <w:tblLook w:val="01E0" w:firstRow="1" w:lastRow="1" w:firstColumn="1" w:lastColumn="1" w:noHBand="0" w:noVBand="0"/>
      </w:tblPr>
      <w:tblGrid>
        <w:gridCol w:w="9360"/>
      </w:tblGrid>
      <w:tr w:rsidR="00A17A68" w14:paraId="4955EA08" w14:textId="77777777" w:rsidTr="00DA2D18">
        <w:tc>
          <w:tcPr>
            <w:tcW w:w="9360" w:type="dxa"/>
          </w:tcPr>
          <w:p w14:paraId="31065DA3" w14:textId="77777777" w:rsidR="008423E4" w:rsidRPr="00A8133F" w:rsidRDefault="006C2D94" w:rsidP="00DA2D18">
            <w:pPr>
              <w:rPr>
                <w:b/>
              </w:rPr>
            </w:pPr>
            <w:r w:rsidRPr="009C1E9A">
              <w:rPr>
                <w:b/>
                <w:u w:val="single"/>
              </w:rPr>
              <w:t>BACKGROUND AND PURPOSE</w:t>
            </w:r>
            <w:r>
              <w:rPr>
                <w:b/>
              </w:rPr>
              <w:t xml:space="preserve"> </w:t>
            </w:r>
          </w:p>
          <w:p w14:paraId="5C430975" w14:textId="77777777" w:rsidR="008423E4" w:rsidRDefault="008423E4" w:rsidP="00DA2D18"/>
          <w:p w14:paraId="12CEC624" w14:textId="032B220B" w:rsidR="008423E4" w:rsidRDefault="006C2D94" w:rsidP="00DA2D18">
            <w:pPr>
              <w:pStyle w:val="Header"/>
              <w:jc w:val="both"/>
            </w:pPr>
            <w:r>
              <w:t xml:space="preserve">The bill author has informed the committee that </w:t>
            </w:r>
            <w:r w:rsidR="00032B9E">
              <w:t xml:space="preserve">thousands of </w:t>
            </w:r>
            <w:r>
              <w:t xml:space="preserve">complaints against Texas </w:t>
            </w:r>
            <w:r w:rsidR="000E3B87">
              <w:t>e</w:t>
            </w:r>
            <w:r>
              <w:t xml:space="preserve">ducators have been </w:t>
            </w:r>
            <w:r w:rsidR="000E3B87">
              <w:t xml:space="preserve">submitted to the Educator Misconduct Reporting Portal, administered by the Texas Education Agency, </w:t>
            </w:r>
            <w:r>
              <w:t>between September 2021 and July 2024</w:t>
            </w:r>
            <w:r w:rsidR="000E3B87">
              <w:t xml:space="preserve">. The bill author has further informed the committee that </w:t>
            </w:r>
            <w:r>
              <w:t>there were 6,888 reports of sexual and violent misconduct by public school employees perpetrated on students in Texas schools</w:t>
            </w:r>
            <w:r w:rsidR="005E0A73">
              <w:t xml:space="preserve"> and</w:t>
            </w:r>
            <w:r w:rsidR="00DA2D18">
              <w:t xml:space="preserve"> that</w:t>
            </w:r>
            <w:r w:rsidR="005E0A73">
              <w:t xml:space="preserve"> by</w:t>
            </w:r>
            <w:r>
              <w:t xml:space="preserve"> July 2024, </w:t>
            </w:r>
            <w:r w:rsidR="00032B9E">
              <w:t xml:space="preserve">the vast majority </w:t>
            </w:r>
            <w:r w:rsidR="00EC31C2">
              <w:t xml:space="preserve">of those reports were </w:t>
            </w:r>
            <w:r>
              <w:t xml:space="preserve">left unresolved. </w:t>
            </w:r>
            <w:r w:rsidR="005E0A73">
              <w:t xml:space="preserve">C.S.H.B. 4623 seeks to </w:t>
            </w:r>
            <w:r w:rsidR="000E3B87">
              <w:t xml:space="preserve">provide for </w:t>
            </w:r>
            <w:r w:rsidR="005E0A73">
              <w:t>civil claims against Texas public schools or professional school employees when there is justification</w:t>
            </w:r>
            <w:r>
              <w:t>.</w:t>
            </w:r>
          </w:p>
          <w:p w14:paraId="2194177D" w14:textId="77777777" w:rsidR="008423E4" w:rsidRPr="00E26B13" w:rsidRDefault="008423E4" w:rsidP="00DA2D18">
            <w:pPr>
              <w:rPr>
                <w:b/>
              </w:rPr>
            </w:pPr>
          </w:p>
        </w:tc>
      </w:tr>
      <w:tr w:rsidR="00A17A68" w14:paraId="72C39739" w14:textId="77777777" w:rsidTr="00DA2D18">
        <w:tc>
          <w:tcPr>
            <w:tcW w:w="9360" w:type="dxa"/>
          </w:tcPr>
          <w:p w14:paraId="000003A9" w14:textId="77777777" w:rsidR="0017725B" w:rsidRDefault="006C2D94" w:rsidP="00DA2D18">
            <w:pPr>
              <w:rPr>
                <w:b/>
                <w:u w:val="single"/>
              </w:rPr>
            </w:pPr>
            <w:r>
              <w:rPr>
                <w:b/>
                <w:u w:val="single"/>
              </w:rPr>
              <w:t>CRIMINAL JUSTICE IMPACT</w:t>
            </w:r>
          </w:p>
          <w:p w14:paraId="1B991A34" w14:textId="77777777" w:rsidR="0017725B" w:rsidRDefault="0017725B" w:rsidP="00DA2D18">
            <w:pPr>
              <w:rPr>
                <w:b/>
                <w:u w:val="single"/>
              </w:rPr>
            </w:pPr>
          </w:p>
          <w:p w14:paraId="1BAE78C8" w14:textId="0F5C53CC" w:rsidR="000E7FF7" w:rsidRPr="000E7FF7" w:rsidRDefault="006C2D94" w:rsidP="00DA2D18">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15016D1C" w14:textId="77777777" w:rsidR="0017725B" w:rsidRPr="0017725B" w:rsidRDefault="0017725B" w:rsidP="00DA2D18">
            <w:pPr>
              <w:rPr>
                <w:b/>
                <w:u w:val="single"/>
              </w:rPr>
            </w:pPr>
          </w:p>
        </w:tc>
      </w:tr>
      <w:tr w:rsidR="00A17A68" w14:paraId="31CC7667" w14:textId="77777777" w:rsidTr="00DA2D18">
        <w:tc>
          <w:tcPr>
            <w:tcW w:w="9360" w:type="dxa"/>
          </w:tcPr>
          <w:p w14:paraId="548D4D8F" w14:textId="77777777" w:rsidR="008423E4" w:rsidRPr="00A8133F" w:rsidRDefault="006C2D94" w:rsidP="00DA2D18">
            <w:pPr>
              <w:rPr>
                <w:b/>
              </w:rPr>
            </w:pPr>
            <w:r w:rsidRPr="009C1E9A">
              <w:rPr>
                <w:b/>
                <w:u w:val="single"/>
              </w:rPr>
              <w:t>RULEMAKING AUTHORITY</w:t>
            </w:r>
            <w:r>
              <w:rPr>
                <w:b/>
              </w:rPr>
              <w:t xml:space="preserve"> </w:t>
            </w:r>
          </w:p>
          <w:p w14:paraId="4BE5377F" w14:textId="77777777" w:rsidR="008423E4" w:rsidRDefault="008423E4" w:rsidP="00DA2D18"/>
          <w:p w14:paraId="4DD7DCE5" w14:textId="6D420D70" w:rsidR="000E7FF7" w:rsidRDefault="006C2D94" w:rsidP="00DA2D18">
            <w:pPr>
              <w:pStyle w:val="Header"/>
              <w:tabs>
                <w:tab w:val="clear" w:pos="4320"/>
                <w:tab w:val="clear" w:pos="8640"/>
              </w:tabs>
              <w:jc w:val="both"/>
            </w:pPr>
            <w:r>
              <w:t xml:space="preserve">It is the committee's opinion that this bill does not expressly grant any additional rulemaking authority to a state officer, </w:t>
            </w:r>
            <w:r>
              <w:t>department, agency, or institution.</w:t>
            </w:r>
          </w:p>
          <w:p w14:paraId="0C444309" w14:textId="77777777" w:rsidR="008423E4" w:rsidRPr="00E21FDC" w:rsidRDefault="008423E4" w:rsidP="00DA2D18">
            <w:pPr>
              <w:rPr>
                <w:b/>
              </w:rPr>
            </w:pPr>
          </w:p>
        </w:tc>
      </w:tr>
      <w:tr w:rsidR="00A17A68" w14:paraId="471DA488" w14:textId="77777777" w:rsidTr="00DA2D18">
        <w:tc>
          <w:tcPr>
            <w:tcW w:w="9360" w:type="dxa"/>
          </w:tcPr>
          <w:p w14:paraId="0BE727DC" w14:textId="77777777" w:rsidR="008423E4" w:rsidRPr="00A8133F" w:rsidRDefault="006C2D94" w:rsidP="00DA2D18">
            <w:pPr>
              <w:rPr>
                <w:b/>
              </w:rPr>
            </w:pPr>
            <w:r w:rsidRPr="009C1E9A">
              <w:rPr>
                <w:b/>
                <w:u w:val="single"/>
              </w:rPr>
              <w:t>ANALYSIS</w:t>
            </w:r>
            <w:r>
              <w:rPr>
                <w:b/>
              </w:rPr>
              <w:t xml:space="preserve"> </w:t>
            </w:r>
          </w:p>
          <w:p w14:paraId="3DF0DF9D" w14:textId="77777777" w:rsidR="008423E4" w:rsidRDefault="008423E4" w:rsidP="00DA2D18"/>
          <w:p w14:paraId="5CBF68D1" w14:textId="413EB0A9" w:rsidR="009C36CD" w:rsidRDefault="006C2D94" w:rsidP="00DA2D18">
            <w:pPr>
              <w:pStyle w:val="Header"/>
              <w:tabs>
                <w:tab w:val="clear" w:pos="4320"/>
                <w:tab w:val="clear" w:pos="8640"/>
              </w:tabs>
              <w:jc w:val="both"/>
            </w:pPr>
            <w:r>
              <w:t>C.S.</w:t>
            </w:r>
            <w:r w:rsidR="00293833">
              <w:t xml:space="preserve">H.B. 4623 amends the </w:t>
            </w:r>
            <w:r w:rsidR="00293833" w:rsidRPr="00293833">
              <w:t>Civil Practice and Remedies Code</w:t>
            </w:r>
            <w:r w:rsidR="00293833">
              <w:t xml:space="preserve"> to make a</w:t>
            </w:r>
            <w:r w:rsidR="00BF1C63">
              <w:t>n independent school district or open-enrollment charter school</w:t>
            </w:r>
            <w:r w:rsidR="00293833">
              <w:t xml:space="preserve"> liable for an act or omission that is committed by a professional school employee against a student enrolled in the </w:t>
            </w:r>
            <w:r w:rsidR="00BF1C63">
              <w:t xml:space="preserve">district or charter school </w:t>
            </w:r>
            <w:r w:rsidR="00293833">
              <w:t>that is one of the following:</w:t>
            </w:r>
          </w:p>
          <w:p w14:paraId="2C3D9A1A" w14:textId="5B46BCAB" w:rsidR="00293833" w:rsidRDefault="006C2D94" w:rsidP="00DA2D18">
            <w:pPr>
              <w:pStyle w:val="Header"/>
              <w:numPr>
                <w:ilvl w:val="0"/>
                <w:numId w:val="1"/>
              </w:numPr>
              <w:jc w:val="both"/>
            </w:pPr>
            <w:r>
              <w:t>sexual misconduct;</w:t>
            </w:r>
            <w:r w:rsidR="00523472">
              <w:t xml:space="preserve"> or</w:t>
            </w:r>
          </w:p>
          <w:p w14:paraId="660520FF" w14:textId="7C7905E2" w:rsidR="00293833" w:rsidRDefault="006C2D94" w:rsidP="00DA2D18">
            <w:pPr>
              <w:pStyle w:val="Header"/>
              <w:numPr>
                <w:ilvl w:val="0"/>
                <w:numId w:val="1"/>
              </w:numPr>
              <w:jc w:val="both"/>
            </w:pPr>
            <w:r>
              <w:t xml:space="preserve">failure to report suspected child abuse or neglect </w:t>
            </w:r>
            <w:r w:rsidR="00986FDD">
              <w:t xml:space="preserve">as required </w:t>
            </w:r>
            <w:r>
              <w:t>under applicable Family Code provisions.</w:t>
            </w:r>
          </w:p>
          <w:p w14:paraId="570FDD5A" w14:textId="468911B1" w:rsidR="000F5812" w:rsidRDefault="006C2D94" w:rsidP="00DA2D18">
            <w:pPr>
              <w:pStyle w:val="Header"/>
              <w:tabs>
                <w:tab w:val="clear" w:pos="4320"/>
                <w:tab w:val="clear" w:pos="8640"/>
              </w:tabs>
              <w:jc w:val="both"/>
            </w:pPr>
            <w:r>
              <w:t xml:space="preserve">In an action against a district or charter school under the bill's provisions, the professional school employee who committed the act or omission on which the claim is based </w:t>
            </w:r>
            <w:r w:rsidR="000C1290">
              <w:t xml:space="preserve">must </w:t>
            </w:r>
            <w:r>
              <w:t>be named as a defendant</w:t>
            </w:r>
            <w:r w:rsidR="008B4F52">
              <w:t xml:space="preserve"> and </w:t>
            </w:r>
            <w:r>
              <w:t xml:space="preserve">the bill </w:t>
            </w:r>
            <w:r w:rsidR="008B4F52">
              <w:t xml:space="preserve">makes </w:t>
            </w:r>
            <w:r w:rsidR="00EA6726">
              <w:t xml:space="preserve">the </w:t>
            </w:r>
            <w:r>
              <w:t xml:space="preserve">district or charter school, as applicable, </w:t>
            </w:r>
            <w:r w:rsidR="008B4F52">
              <w:t xml:space="preserve">and the professional school employee jointly and severally liable for an award in such an action. </w:t>
            </w:r>
          </w:p>
          <w:p w14:paraId="2CB1DD91" w14:textId="77777777" w:rsidR="008B4F52" w:rsidRDefault="008B4F52" w:rsidP="00DA2D18">
            <w:pPr>
              <w:pStyle w:val="Header"/>
              <w:tabs>
                <w:tab w:val="clear" w:pos="4320"/>
                <w:tab w:val="clear" w:pos="8640"/>
              </w:tabs>
              <w:jc w:val="both"/>
            </w:pPr>
          </w:p>
          <w:p w14:paraId="4E4D53D6" w14:textId="3DFFDE23" w:rsidR="000E7FF7" w:rsidRDefault="006C2D94" w:rsidP="00DA2D18">
            <w:pPr>
              <w:pStyle w:val="Header"/>
              <w:tabs>
                <w:tab w:val="clear" w:pos="4320"/>
                <w:tab w:val="clear" w:pos="8640"/>
              </w:tabs>
              <w:jc w:val="both"/>
            </w:pPr>
            <w:r>
              <w:t>C.S.</w:t>
            </w:r>
            <w:r w:rsidR="008B4F52">
              <w:t>H.B. 4623 requires a claimant who prevails in such an action to be awarded actual damages, court costs, and reasonable and necessary attorney's fees. The bill establishes that the</w:t>
            </w:r>
            <w:r w:rsidR="000C1290">
              <w:t>se</w:t>
            </w:r>
            <w:r w:rsidR="008B4F52">
              <w:t xml:space="preserve"> remedies are in addition to any other legal remedies. The bill waives a </w:t>
            </w:r>
            <w:r w:rsidR="003A5635">
              <w:t xml:space="preserve">district or charter </w:t>
            </w:r>
            <w:r w:rsidR="008B4F52">
              <w:t xml:space="preserve">school's </w:t>
            </w:r>
            <w:r w:rsidR="00A35C1D">
              <w:t xml:space="preserve">governmental immunity to suit and from liability to the extent of liability created by the bill's provisions and prohibits a professional school employee from asserting official immunity </w:t>
            </w:r>
            <w:r>
              <w:t>under applicable Education Code provisions</w:t>
            </w:r>
            <w:r>
              <w:t>, the common law, or any other law in an action</w:t>
            </w:r>
            <w:r w:rsidR="00E23A45">
              <w:t xml:space="preserve"> brought</w:t>
            </w:r>
            <w:r>
              <w:t xml:space="preserve"> under the bill. </w:t>
            </w:r>
          </w:p>
          <w:p w14:paraId="66A609A3" w14:textId="77777777" w:rsidR="00F05529" w:rsidRDefault="00F05529" w:rsidP="00DA2D18">
            <w:pPr>
              <w:pStyle w:val="Header"/>
              <w:tabs>
                <w:tab w:val="clear" w:pos="4320"/>
                <w:tab w:val="clear" w:pos="8640"/>
              </w:tabs>
              <w:jc w:val="both"/>
            </w:pPr>
          </w:p>
          <w:p w14:paraId="5256B44E" w14:textId="737FA8E7" w:rsidR="00F05529" w:rsidRDefault="006C2D94" w:rsidP="00DA2D18">
            <w:pPr>
              <w:pStyle w:val="Header"/>
              <w:tabs>
                <w:tab w:val="clear" w:pos="4320"/>
                <w:tab w:val="clear" w:pos="8640"/>
              </w:tabs>
              <w:jc w:val="both"/>
            </w:pPr>
            <w:r>
              <w:t>C.S.H.B. 4623 establishes that</w:t>
            </w:r>
            <w:r w:rsidR="006B0890">
              <w:t>, for purposes of the bill's provisions,</w:t>
            </w:r>
            <w:r>
              <w:t xml:space="preserve"> </w:t>
            </w:r>
            <w:r w:rsidR="00E23A45">
              <w:t xml:space="preserve">a </w:t>
            </w:r>
            <w:r>
              <w:t>professional school employee includes the following:</w:t>
            </w:r>
          </w:p>
          <w:p w14:paraId="101A32DE" w14:textId="420104D2" w:rsidR="00F05529" w:rsidRDefault="006C2D94" w:rsidP="00DA2D18">
            <w:pPr>
              <w:pStyle w:val="Header"/>
              <w:numPr>
                <w:ilvl w:val="0"/>
                <w:numId w:val="5"/>
              </w:numPr>
              <w:jc w:val="both"/>
            </w:pPr>
            <w:r>
              <w:t xml:space="preserve">a superintendent or administrator serving as educational leader and chief executive officer of the school, principal or equivalent chief operating officer, teacher, including a substitute teacher, supervisor, social worker, school counselor, nurse, and teacher's aide employed by a </w:t>
            </w:r>
            <w:r w:rsidR="00E23A45">
              <w:t>district or charter school</w:t>
            </w:r>
            <w:r>
              <w:t>;</w:t>
            </w:r>
          </w:p>
          <w:p w14:paraId="15862904" w14:textId="3C22CB39" w:rsidR="00F05529" w:rsidRDefault="006C2D94" w:rsidP="00DA2D18">
            <w:pPr>
              <w:pStyle w:val="Header"/>
              <w:numPr>
                <w:ilvl w:val="0"/>
                <w:numId w:val="5"/>
              </w:numPr>
              <w:jc w:val="both"/>
            </w:pPr>
            <w:r>
              <w:t xml:space="preserve">a teacher employed by a company that contracts with a </w:t>
            </w:r>
            <w:r w:rsidR="000C1290">
              <w:t xml:space="preserve">district or charter school </w:t>
            </w:r>
            <w:r>
              <w:t xml:space="preserve">to provide the teacher's services to the </w:t>
            </w:r>
            <w:r w:rsidR="000C1290">
              <w:t xml:space="preserve">district or charter </w:t>
            </w:r>
            <w:r>
              <w:t>school;</w:t>
            </w:r>
          </w:p>
          <w:p w14:paraId="75F5FA71" w14:textId="29A8C26B" w:rsidR="00F05529" w:rsidRDefault="006C2D94" w:rsidP="00DA2D18">
            <w:pPr>
              <w:pStyle w:val="Header"/>
              <w:numPr>
                <w:ilvl w:val="0"/>
                <w:numId w:val="5"/>
              </w:numPr>
              <w:jc w:val="both"/>
            </w:pPr>
            <w:r>
              <w:t>a student in an education preparation program participating in a field experience or internship;</w:t>
            </w:r>
          </w:p>
          <w:p w14:paraId="25573E99" w14:textId="52413149" w:rsidR="00F05529" w:rsidRDefault="006C2D94" w:rsidP="00DA2D18">
            <w:pPr>
              <w:pStyle w:val="Header"/>
              <w:numPr>
                <w:ilvl w:val="0"/>
                <w:numId w:val="5"/>
              </w:numPr>
              <w:jc w:val="both"/>
            </w:pPr>
            <w:r>
              <w:t xml:space="preserve">a school bus driver certified in accordance with standards and qualifications adopted by the </w:t>
            </w:r>
            <w:r>
              <w:t>Department of Public Safety;</w:t>
            </w:r>
          </w:p>
          <w:p w14:paraId="421D0338" w14:textId="0B6502CE" w:rsidR="00F05529" w:rsidRDefault="006C2D94" w:rsidP="00DA2D18">
            <w:pPr>
              <w:pStyle w:val="Header"/>
              <w:numPr>
                <w:ilvl w:val="0"/>
                <w:numId w:val="5"/>
              </w:numPr>
              <w:jc w:val="both"/>
            </w:pPr>
            <w:r>
              <w:t>a member of the board of trustees of a</w:t>
            </w:r>
            <w:r w:rsidR="00E606DA">
              <w:t xml:space="preserve"> </w:t>
            </w:r>
            <w:r>
              <w:t>district or a member of the governing body of a charter school; and</w:t>
            </w:r>
          </w:p>
          <w:p w14:paraId="2865901D" w14:textId="1DDB28DE" w:rsidR="00F05529" w:rsidRDefault="006C2D94" w:rsidP="00DA2D18">
            <w:pPr>
              <w:pStyle w:val="Header"/>
              <w:numPr>
                <w:ilvl w:val="0"/>
                <w:numId w:val="5"/>
              </w:numPr>
              <w:jc w:val="both"/>
            </w:pPr>
            <w:r>
              <w:t>any other person whose employment requires certification and the exercise of discretion.</w:t>
            </w:r>
          </w:p>
          <w:p w14:paraId="54AA9399" w14:textId="671D3008" w:rsidR="00F05529" w:rsidRDefault="006C2D94" w:rsidP="00DA2D18">
            <w:pPr>
              <w:pStyle w:val="Header"/>
              <w:jc w:val="both"/>
            </w:pPr>
            <w:r>
              <w:t xml:space="preserve">The bill defines "sexual misconduct" as </w:t>
            </w:r>
            <w:r w:rsidR="006B0890">
              <w:t xml:space="preserve">any </w:t>
            </w:r>
            <w:r>
              <w:t>sexual abuse or conduct</w:t>
            </w:r>
            <w:r w:rsidR="000C1290">
              <w:t xml:space="preserve"> as described by the following offenses</w:t>
            </w:r>
            <w:r>
              <w:t>:</w:t>
            </w:r>
          </w:p>
          <w:p w14:paraId="6B67FDB3" w14:textId="7ADDB6B2" w:rsidR="00F05529" w:rsidRDefault="006C2D94" w:rsidP="00DA2D18">
            <w:pPr>
              <w:pStyle w:val="Header"/>
              <w:numPr>
                <w:ilvl w:val="0"/>
                <w:numId w:val="6"/>
              </w:numPr>
              <w:jc w:val="both"/>
            </w:pPr>
            <w:r>
              <w:t>trafficking of persons;</w:t>
            </w:r>
          </w:p>
          <w:p w14:paraId="4EED48AC" w14:textId="348E7C3A" w:rsidR="00F05529" w:rsidRDefault="006C2D94" w:rsidP="00DA2D18">
            <w:pPr>
              <w:pStyle w:val="Header"/>
              <w:numPr>
                <w:ilvl w:val="0"/>
                <w:numId w:val="6"/>
              </w:numPr>
              <w:jc w:val="both"/>
            </w:pPr>
            <w:r w:rsidRPr="006B0890">
              <w:t>continuous sexual abuse of young child or disabled individual</w:t>
            </w:r>
            <w:r>
              <w:t>;</w:t>
            </w:r>
          </w:p>
          <w:p w14:paraId="1DBC3C63" w14:textId="1DFF7D2E" w:rsidR="006B0890" w:rsidRDefault="006C2D94" w:rsidP="00DA2D18">
            <w:pPr>
              <w:pStyle w:val="Header"/>
              <w:numPr>
                <w:ilvl w:val="0"/>
                <w:numId w:val="6"/>
              </w:numPr>
              <w:jc w:val="both"/>
            </w:pPr>
            <w:r>
              <w:t>public lewdness;</w:t>
            </w:r>
          </w:p>
          <w:p w14:paraId="4B08D013" w14:textId="30BB062D" w:rsidR="006B0890" w:rsidRDefault="006C2D94" w:rsidP="00DA2D18">
            <w:pPr>
              <w:pStyle w:val="Header"/>
              <w:numPr>
                <w:ilvl w:val="0"/>
                <w:numId w:val="6"/>
              </w:numPr>
              <w:jc w:val="both"/>
            </w:pPr>
            <w:r>
              <w:t>indecent exposure;</w:t>
            </w:r>
          </w:p>
          <w:p w14:paraId="3BC70DD5" w14:textId="241B12B9" w:rsidR="006B0890" w:rsidRDefault="006C2D94" w:rsidP="00DA2D18">
            <w:pPr>
              <w:pStyle w:val="Header"/>
              <w:numPr>
                <w:ilvl w:val="0"/>
                <w:numId w:val="6"/>
              </w:numPr>
              <w:jc w:val="both"/>
            </w:pPr>
            <w:r>
              <w:t>indecency with a child;</w:t>
            </w:r>
          </w:p>
          <w:p w14:paraId="405A5BDA" w14:textId="1EC75BCB" w:rsidR="006B0890" w:rsidRDefault="006C2D94" w:rsidP="00DA2D18">
            <w:pPr>
              <w:pStyle w:val="Header"/>
              <w:numPr>
                <w:ilvl w:val="0"/>
                <w:numId w:val="6"/>
              </w:numPr>
              <w:jc w:val="both"/>
            </w:pPr>
            <w:r>
              <w:t xml:space="preserve">improper </w:t>
            </w:r>
            <w:r>
              <w:t>relationship between educator and student;</w:t>
            </w:r>
          </w:p>
          <w:p w14:paraId="22A3DD9E" w14:textId="51489570" w:rsidR="006B0890" w:rsidRDefault="006C2D94" w:rsidP="00DA2D18">
            <w:pPr>
              <w:pStyle w:val="Header"/>
              <w:numPr>
                <w:ilvl w:val="0"/>
                <w:numId w:val="6"/>
              </w:numPr>
              <w:jc w:val="both"/>
            </w:pPr>
            <w:r>
              <w:t>invasive visual recording;</w:t>
            </w:r>
          </w:p>
          <w:p w14:paraId="6D032E51" w14:textId="137B5BB6" w:rsidR="006B0890" w:rsidRDefault="006C2D94" w:rsidP="00DA2D18">
            <w:pPr>
              <w:pStyle w:val="Header"/>
              <w:numPr>
                <w:ilvl w:val="0"/>
                <w:numId w:val="6"/>
              </w:numPr>
              <w:jc w:val="both"/>
            </w:pPr>
            <w:r w:rsidRPr="006B0890">
              <w:t>unlawful disclosure or promotion of intimate visual material</w:t>
            </w:r>
            <w:r>
              <w:t>;</w:t>
            </w:r>
          </w:p>
          <w:p w14:paraId="2C7FEBAF" w14:textId="1E951E27" w:rsidR="006B0890" w:rsidRDefault="006C2D94" w:rsidP="00DA2D18">
            <w:pPr>
              <w:pStyle w:val="Header"/>
              <w:numPr>
                <w:ilvl w:val="0"/>
                <w:numId w:val="6"/>
              </w:numPr>
              <w:jc w:val="both"/>
            </w:pPr>
            <w:r w:rsidRPr="006B0890">
              <w:t>unlawful production or distribution of certain sexually explicit videos</w:t>
            </w:r>
            <w:r>
              <w:t>;</w:t>
            </w:r>
          </w:p>
          <w:p w14:paraId="3B8C1983" w14:textId="424DB7FB" w:rsidR="006B0890" w:rsidRDefault="006C2D94" w:rsidP="00DA2D18">
            <w:pPr>
              <w:pStyle w:val="Header"/>
              <w:numPr>
                <w:ilvl w:val="0"/>
                <w:numId w:val="6"/>
              </w:numPr>
              <w:jc w:val="both"/>
            </w:pPr>
            <w:r>
              <w:t>voyeurism;</w:t>
            </w:r>
          </w:p>
          <w:p w14:paraId="718BA917" w14:textId="285AC357" w:rsidR="006B0890" w:rsidRDefault="006C2D94" w:rsidP="00DA2D18">
            <w:pPr>
              <w:pStyle w:val="Header"/>
              <w:numPr>
                <w:ilvl w:val="0"/>
                <w:numId w:val="6"/>
              </w:numPr>
              <w:jc w:val="both"/>
            </w:pPr>
            <w:r>
              <w:t>sexual coercion;</w:t>
            </w:r>
          </w:p>
          <w:p w14:paraId="7649BD6C" w14:textId="1BE55012" w:rsidR="006B0890" w:rsidRDefault="006C2D94" w:rsidP="00DA2D18">
            <w:pPr>
              <w:pStyle w:val="Header"/>
              <w:numPr>
                <w:ilvl w:val="0"/>
                <w:numId w:val="6"/>
              </w:numPr>
              <w:jc w:val="both"/>
            </w:pPr>
            <w:r w:rsidRPr="006B0890">
              <w:t>unlawful electronic transmission of sexually explicit visual material</w:t>
            </w:r>
            <w:r>
              <w:t>;</w:t>
            </w:r>
          </w:p>
          <w:p w14:paraId="5F519997" w14:textId="157D7658" w:rsidR="006B0890" w:rsidRDefault="006C2D94" w:rsidP="00DA2D18">
            <w:pPr>
              <w:pStyle w:val="Header"/>
              <w:numPr>
                <w:ilvl w:val="0"/>
                <w:numId w:val="6"/>
              </w:numPr>
              <w:jc w:val="both"/>
            </w:pPr>
            <w:r>
              <w:t>sexual assault;</w:t>
            </w:r>
          </w:p>
          <w:p w14:paraId="553B9F8F" w14:textId="7B9C7360" w:rsidR="006B0890" w:rsidRDefault="006C2D94" w:rsidP="00DA2D18">
            <w:pPr>
              <w:pStyle w:val="Header"/>
              <w:numPr>
                <w:ilvl w:val="0"/>
                <w:numId w:val="6"/>
              </w:numPr>
              <w:jc w:val="both"/>
            </w:pPr>
            <w:r>
              <w:t>indecent assault;</w:t>
            </w:r>
          </w:p>
          <w:p w14:paraId="6001F7FB" w14:textId="7C66AD20" w:rsidR="006B0890" w:rsidRDefault="006C2D94" w:rsidP="00DA2D18">
            <w:pPr>
              <w:pStyle w:val="Header"/>
              <w:numPr>
                <w:ilvl w:val="0"/>
                <w:numId w:val="6"/>
              </w:numPr>
              <w:jc w:val="both"/>
            </w:pPr>
            <w:r>
              <w:t>aggravated sexual assault; or</w:t>
            </w:r>
          </w:p>
          <w:p w14:paraId="382D8F96" w14:textId="28E866C9" w:rsidR="006B0890" w:rsidRDefault="006C2D94" w:rsidP="00DA2D18">
            <w:pPr>
              <w:pStyle w:val="Header"/>
              <w:numPr>
                <w:ilvl w:val="0"/>
                <w:numId w:val="6"/>
              </w:numPr>
              <w:jc w:val="both"/>
            </w:pPr>
            <w:r>
              <w:t xml:space="preserve">sexual performance by a child. </w:t>
            </w:r>
          </w:p>
          <w:p w14:paraId="22BB56A8" w14:textId="77777777" w:rsidR="000E7FF7" w:rsidRDefault="000E7FF7" w:rsidP="00DA2D18">
            <w:pPr>
              <w:pStyle w:val="Header"/>
              <w:tabs>
                <w:tab w:val="clear" w:pos="4320"/>
                <w:tab w:val="clear" w:pos="8640"/>
              </w:tabs>
              <w:jc w:val="both"/>
            </w:pPr>
          </w:p>
          <w:p w14:paraId="5EAF59B7" w14:textId="22B6E048" w:rsidR="008B4F52" w:rsidRPr="009C36CD" w:rsidRDefault="006C2D94" w:rsidP="00DA2D18">
            <w:pPr>
              <w:pStyle w:val="Header"/>
              <w:tabs>
                <w:tab w:val="clear" w:pos="4320"/>
                <w:tab w:val="clear" w:pos="8640"/>
              </w:tabs>
              <w:jc w:val="both"/>
            </w:pPr>
            <w:r>
              <w:t>C.S.</w:t>
            </w:r>
            <w:r w:rsidR="000E7FF7">
              <w:t>H.B. 4623 applies only to a cause of action that accrues on or after the bill's effective date.</w:t>
            </w:r>
            <w:r>
              <w:t xml:space="preserve"> </w:t>
            </w:r>
          </w:p>
          <w:p w14:paraId="36251183" w14:textId="77777777" w:rsidR="008423E4" w:rsidRPr="00835628" w:rsidRDefault="008423E4" w:rsidP="00DA2D18">
            <w:pPr>
              <w:rPr>
                <w:b/>
              </w:rPr>
            </w:pPr>
          </w:p>
        </w:tc>
      </w:tr>
      <w:tr w:rsidR="00A17A68" w14:paraId="2F8013B5" w14:textId="77777777" w:rsidTr="00DA2D18">
        <w:tc>
          <w:tcPr>
            <w:tcW w:w="9360" w:type="dxa"/>
          </w:tcPr>
          <w:p w14:paraId="573DDC5B" w14:textId="77777777" w:rsidR="008423E4" w:rsidRPr="00A8133F" w:rsidRDefault="006C2D94" w:rsidP="00DA2D18">
            <w:pPr>
              <w:rPr>
                <w:b/>
              </w:rPr>
            </w:pPr>
            <w:r w:rsidRPr="009C1E9A">
              <w:rPr>
                <w:b/>
                <w:u w:val="single"/>
              </w:rPr>
              <w:t>EFFECTIVE DATE</w:t>
            </w:r>
            <w:r>
              <w:rPr>
                <w:b/>
              </w:rPr>
              <w:t xml:space="preserve"> </w:t>
            </w:r>
          </w:p>
          <w:p w14:paraId="7B3B7EEC" w14:textId="77777777" w:rsidR="008423E4" w:rsidRDefault="008423E4" w:rsidP="00DA2D18"/>
          <w:p w14:paraId="34812B35" w14:textId="6A5C7065" w:rsidR="008423E4" w:rsidRPr="003624F2" w:rsidRDefault="006C2D94" w:rsidP="00DA2D18">
            <w:pPr>
              <w:pStyle w:val="Header"/>
              <w:tabs>
                <w:tab w:val="clear" w:pos="4320"/>
                <w:tab w:val="clear" w:pos="8640"/>
              </w:tabs>
              <w:jc w:val="both"/>
            </w:pPr>
            <w:r>
              <w:t>September 1, 2025.</w:t>
            </w:r>
          </w:p>
          <w:p w14:paraId="5A635350" w14:textId="77777777" w:rsidR="008423E4" w:rsidRPr="00233FDB" w:rsidRDefault="008423E4" w:rsidP="00DA2D18">
            <w:pPr>
              <w:rPr>
                <w:b/>
              </w:rPr>
            </w:pPr>
          </w:p>
        </w:tc>
      </w:tr>
      <w:tr w:rsidR="00A17A68" w14:paraId="09ADB34A" w14:textId="77777777" w:rsidTr="00DA2D18">
        <w:tc>
          <w:tcPr>
            <w:tcW w:w="9360" w:type="dxa"/>
          </w:tcPr>
          <w:p w14:paraId="618C75F5" w14:textId="77777777" w:rsidR="00CE2428" w:rsidRDefault="006C2D94" w:rsidP="00DA2D18">
            <w:pPr>
              <w:jc w:val="both"/>
              <w:rPr>
                <w:b/>
                <w:u w:val="single"/>
              </w:rPr>
            </w:pPr>
            <w:r>
              <w:rPr>
                <w:b/>
                <w:u w:val="single"/>
              </w:rPr>
              <w:t>COMPARISON OF INTRODUCED AND SUBSTITUTE</w:t>
            </w:r>
          </w:p>
          <w:p w14:paraId="0AC8567A" w14:textId="77777777" w:rsidR="00523472" w:rsidRDefault="00523472" w:rsidP="00DA2D18">
            <w:pPr>
              <w:jc w:val="both"/>
            </w:pPr>
          </w:p>
          <w:p w14:paraId="1A8315BD" w14:textId="4E33EB18" w:rsidR="00523472" w:rsidRDefault="006C2D94" w:rsidP="00DA2D18">
            <w:pPr>
              <w:jc w:val="both"/>
            </w:pPr>
            <w:r>
              <w:t xml:space="preserve">While C.S.H.B. 4623 may differ from the introduced in minor or nonsubstantive ways, the following summarizes the substantial differences between the introduced and </w:t>
            </w:r>
            <w:r>
              <w:t>committee substitute versions of the bill.</w:t>
            </w:r>
          </w:p>
          <w:p w14:paraId="78755454" w14:textId="77777777" w:rsidR="00523472" w:rsidRDefault="00523472" w:rsidP="00DA2D18">
            <w:pPr>
              <w:jc w:val="both"/>
            </w:pPr>
          </w:p>
          <w:p w14:paraId="10A79FE4" w14:textId="5A79838B" w:rsidR="00523472" w:rsidRPr="00CE2428" w:rsidRDefault="006C2D94" w:rsidP="00DA2D18">
            <w:pPr>
              <w:jc w:val="both"/>
              <w:rPr>
                <w:b/>
                <w:u w:val="single"/>
              </w:rPr>
            </w:pPr>
            <w:r>
              <w:t xml:space="preserve">The substitute omits a provision </w:t>
            </w:r>
            <w:r w:rsidR="00E50B6D">
              <w:t xml:space="preserve">in the introduced </w:t>
            </w:r>
            <w:r>
              <w:t>making a district or charter school liable for</w:t>
            </w:r>
            <w:r w:rsidR="00E50B6D">
              <w:t xml:space="preserve">, other than the acts specified by the bill, </w:t>
            </w:r>
            <w:r>
              <w:t>any other negligent, reckless, knowing, or intentional act or omission resulting in injury to or the death of the student, including bodily injury, serious bodily injury, or serious mental deficiency, impairment, or injury, other than the use of physical force against a student to the extent justified under Penal Code provisions governing special relationships of an educator and student</w:t>
            </w:r>
            <w:r w:rsidR="00E50B6D">
              <w:t xml:space="preserve"> that is committed by a professional school employee against a student enrolled in the district or charter school. The substitute also removes a provision in the introduced authorizing a claimant who prevails in an action under the bill to recover exemplary damages in addition to the damages required to be awarded under the bill. </w:t>
            </w:r>
          </w:p>
        </w:tc>
      </w:tr>
    </w:tbl>
    <w:p w14:paraId="6C29D06D" w14:textId="77777777" w:rsidR="004108C3" w:rsidRPr="000252B8" w:rsidRDefault="004108C3" w:rsidP="00DA2D18">
      <w:pPr>
        <w:rPr>
          <w:sz w:val="2"/>
          <w:szCs w:val="2"/>
        </w:rPr>
      </w:pPr>
    </w:p>
    <w:sectPr w:rsidR="004108C3" w:rsidRPr="000252B8"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126B" w14:textId="77777777" w:rsidR="006C2D94" w:rsidRDefault="006C2D94">
      <w:r>
        <w:separator/>
      </w:r>
    </w:p>
  </w:endnote>
  <w:endnote w:type="continuationSeparator" w:id="0">
    <w:p w14:paraId="67AC11AE" w14:textId="77777777" w:rsidR="006C2D94" w:rsidRDefault="006C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3E3F" w14:textId="77777777" w:rsidR="000E3B87" w:rsidRDefault="000E3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A17A68" w14:paraId="71291BCA" w14:textId="77777777" w:rsidTr="009C1E9A">
      <w:trPr>
        <w:cantSplit/>
      </w:trPr>
      <w:tc>
        <w:tcPr>
          <w:tcW w:w="0" w:type="pct"/>
        </w:tcPr>
        <w:p w14:paraId="382DBDA1" w14:textId="77777777" w:rsidR="00137D90" w:rsidRDefault="00137D90" w:rsidP="009C1E9A">
          <w:pPr>
            <w:pStyle w:val="Footer"/>
            <w:tabs>
              <w:tab w:val="clear" w:pos="8640"/>
              <w:tab w:val="right" w:pos="9360"/>
            </w:tabs>
          </w:pPr>
        </w:p>
      </w:tc>
      <w:tc>
        <w:tcPr>
          <w:tcW w:w="2395" w:type="pct"/>
        </w:tcPr>
        <w:p w14:paraId="4DD08D4C" w14:textId="77777777" w:rsidR="00137D90" w:rsidRDefault="00137D90" w:rsidP="009C1E9A">
          <w:pPr>
            <w:pStyle w:val="Footer"/>
            <w:tabs>
              <w:tab w:val="clear" w:pos="8640"/>
              <w:tab w:val="right" w:pos="9360"/>
            </w:tabs>
          </w:pPr>
        </w:p>
        <w:p w14:paraId="54C98535" w14:textId="77777777" w:rsidR="001A4310" w:rsidRDefault="001A4310" w:rsidP="009C1E9A">
          <w:pPr>
            <w:pStyle w:val="Footer"/>
            <w:tabs>
              <w:tab w:val="clear" w:pos="8640"/>
              <w:tab w:val="right" w:pos="9360"/>
            </w:tabs>
          </w:pPr>
        </w:p>
        <w:p w14:paraId="520831F9" w14:textId="77777777" w:rsidR="00137D90" w:rsidRDefault="00137D90" w:rsidP="009C1E9A">
          <w:pPr>
            <w:pStyle w:val="Footer"/>
            <w:tabs>
              <w:tab w:val="clear" w:pos="8640"/>
              <w:tab w:val="right" w:pos="9360"/>
            </w:tabs>
          </w:pPr>
        </w:p>
      </w:tc>
      <w:tc>
        <w:tcPr>
          <w:tcW w:w="2453" w:type="pct"/>
        </w:tcPr>
        <w:p w14:paraId="1F71F0A1" w14:textId="77777777" w:rsidR="00137D90" w:rsidRDefault="00137D90" w:rsidP="009C1E9A">
          <w:pPr>
            <w:pStyle w:val="Footer"/>
            <w:tabs>
              <w:tab w:val="clear" w:pos="8640"/>
              <w:tab w:val="right" w:pos="9360"/>
            </w:tabs>
            <w:jc w:val="right"/>
          </w:pPr>
        </w:p>
      </w:tc>
    </w:tr>
    <w:tr w:rsidR="00A17A68" w14:paraId="619473B0" w14:textId="77777777" w:rsidTr="009C1E9A">
      <w:trPr>
        <w:cantSplit/>
      </w:trPr>
      <w:tc>
        <w:tcPr>
          <w:tcW w:w="0" w:type="pct"/>
        </w:tcPr>
        <w:p w14:paraId="511C0347" w14:textId="77777777" w:rsidR="00EC379B" w:rsidRDefault="00EC379B" w:rsidP="009C1E9A">
          <w:pPr>
            <w:pStyle w:val="Footer"/>
            <w:tabs>
              <w:tab w:val="clear" w:pos="8640"/>
              <w:tab w:val="right" w:pos="9360"/>
            </w:tabs>
          </w:pPr>
        </w:p>
      </w:tc>
      <w:tc>
        <w:tcPr>
          <w:tcW w:w="2395" w:type="pct"/>
        </w:tcPr>
        <w:p w14:paraId="3AB68E0A" w14:textId="76E32DE8" w:rsidR="00EC379B" w:rsidRPr="009C1E9A" w:rsidRDefault="006C2D94" w:rsidP="009C1E9A">
          <w:pPr>
            <w:pStyle w:val="Footer"/>
            <w:tabs>
              <w:tab w:val="clear" w:pos="8640"/>
              <w:tab w:val="right" w:pos="9360"/>
            </w:tabs>
            <w:rPr>
              <w:rFonts w:ascii="Shruti" w:hAnsi="Shruti"/>
              <w:sz w:val="22"/>
            </w:rPr>
          </w:pPr>
          <w:r>
            <w:rPr>
              <w:rFonts w:ascii="Shruti" w:hAnsi="Shruti"/>
              <w:sz w:val="22"/>
            </w:rPr>
            <w:t>89R 28418-D</w:t>
          </w:r>
        </w:p>
      </w:tc>
      <w:tc>
        <w:tcPr>
          <w:tcW w:w="2453" w:type="pct"/>
        </w:tcPr>
        <w:p w14:paraId="0873E7E8" w14:textId="4F24EEFE" w:rsidR="00EC379B" w:rsidRDefault="006C2D94" w:rsidP="009C1E9A">
          <w:pPr>
            <w:pStyle w:val="Footer"/>
            <w:tabs>
              <w:tab w:val="clear" w:pos="8640"/>
              <w:tab w:val="right" w:pos="9360"/>
            </w:tabs>
            <w:jc w:val="right"/>
          </w:pPr>
          <w:r>
            <w:fldChar w:fldCharType="begin"/>
          </w:r>
          <w:r>
            <w:instrText xml:space="preserve"> DOCPROPERTY  OTID  \* MERGEFORMAT </w:instrText>
          </w:r>
          <w:r>
            <w:fldChar w:fldCharType="separate"/>
          </w:r>
          <w:r w:rsidR="00DA2D18">
            <w:t>25.126.644</w:t>
          </w:r>
          <w:r>
            <w:fldChar w:fldCharType="end"/>
          </w:r>
        </w:p>
      </w:tc>
    </w:tr>
    <w:tr w:rsidR="00A17A68" w14:paraId="7864EB75" w14:textId="77777777" w:rsidTr="009C1E9A">
      <w:trPr>
        <w:cantSplit/>
      </w:trPr>
      <w:tc>
        <w:tcPr>
          <w:tcW w:w="0" w:type="pct"/>
        </w:tcPr>
        <w:p w14:paraId="172720EC" w14:textId="77777777" w:rsidR="00EC379B" w:rsidRDefault="00EC379B" w:rsidP="009C1E9A">
          <w:pPr>
            <w:pStyle w:val="Footer"/>
            <w:tabs>
              <w:tab w:val="clear" w:pos="4320"/>
              <w:tab w:val="clear" w:pos="8640"/>
              <w:tab w:val="left" w:pos="2865"/>
            </w:tabs>
          </w:pPr>
        </w:p>
      </w:tc>
      <w:tc>
        <w:tcPr>
          <w:tcW w:w="2395" w:type="pct"/>
        </w:tcPr>
        <w:p w14:paraId="5326CC7C" w14:textId="12E10C72" w:rsidR="00EC379B" w:rsidRPr="009C1E9A" w:rsidRDefault="006C2D94" w:rsidP="009C1E9A">
          <w:pPr>
            <w:pStyle w:val="Footer"/>
            <w:tabs>
              <w:tab w:val="clear" w:pos="4320"/>
              <w:tab w:val="clear" w:pos="8640"/>
              <w:tab w:val="left" w:pos="2865"/>
            </w:tabs>
            <w:rPr>
              <w:rFonts w:ascii="Shruti" w:hAnsi="Shruti"/>
              <w:sz w:val="22"/>
            </w:rPr>
          </w:pPr>
          <w:r>
            <w:rPr>
              <w:rFonts w:ascii="Shruti" w:hAnsi="Shruti"/>
              <w:sz w:val="22"/>
            </w:rPr>
            <w:t xml:space="preserve">Substitute </w:t>
          </w:r>
          <w:r>
            <w:rPr>
              <w:rFonts w:ascii="Shruti" w:hAnsi="Shruti"/>
              <w:sz w:val="22"/>
            </w:rPr>
            <w:t>Document Number: 89R 25785</w:t>
          </w:r>
        </w:p>
      </w:tc>
      <w:tc>
        <w:tcPr>
          <w:tcW w:w="2453" w:type="pct"/>
        </w:tcPr>
        <w:p w14:paraId="127F8738" w14:textId="77777777" w:rsidR="00EC379B" w:rsidRDefault="00EC379B" w:rsidP="006D504F">
          <w:pPr>
            <w:pStyle w:val="Footer"/>
            <w:rPr>
              <w:rStyle w:val="PageNumber"/>
            </w:rPr>
          </w:pPr>
        </w:p>
        <w:p w14:paraId="41731E79" w14:textId="77777777" w:rsidR="00EC379B" w:rsidRDefault="00EC379B" w:rsidP="009C1E9A">
          <w:pPr>
            <w:pStyle w:val="Footer"/>
            <w:tabs>
              <w:tab w:val="clear" w:pos="8640"/>
              <w:tab w:val="right" w:pos="9360"/>
            </w:tabs>
            <w:jc w:val="right"/>
          </w:pPr>
        </w:p>
      </w:tc>
    </w:tr>
    <w:tr w:rsidR="00A17A68" w14:paraId="55284E9C" w14:textId="77777777" w:rsidTr="009C1E9A">
      <w:trPr>
        <w:cantSplit/>
        <w:trHeight w:val="323"/>
      </w:trPr>
      <w:tc>
        <w:tcPr>
          <w:tcW w:w="0" w:type="pct"/>
          <w:gridSpan w:val="3"/>
        </w:tcPr>
        <w:p w14:paraId="52A9F019" w14:textId="77777777" w:rsidR="00EC379B" w:rsidRDefault="006C2D94"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5C6CCE04" w14:textId="77777777" w:rsidR="00EC379B" w:rsidRDefault="00EC379B" w:rsidP="009C1E9A">
          <w:pPr>
            <w:pStyle w:val="Footer"/>
            <w:tabs>
              <w:tab w:val="clear" w:pos="8640"/>
              <w:tab w:val="right" w:pos="9360"/>
            </w:tabs>
            <w:jc w:val="center"/>
          </w:pPr>
        </w:p>
      </w:tc>
    </w:tr>
  </w:tbl>
  <w:p w14:paraId="065CAABD"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43CA" w14:textId="77777777" w:rsidR="000E3B87" w:rsidRDefault="000E3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ADF6C" w14:textId="77777777" w:rsidR="006C2D94" w:rsidRDefault="006C2D94">
      <w:r>
        <w:separator/>
      </w:r>
    </w:p>
  </w:footnote>
  <w:footnote w:type="continuationSeparator" w:id="0">
    <w:p w14:paraId="3C049013" w14:textId="77777777" w:rsidR="006C2D94" w:rsidRDefault="006C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EB61" w14:textId="77777777" w:rsidR="000E3B87" w:rsidRDefault="000E3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8D26" w14:textId="77777777" w:rsidR="000E3B87" w:rsidRDefault="000E3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EB51" w14:textId="77777777" w:rsidR="000E3B87" w:rsidRDefault="000E3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3E54"/>
    <w:multiLevelType w:val="hybridMultilevel"/>
    <w:tmpl w:val="9F5E6B96"/>
    <w:lvl w:ilvl="0" w:tplc="29609F50">
      <w:start w:val="1"/>
      <w:numFmt w:val="decimal"/>
      <w:lvlText w:val="(%1)"/>
      <w:lvlJc w:val="left"/>
      <w:pPr>
        <w:ind w:left="758" w:hanging="398"/>
      </w:pPr>
      <w:rPr>
        <w:rFonts w:hint="default"/>
      </w:rPr>
    </w:lvl>
    <w:lvl w:ilvl="1" w:tplc="4DCE5FF8" w:tentative="1">
      <w:start w:val="1"/>
      <w:numFmt w:val="lowerLetter"/>
      <w:lvlText w:val="%2."/>
      <w:lvlJc w:val="left"/>
      <w:pPr>
        <w:ind w:left="1440" w:hanging="360"/>
      </w:pPr>
    </w:lvl>
    <w:lvl w:ilvl="2" w:tplc="03F424B6" w:tentative="1">
      <w:start w:val="1"/>
      <w:numFmt w:val="lowerRoman"/>
      <w:lvlText w:val="%3."/>
      <w:lvlJc w:val="right"/>
      <w:pPr>
        <w:ind w:left="2160" w:hanging="180"/>
      </w:pPr>
    </w:lvl>
    <w:lvl w:ilvl="3" w:tplc="B9DE21A2" w:tentative="1">
      <w:start w:val="1"/>
      <w:numFmt w:val="decimal"/>
      <w:lvlText w:val="%4."/>
      <w:lvlJc w:val="left"/>
      <w:pPr>
        <w:ind w:left="2880" w:hanging="360"/>
      </w:pPr>
    </w:lvl>
    <w:lvl w:ilvl="4" w:tplc="8BF60576" w:tentative="1">
      <w:start w:val="1"/>
      <w:numFmt w:val="lowerLetter"/>
      <w:lvlText w:val="%5."/>
      <w:lvlJc w:val="left"/>
      <w:pPr>
        <w:ind w:left="3600" w:hanging="360"/>
      </w:pPr>
    </w:lvl>
    <w:lvl w:ilvl="5" w:tplc="F7B2F0F0" w:tentative="1">
      <w:start w:val="1"/>
      <w:numFmt w:val="lowerRoman"/>
      <w:lvlText w:val="%6."/>
      <w:lvlJc w:val="right"/>
      <w:pPr>
        <w:ind w:left="4320" w:hanging="180"/>
      </w:pPr>
    </w:lvl>
    <w:lvl w:ilvl="6" w:tplc="A5A64142" w:tentative="1">
      <w:start w:val="1"/>
      <w:numFmt w:val="decimal"/>
      <w:lvlText w:val="%7."/>
      <w:lvlJc w:val="left"/>
      <w:pPr>
        <w:ind w:left="5040" w:hanging="360"/>
      </w:pPr>
    </w:lvl>
    <w:lvl w:ilvl="7" w:tplc="D53AC9C2" w:tentative="1">
      <w:start w:val="1"/>
      <w:numFmt w:val="lowerLetter"/>
      <w:lvlText w:val="%8."/>
      <w:lvlJc w:val="left"/>
      <w:pPr>
        <w:ind w:left="5760" w:hanging="360"/>
      </w:pPr>
    </w:lvl>
    <w:lvl w:ilvl="8" w:tplc="BD54E9CE" w:tentative="1">
      <w:start w:val="1"/>
      <w:numFmt w:val="lowerRoman"/>
      <w:lvlText w:val="%9."/>
      <w:lvlJc w:val="right"/>
      <w:pPr>
        <w:ind w:left="6480" w:hanging="180"/>
      </w:pPr>
    </w:lvl>
  </w:abstractNum>
  <w:abstractNum w:abstractNumId="1" w15:restartNumberingAfterBreak="0">
    <w:nsid w:val="216D1C44"/>
    <w:multiLevelType w:val="hybridMultilevel"/>
    <w:tmpl w:val="4A0E72F6"/>
    <w:lvl w:ilvl="0" w:tplc="0FCECED8">
      <w:start w:val="1"/>
      <w:numFmt w:val="bullet"/>
      <w:lvlText w:val=""/>
      <w:lvlJc w:val="left"/>
      <w:pPr>
        <w:tabs>
          <w:tab w:val="num" w:pos="720"/>
        </w:tabs>
        <w:ind w:left="720" w:hanging="360"/>
      </w:pPr>
      <w:rPr>
        <w:rFonts w:ascii="Symbol" w:hAnsi="Symbol" w:hint="default"/>
      </w:rPr>
    </w:lvl>
    <w:lvl w:ilvl="1" w:tplc="B6B0153E">
      <w:start w:val="1"/>
      <w:numFmt w:val="bullet"/>
      <w:lvlText w:val=""/>
      <w:lvlJc w:val="left"/>
      <w:pPr>
        <w:ind w:left="1440" w:hanging="360"/>
      </w:pPr>
      <w:rPr>
        <w:rFonts w:ascii="Symbol" w:hAnsi="Symbol" w:hint="default"/>
      </w:rPr>
    </w:lvl>
    <w:lvl w:ilvl="2" w:tplc="2F58B056" w:tentative="1">
      <w:start w:val="1"/>
      <w:numFmt w:val="bullet"/>
      <w:lvlText w:val=""/>
      <w:lvlJc w:val="left"/>
      <w:pPr>
        <w:ind w:left="2160" w:hanging="360"/>
      </w:pPr>
      <w:rPr>
        <w:rFonts w:ascii="Wingdings" w:hAnsi="Wingdings" w:hint="default"/>
      </w:rPr>
    </w:lvl>
    <w:lvl w:ilvl="3" w:tplc="7480AFD4" w:tentative="1">
      <w:start w:val="1"/>
      <w:numFmt w:val="bullet"/>
      <w:lvlText w:val=""/>
      <w:lvlJc w:val="left"/>
      <w:pPr>
        <w:ind w:left="2880" w:hanging="360"/>
      </w:pPr>
      <w:rPr>
        <w:rFonts w:ascii="Symbol" w:hAnsi="Symbol" w:hint="default"/>
      </w:rPr>
    </w:lvl>
    <w:lvl w:ilvl="4" w:tplc="0924FCC8" w:tentative="1">
      <w:start w:val="1"/>
      <w:numFmt w:val="bullet"/>
      <w:lvlText w:val="o"/>
      <w:lvlJc w:val="left"/>
      <w:pPr>
        <w:ind w:left="3600" w:hanging="360"/>
      </w:pPr>
      <w:rPr>
        <w:rFonts w:ascii="Courier New" w:hAnsi="Courier New" w:cs="Courier New" w:hint="default"/>
      </w:rPr>
    </w:lvl>
    <w:lvl w:ilvl="5" w:tplc="0EDA1252" w:tentative="1">
      <w:start w:val="1"/>
      <w:numFmt w:val="bullet"/>
      <w:lvlText w:val=""/>
      <w:lvlJc w:val="left"/>
      <w:pPr>
        <w:ind w:left="4320" w:hanging="360"/>
      </w:pPr>
      <w:rPr>
        <w:rFonts w:ascii="Wingdings" w:hAnsi="Wingdings" w:hint="default"/>
      </w:rPr>
    </w:lvl>
    <w:lvl w:ilvl="6" w:tplc="318C248C" w:tentative="1">
      <w:start w:val="1"/>
      <w:numFmt w:val="bullet"/>
      <w:lvlText w:val=""/>
      <w:lvlJc w:val="left"/>
      <w:pPr>
        <w:ind w:left="5040" w:hanging="360"/>
      </w:pPr>
      <w:rPr>
        <w:rFonts w:ascii="Symbol" w:hAnsi="Symbol" w:hint="default"/>
      </w:rPr>
    </w:lvl>
    <w:lvl w:ilvl="7" w:tplc="55A65ADE" w:tentative="1">
      <w:start w:val="1"/>
      <w:numFmt w:val="bullet"/>
      <w:lvlText w:val="o"/>
      <w:lvlJc w:val="left"/>
      <w:pPr>
        <w:ind w:left="5760" w:hanging="360"/>
      </w:pPr>
      <w:rPr>
        <w:rFonts w:ascii="Courier New" w:hAnsi="Courier New" w:cs="Courier New" w:hint="default"/>
      </w:rPr>
    </w:lvl>
    <w:lvl w:ilvl="8" w:tplc="7B56FDEE" w:tentative="1">
      <w:start w:val="1"/>
      <w:numFmt w:val="bullet"/>
      <w:lvlText w:val=""/>
      <w:lvlJc w:val="left"/>
      <w:pPr>
        <w:ind w:left="6480" w:hanging="360"/>
      </w:pPr>
      <w:rPr>
        <w:rFonts w:ascii="Wingdings" w:hAnsi="Wingdings" w:hint="default"/>
      </w:rPr>
    </w:lvl>
  </w:abstractNum>
  <w:abstractNum w:abstractNumId="2" w15:restartNumberingAfterBreak="0">
    <w:nsid w:val="47E43AC9"/>
    <w:multiLevelType w:val="hybridMultilevel"/>
    <w:tmpl w:val="E8B61680"/>
    <w:lvl w:ilvl="0" w:tplc="06AE9258">
      <w:start w:val="1"/>
      <w:numFmt w:val="bullet"/>
      <w:lvlText w:val=""/>
      <w:lvlJc w:val="left"/>
      <w:pPr>
        <w:tabs>
          <w:tab w:val="num" w:pos="720"/>
        </w:tabs>
        <w:ind w:left="720" w:hanging="360"/>
      </w:pPr>
      <w:rPr>
        <w:rFonts w:ascii="Symbol" w:hAnsi="Symbol" w:hint="default"/>
      </w:rPr>
    </w:lvl>
    <w:lvl w:ilvl="1" w:tplc="D884F2C2">
      <w:start w:val="1"/>
      <w:numFmt w:val="bullet"/>
      <w:lvlText w:val="o"/>
      <w:lvlJc w:val="left"/>
      <w:pPr>
        <w:ind w:left="1440" w:hanging="360"/>
      </w:pPr>
      <w:rPr>
        <w:rFonts w:ascii="Courier New" w:hAnsi="Courier New" w:cs="Courier New" w:hint="default"/>
      </w:rPr>
    </w:lvl>
    <w:lvl w:ilvl="2" w:tplc="973EB2D2" w:tentative="1">
      <w:start w:val="1"/>
      <w:numFmt w:val="bullet"/>
      <w:lvlText w:val=""/>
      <w:lvlJc w:val="left"/>
      <w:pPr>
        <w:ind w:left="2160" w:hanging="360"/>
      </w:pPr>
      <w:rPr>
        <w:rFonts w:ascii="Wingdings" w:hAnsi="Wingdings" w:hint="default"/>
      </w:rPr>
    </w:lvl>
    <w:lvl w:ilvl="3" w:tplc="B498BDC0" w:tentative="1">
      <w:start w:val="1"/>
      <w:numFmt w:val="bullet"/>
      <w:lvlText w:val=""/>
      <w:lvlJc w:val="left"/>
      <w:pPr>
        <w:ind w:left="2880" w:hanging="360"/>
      </w:pPr>
      <w:rPr>
        <w:rFonts w:ascii="Symbol" w:hAnsi="Symbol" w:hint="default"/>
      </w:rPr>
    </w:lvl>
    <w:lvl w:ilvl="4" w:tplc="1500DDF4" w:tentative="1">
      <w:start w:val="1"/>
      <w:numFmt w:val="bullet"/>
      <w:lvlText w:val="o"/>
      <w:lvlJc w:val="left"/>
      <w:pPr>
        <w:ind w:left="3600" w:hanging="360"/>
      </w:pPr>
      <w:rPr>
        <w:rFonts w:ascii="Courier New" w:hAnsi="Courier New" w:cs="Courier New" w:hint="default"/>
      </w:rPr>
    </w:lvl>
    <w:lvl w:ilvl="5" w:tplc="8FECD5F6" w:tentative="1">
      <w:start w:val="1"/>
      <w:numFmt w:val="bullet"/>
      <w:lvlText w:val=""/>
      <w:lvlJc w:val="left"/>
      <w:pPr>
        <w:ind w:left="4320" w:hanging="360"/>
      </w:pPr>
      <w:rPr>
        <w:rFonts w:ascii="Wingdings" w:hAnsi="Wingdings" w:hint="default"/>
      </w:rPr>
    </w:lvl>
    <w:lvl w:ilvl="6" w:tplc="C5446454" w:tentative="1">
      <w:start w:val="1"/>
      <w:numFmt w:val="bullet"/>
      <w:lvlText w:val=""/>
      <w:lvlJc w:val="left"/>
      <w:pPr>
        <w:ind w:left="5040" w:hanging="360"/>
      </w:pPr>
      <w:rPr>
        <w:rFonts w:ascii="Symbol" w:hAnsi="Symbol" w:hint="default"/>
      </w:rPr>
    </w:lvl>
    <w:lvl w:ilvl="7" w:tplc="71705806" w:tentative="1">
      <w:start w:val="1"/>
      <w:numFmt w:val="bullet"/>
      <w:lvlText w:val="o"/>
      <w:lvlJc w:val="left"/>
      <w:pPr>
        <w:ind w:left="5760" w:hanging="360"/>
      </w:pPr>
      <w:rPr>
        <w:rFonts w:ascii="Courier New" w:hAnsi="Courier New" w:cs="Courier New" w:hint="default"/>
      </w:rPr>
    </w:lvl>
    <w:lvl w:ilvl="8" w:tplc="68C4B95C" w:tentative="1">
      <w:start w:val="1"/>
      <w:numFmt w:val="bullet"/>
      <w:lvlText w:val=""/>
      <w:lvlJc w:val="left"/>
      <w:pPr>
        <w:ind w:left="6480" w:hanging="360"/>
      </w:pPr>
      <w:rPr>
        <w:rFonts w:ascii="Wingdings" w:hAnsi="Wingdings" w:hint="default"/>
      </w:rPr>
    </w:lvl>
  </w:abstractNum>
  <w:abstractNum w:abstractNumId="3" w15:restartNumberingAfterBreak="0">
    <w:nsid w:val="5E9A0D51"/>
    <w:multiLevelType w:val="hybridMultilevel"/>
    <w:tmpl w:val="98103A70"/>
    <w:lvl w:ilvl="0" w:tplc="CF4072E8">
      <w:start w:val="1"/>
      <w:numFmt w:val="decimal"/>
      <w:lvlText w:val="(%1)"/>
      <w:lvlJc w:val="left"/>
      <w:pPr>
        <w:ind w:left="810" w:hanging="450"/>
      </w:pPr>
      <w:rPr>
        <w:rFonts w:hint="default"/>
      </w:rPr>
    </w:lvl>
    <w:lvl w:ilvl="1" w:tplc="A4605F24">
      <w:start w:val="1"/>
      <w:numFmt w:val="upperLetter"/>
      <w:lvlText w:val="(%2)"/>
      <w:lvlJc w:val="left"/>
      <w:pPr>
        <w:ind w:left="1553" w:hanging="473"/>
      </w:pPr>
      <w:rPr>
        <w:rFonts w:hint="default"/>
      </w:rPr>
    </w:lvl>
    <w:lvl w:ilvl="2" w:tplc="7CAA2512" w:tentative="1">
      <w:start w:val="1"/>
      <w:numFmt w:val="lowerRoman"/>
      <w:lvlText w:val="%3."/>
      <w:lvlJc w:val="right"/>
      <w:pPr>
        <w:ind w:left="2160" w:hanging="180"/>
      </w:pPr>
    </w:lvl>
    <w:lvl w:ilvl="3" w:tplc="67BCF8E0" w:tentative="1">
      <w:start w:val="1"/>
      <w:numFmt w:val="decimal"/>
      <w:lvlText w:val="%4."/>
      <w:lvlJc w:val="left"/>
      <w:pPr>
        <w:ind w:left="2880" w:hanging="360"/>
      </w:pPr>
    </w:lvl>
    <w:lvl w:ilvl="4" w:tplc="6AA6FD86" w:tentative="1">
      <w:start w:val="1"/>
      <w:numFmt w:val="lowerLetter"/>
      <w:lvlText w:val="%5."/>
      <w:lvlJc w:val="left"/>
      <w:pPr>
        <w:ind w:left="3600" w:hanging="360"/>
      </w:pPr>
    </w:lvl>
    <w:lvl w:ilvl="5" w:tplc="86E0AA1E" w:tentative="1">
      <w:start w:val="1"/>
      <w:numFmt w:val="lowerRoman"/>
      <w:lvlText w:val="%6."/>
      <w:lvlJc w:val="right"/>
      <w:pPr>
        <w:ind w:left="4320" w:hanging="180"/>
      </w:pPr>
    </w:lvl>
    <w:lvl w:ilvl="6" w:tplc="B9964DCE" w:tentative="1">
      <w:start w:val="1"/>
      <w:numFmt w:val="decimal"/>
      <w:lvlText w:val="%7."/>
      <w:lvlJc w:val="left"/>
      <w:pPr>
        <w:ind w:left="5040" w:hanging="360"/>
      </w:pPr>
    </w:lvl>
    <w:lvl w:ilvl="7" w:tplc="6CB612B0" w:tentative="1">
      <w:start w:val="1"/>
      <w:numFmt w:val="lowerLetter"/>
      <w:lvlText w:val="%8."/>
      <w:lvlJc w:val="left"/>
      <w:pPr>
        <w:ind w:left="5760" w:hanging="360"/>
      </w:pPr>
    </w:lvl>
    <w:lvl w:ilvl="8" w:tplc="655A8C4A" w:tentative="1">
      <w:start w:val="1"/>
      <w:numFmt w:val="lowerRoman"/>
      <w:lvlText w:val="%9."/>
      <w:lvlJc w:val="right"/>
      <w:pPr>
        <w:ind w:left="6480" w:hanging="180"/>
      </w:pPr>
    </w:lvl>
  </w:abstractNum>
  <w:abstractNum w:abstractNumId="4" w15:restartNumberingAfterBreak="0">
    <w:nsid w:val="603775D3"/>
    <w:multiLevelType w:val="hybridMultilevel"/>
    <w:tmpl w:val="C31C91B8"/>
    <w:lvl w:ilvl="0" w:tplc="4BDA3CBE">
      <w:start w:val="1"/>
      <w:numFmt w:val="bullet"/>
      <w:lvlText w:val=""/>
      <w:lvlJc w:val="left"/>
      <w:pPr>
        <w:tabs>
          <w:tab w:val="num" w:pos="720"/>
        </w:tabs>
        <w:ind w:left="720" w:hanging="360"/>
      </w:pPr>
      <w:rPr>
        <w:rFonts w:ascii="Symbol" w:hAnsi="Symbol" w:hint="default"/>
      </w:rPr>
    </w:lvl>
    <w:lvl w:ilvl="1" w:tplc="AEC8DFA2" w:tentative="1">
      <w:start w:val="1"/>
      <w:numFmt w:val="bullet"/>
      <w:lvlText w:val="o"/>
      <w:lvlJc w:val="left"/>
      <w:pPr>
        <w:ind w:left="1440" w:hanging="360"/>
      </w:pPr>
      <w:rPr>
        <w:rFonts w:ascii="Courier New" w:hAnsi="Courier New" w:cs="Courier New" w:hint="default"/>
      </w:rPr>
    </w:lvl>
    <w:lvl w:ilvl="2" w:tplc="01CE9754" w:tentative="1">
      <w:start w:val="1"/>
      <w:numFmt w:val="bullet"/>
      <w:lvlText w:val=""/>
      <w:lvlJc w:val="left"/>
      <w:pPr>
        <w:ind w:left="2160" w:hanging="360"/>
      </w:pPr>
      <w:rPr>
        <w:rFonts w:ascii="Wingdings" w:hAnsi="Wingdings" w:hint="default"/>
      </w:rPr>
    </w:lvl>
    <w:lvl w:ilvl="3" w:tplc="EB02539C" w:tentative="1">
      <w:start w:val="1"/>
      <w:numFmt w:val="bullet"/>
      <w:lvlText w:val=""/>
      <w:lvlJc w:val="left"/>
      <w:pPr>
        <w:ind w:left="2880" w:hanging="360"/>
      </w:pPr>
      <w:rPr>
        <w:rFonts w:ascii="Symbol" w:hAnsi="Symbol" w:hint="default"/>
      </w:rPr>
    </w:lvl>
    <w:lvl w:ilvl="4" w:tplc="208AB3DC" w:tentative="1">
      <w:start w:val="1"/>
      <w:numFmt w:val="bullet"/>
      <w:lvlText w:val="o"/>
      <w:lvlJc w:val="left"/>
      <w:pPr>
        <w:ind w:left="3600" w:hanging="360"/>
      </w:pPr>
      <w:rPr>
        <w:rFonts w:ascii="Courier New" w:hAnsi="Courier New" w:cs="Courier New" w:hint="default"/>
      </w:rPr>
    </w:lvl>
    <w:lvl w:ilvl="5" w:tplc="82661F2C" w:tentative="1">
      <w:start w:val="1"/>
      <w:numFmt w:val="bullet"/>
      <w:lvlText w:val=""/>
      <w:lvlJc w:val="left"/>
      <w:pPr>
        <w:ind w:left="4320" w:hanging="360"/>
      </w:pPr>
      <w:rPr>
        <w:rFonts w:ascii="Wingdings" w:hAnsi="Wingdings" w:hint="default"/>
      </w:rPr>
    </w:lvl>
    <w:lvl w:ilvl="6" w:tplc="28E42E64" w:tentative="1">
      <w:start w:val="1"/>
      <w:numFmt w:val="bullet"/>
      <w:lvlText w:val=""/>
      <w:lvlJc w:val="left"/>
      <w:pPr>
        <w:ind w:left="5040" w:hanging="360"/>
      </w:pPr>
      <w:rPr>
        <w:rFonts w:ascii="Symbol" w:hAnsi="Symbol" w:hint="default"/>
      </w:rPr>
    </w:lvl>
    <w:lvl w:ilvl="7" w:tplc="30BC0EC4" w:tentative="1">
      <w:start w:val="1"/>
      <w:numFmt w:val="bullet"/>
      <w:lvlText w:val="o"/>
      <w:lvlJc w:val="left"/>
      <w:pPr>
        <w:ind w:left="5760" w:hanging="360"/>
      </w:pPr>
      <w:rPr>
        <w:rFonts w:ascii="Courier New" w:hAnsi="Courier New" w:cs="Courier New" w:hint="default"/>
      </w:rPr>
    </w:lvl>
    <w:lvl w:ilvl="8" w:tplc="F1BC6D08" w:tentative="1">
      <w:start w:val="1"/>
      <w:numFmt w:val="bullet"/>
      <w:lvlText w:val=""/>
      <w:lvlJc w:val="left"/>
      <w:pPr>
        <w:ind w:left="6480" w:hanging="360"/>
      </w:pPr>
      <w:rPr>
        <w:rFonts w:ascii="Wingdings" w:hAnsi="Wingdings" w:hint="default"/>
      </w:rPr>
    </w:lvl>
  </w:abstractNum>
  <w:abstractNum w:abstractNumId="5" w15:restartNumberingAfterBreak="0">
    <w:nsid w:val="63643C71"/>
    <w:multiLevelType w:val="hybridMultilevel"/>
    <w:tmpl w:val="189C60FC"/>
    <w:lvl w:ilvl="0" w:tplc="094E6E3E">
      <w:start w:val="1"/>
      <w:numFmt w:val="bullet"/>
      <w:lvlText w:val=""/>
      <w:lvlJc w:val="left"/>
      <w:pPr>
        <w:tabs>
          <w:tab w:val="num" w:pos="720"/>
        </w:tabs>
        <w:ind w:left="720" w:hanging="360"/>
      </w:pPr>
      <w:rPr>
        <w:rFonts w:ascii="Symbol" w:hAnsi="Symbol" w:hint="default"/>
      </w:rPr>
    </w:lvl>
    <w:lvl w:ilvl="1" w:tplc="DD1C203C" w:tentative="1">
      <w:start w:val="1"/>
      <w:numFmt w:val="bullet"/>
      <w:lvlText w:val="o"/>
      <w:lvlJc w:val="left"/>
      <w:pPr>
        <w:ind w:left="1440" w:hanging="360"/>
      </w:pPr>
      <w:rPr>
        <w:rFonts w:ascii="Courier New" w:hAnsi="Courier New" w:cs="Courier New" w:hint="default"/>
      </w:rPr>
    </w:lvl>
    <w:lvl w:ilvl="2" w:tplc="0E36A60A" w:tentative="1">
      <w:start w:val="1"/>
      <w:numFmt w:val="bullet"/>
      <w:lvlText w:val=""/>
      <w:lvlJc w:val="left"/>
      <w:pPr>
        <w:ind w:left="2160" w:hanging="360"/>
      </w:pPr>
      <w:rPr>
        <w:rFonts w:ascii="Wingdings" w:hAnsi="Wingdings" w:hint="default"/>
      </w:rPr>
    </w:lvl>
    <w:lvl w:ilvl="3" w:tplc="66D6A52E" w:tentative="1">
      <w:start w:val="1"/>
      <w:numFmt w:val="bullet"/>
      <w:lvlText w:val=""/>
      <w:lvlJc w:val="left"/>
      <w:pPr>
        <w:ind w:left="2880" w:hanging="360"/>
      </w:pPr>
      <w:rPr>
        <w:rFonts w:ascii="Symbol" w:hAnsi="Symbol" w:hint="default"/>
      </w:rPr>
    </w:lvl>
    <w:lvl w:ilvl="4" w:tplc="71A68094" w:tentative="1">
      <w:start w:val="1"/>
      <w:numFmt w:val="bullet"/>
      <w:lvlText w:val="o"/>
      <w:lvlJc w:val="left"/>
      <w:pPr>
        <w:ind w:left="3600" w:hanging="360"/>
      </w:pPr>
      <w:rPr>
        <w:rFonts w:ascii="Courier New" w:hAnsi="Courier New" w:cs="Courier New" w:hint="default"/>
      </w:rPr>
    </w:lvl>
    <w:lvl w:ilvl="5" w:tplc="171CDF44" w:tentative="1">
      <w:start w:val="1"/>
      <w:numFmt w:val="bullet"/>
      <w:lvlText w:val=""/>
      <w:lvlJc w:val="left"/>
      <w:pPr>
        <w:ind w:left="4320" w:hanging="360"/>
      </w:pPr>
      <w:rPr>
        <w:rFonts w:ascii="Wingdings" w:hAnsi="Wingdings" w:hint="default"/>
      </w:rPr>
    </w:lvl>
    <w:lvl w:ilvl="6" w:tplc="D77C6EA4" w:tentative="1">
      <w:start w:val="1"/>
      <w:numFmt w:val="bullet"/>
      <w:lvlText w:val=""/>
      <w:lvlJc w:val="left"/>
      <w:pPr>
        <w:ind w:left="5040" w:hanging="360"/>
      </w:pPr>
      <w:rPr>
        <w:rFonts w:ascii="Symbol" w:hAnsi="Symbol" w:hint="default"/>
      </w:rPr>
    </w:lvl>
    <w:lvl w:ilvl="7" w:tplc="22FA54CE" w:tentative="1">
      <w:start w:val="1"/>
      <w:numFmt w:val="bullet"/>
      <w:lvlText w:val="o"/>
      <w:lvlJc w:val="left"/>
      <w:pPr>
        <w:ind w:left="5760" w:hanging="360"/>
      </w:pPr>
      <w:rPr>
        <w:rFonts w:ascii="Courier New" w:hAnsi="Courier New" w:cs="Courier New" w:hint="default"/>
      </w:rPr>
    </w:lvl>
    <w:lvl w:ilvl="8" w:tplc="BC4065C4" w:tentative="1">
      <w:start w:val="1"/>
      <w:numFmt w:val="bullet"/>
      <w:lvlText w:val=""/>
      <w:lvlJc w:val="left"/>
      <w:pPr>
        <w:ind w:left="6480" w:hanging="360"/>
      </w:pPr>
      <w:rPr>
        <w:rFonts w:ascii="Wingdings" w:hAnsi="Wingdings" w:hint="default"/>
      </w:rPr>
    </w:lvl>
  </w:abstractNum>
  <w:num w:numId="1" w16cid:durableId="1900482542">
    <w:abstractNumId w:val="4"/>
  </w:num>
  <w:num w:numId="2" w16cid:durableId="1005281088">
    <w:abstractNumId w:val="0"/>
  </w:num>
  <w:num w:numId="3" w16cid:durableId="852494987">
    <w:abstractNumId w:val="2"/>
  </w:num>
  <w:num w:numId="4" w16cid:durableId="1824659197">
    <w:abstractNumId w:val="3"/>
  </w:num>
  <w:num w:numId="5" w16cid:durableId="801846622">
    <w:abstractNumId w:val="1"/>
  </w:num>
  <w:num w:numId="6" w16cid:durableId="874394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33"/>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52B8"/>
    <w:rsid w:val="00027E81"/>
    <w:rsid w:val="00030AD8"/>
    <w:rsid w:val="0003107A"/>
    <w:rsid w:val="00031C95"/>
    <w:rsid w:val="00032B9E"/>
    <w:rsid w:val="000330D4"/>
    <w:rsid w:val="0003572D"/>
    <w:rsid w:val="00035DB0"/>
    <w:rsid w:val="00037088"/>
    <w:rsid w:val="000400D5"/>
    <w:rsid w:val="00043B84"/>
    <w:rsid w:val="0004512B"/>
    <w:rsid w:val="000463F0"/>
    <w:rsid w:val="00046BDA"/>
    <w:rsid w:val="0004762E"/>
    <w:rsid w:val="000532BD"/>
    <w:rsid w:val="00053B05"/>
    <w:rsid w:val="000555E0"/>
    <w:rsid w:val="00055C12"/>
    <w:rsid w:val="000608B0"/>
    <w:rsid w:val="0006104C"/>
    <w:rsid w:val="0006342B"/>
    <w:rsid w:val="00064BF2"/>
    <w:rsid w:val="000667BA"/>
    <w:rsid w:val="000676A7"/>
    <w:rsid w:val="00073914"/>
    <w:rsid w:val="00074236"/>
    <w:rsid w:val="000746BD"/>
    <w:rsid w:val="00076D7D"/>
    <w:rsid w:val="00080D95"/>
    <w:rsid w:val="00090E6B"/>
    <w:rsid w:val="00091B2C"/>
    <w:rsid w:val="00092ABC"/>
    <w:rsid w:val="00097AAF"/>
    <w:rsid w:val="00097D13"/>
    <w:rsid w:val="000A100F"/>
    <w:rsid w:val="000A4893"/>
    <w:rsid w:val="000A54E0"/>
    <w:rsid w:val="000A72C4"/>
    <w:rsid w:val="000B0F30"/>
    <w:rsid w:val="000B1486"/>
    <w:rsid w:val="000B3E61"/>
    <w:rsid w:val="000B54AF"/>
    <w:rsid w:val="000B6090"/>
    <w:rsid w:val="000B6FEE"/>
    <w:rsid w:val="000C1290"/>
    <w:rsid w:val="000C12C4"/>
    <w:rsid w:val="000C49DA"/>
    <w:rsid w:val="000C4B3D"/>
    <w:rsid w:val="000C6DC1"/>
    <w:rsid w:val="000C6E20"/>
    <w:rsid w:val="000C76D7"/>
    <w:rsid w:val="000C7A2E"/>
    <w:rsid w:val="000C7F1D"/>
    <w:rsid w:val="000D2EBA"/>
    <w:rsid w:val="000D32A1"/>
    <w:rsid w:val="000D3725"/>
    <w:rsid w:val="000D46E5"/>
    <w:rsid w:val="000D715B"/>
    <w:rsid w:val="000D769C"/>
    <w:rsid w:val="000E1976"/>
    <w:rsid w:val="000E20F1"/>
    <w:rsid w:val="000E3B87"/>
    <w:rsid w:val="000E5B20"/>
    <w:rsid w:val="000E7C14"/>
    <w:rsid w:val="000E7FF7"/>
    <w:rsid w:val="000F094C"/>
    <w:rsid w:val="000F1392"/>
    <w:rsid w:val="000F18A2"/>
    <w:rsid w:val="000F2A7F"/>
    <w:rsid w:val="000F3DBD"/>
    <w:rsid w:val="000F5812"/>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3B01"/>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96B79"/>
    <w:rsid w:val="001A0739"/>
    <w:rsid w:val="001A0F00"/>
    <w:rsid w:val="001A2BDD"/>
    <w:rsid w:val="001A3DDF"/>
    <w:rsid w:val="001A4310"/>
    <w:rsid w:val="001A4D05"/>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1F7CBB"/>
    <w:rsid w:val="00200B9E"/>
    <w:rsid w:val="00200BF5"/>
    <w:rsid w:val="002010D1"/>
    <w:rsid w:val="00201338"/>
    <w:rsid w:val="0020775D"/>
    <w:rsid w:val="002116DD"/>
    <w:rsid w:val="0021383D"/>
    <w:rsid w:val="00216BBA"/>
    <w:rsid w:val="00216E12"/>
    <w:rsid w:val="00217466"/>
    <w:rsid w:val="0021751D"/>
    <w:rsid w:val="00217C49"/>
    <w:rsid w:val="00220964"/>
    <w:rsid w:val="002212EB"/>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3833"/>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584"/>
    <w:rsid w:val="002E7DF9"/>
    <w:rsid w:val="002F097B"/>
    <w:rsid w:val="002F2147"/>
    <w:rsid w:val="002F3111"/>
    <w:rsid w:val="002F4AEC"/>
    <w:rsid w:val="002F795D"/>
    <w:rsid w:val="00300823"/>
    <w:rsid w:val="00300D7F"/>
    <w:rsid w:val="00301638"/>
    <w:rsid w:val="00303B0C"/>
    <w:rsid w:val="0030459C"/>
    <w:rsid w:val="00307EA6"/>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0D6C"/>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A5635"/>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C7C88"/>
    <w:rsid w:val="003D726D"/>
    <w:rsid w:val="003E0875"/>
    <w:rsid w:val="003E0BB8"/>
    <w:rsid w:val="003E6CB0"/>
    <w:rsid w:val="003F1F5E"/>
    <w:rsid w:val="003F286A"/>
    <w:rsid w:val="003F5EB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1271"/>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510"/>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075D3"/>
    <w:rsid w:val="00510503"/>
    <w:rsid w:val="0051324D"/>
    <w:rsid w:val="00515466"/>
    <w:rsid w:val="005154F7"/>
    <w:rsid w:val="005159DE"/>
    <w:rsid w:val="00523472"/>
    <w:rsid w:val="00524B43"/>
    <w:rsid w:val="005269CE"/>
    <w:rsid w:val="005304B2"/>
    <w:rsid w:val="005336BD"/>
    <w:rsid w:val="00534A49"/>
    <w:rsid w:val="005363BB"/>
    <w:rsid w:val="00541B98"/>
    <w:rsid w:val="00543374"/>
    <w:rsid w:val="00545548"/>
    <w:rsid w:val="00546923"/>
    <w:rsid w:val="00551CA6"/>
    <w:rsid w:val="00555034"/>
    <w:rsid w:val="00556026"/>
    <w:rsid w:val="005570D2"/>
    <w:rsid w:val="00561528"/>
    <w:rsid w:val="0056153F"/>
    <w:rsid w:val="00561B14"/>
    <w:rsid w:val="00562C87"/>
    <w:rsid w:val="005636BD"/>
    <w:rsid w:val="005666D5"/>
    <w:rsid w:val="005669A7"/>
    <w:rsid w:val="005709D2"/>
    <w:rsid w:val="00573401"/>
    <w:rsid w:val="00576714"/>
    <w:rsid w:val="0057685A"/>
    <w:rsid w:val="005832EE"/>
    <w:rsid w:val="005847EF"/>
    <w:rsid w:val="005851E6"/>
    <w:rsid w:val="005878B7"/>
    <w:rsid w:val="00592C9A"/>
    <w:rsid w:val="00593DF8"/>
    <w:rsid w:val="00595745"/>
    <w:rsid w:val="005A0E18"/>
    <w:rsid w:val="005A12A5"/>
    <w:rsid w:val="005A1CF1"/>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6B67"/>
    <w:rsid w:val="005C7CCB"/>
    <w:rsid w:val="005D1444"/>
    <w:rsid w:val="005D4DAE"/>
    <w:rsid w:val="005D6B44"/>
    <w:rsid w:val="005D767D"/>
    <w:rsid w:val="005D7A30"/>
    <w:rsid w:val="005D7D3B"/>
    <w:rsid w:val="005E0A73"/>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3109"/>
    <w:rsid w:val="00614633"/>
    <w:rsid w:val="00614BC8"/>
    <w:rsid w:val="006151FB"/>
    <w:rsid w:val="00617411"/>
    <w:rsid w:val="006249CB"/>
    <w:rsid w:val="00626562"/>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4491"/>
    <w:rsid w:val="006757AA"/>
    <w:rsid w:val="0068127E"/>
    <w:rsid w:val="00681790"/>
    <w:rsid w:val="006823AA"/>
    <w:rsid w:val="0068302A"/>
    <w:rsid w:val="00684B98"/>
    <w:rsid w:val="00685DC9"/>
    <w:rsid w:val="00687465"/>
    <w:rsid w:val="006907CF"/>
    <w:rsid w:val="00691CCF"/>
    <w:rsid w:val="00693AFA"/>
    <w:rsid w:val="00695101"/>
    <w:rsid w:val="00695A0A"/>
    <w:rsid w:val="00695B9A"/>
    <w:rsid w:val="00696563"/>
    <w:rsid w:val="006979F8"/>
    <w:rsid w:val="006A3487"/>
    <w:rsid w:val="006A6068"/>
    <w:rsid w:val="006B0645"/>
    <w:rsid w:val="006B0890"/>
    <w:rsid w:val="006B129D"/>
    <w:rsid w:val="006B12AE"/>
    <w:rsid w:val="006B16B3"/>
    <w:rsid w:val="006B1918"/>
    <w:rsid w:val="006B233E"/>
    <w:rsid w:val="006B23D8"/>
    <w:rsid w:val="006B28D5"/>
    <w:rsid w:val="006B2A01"/>
    <w:rsid w:val="006B2B8C"/>
    <w:rsid w:val="006B2DEB"/>
    <w:rsid w:val="006B54C5"/>
    <w:rsid w:val="006B5E80"/>
    <w:rsid w:val="006B7A2E"/>
    <w:rsid w:val="006C2D94"/>
    <w:rsid w:val="006C4709"/>
    <w:rsid w:val="006D3005"/>
    <w:rsid w:val="006D504F"/>
    <w:rsid w:val="006E0CAC"/>
    <w:rsid w:val="006E1CFB"/>
    <w:rsid w:val="006E1F94"/>
    <w:rsid w:val="006E26C1"/>
    <w:rsid w:val="006E30A8"/>
    <w:rsid w:val="006E45B0"/>
    <w:rsid w:val="006E5692"/>
    <w:rsid w:val="006F0351"/>
    <w:rsid w:val="006F365D"/>
    <w:rsid w:val="006F4BB0"/>
    <w:rsid w:val="00701877"/>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0BF"/>
    <w:rsid w:val="00742794"/>
    <w:rsid w:val="00743C4C"/>
    <w:rsid w:val="007445B7"/>
    <w:rsid w:val="00744920"/>
    <w:rsid w:val="007509BE"/>
    <w:rsid w:val="0075287B"/>
    <w:rsid w:val="00755C7B"/>
    <w:rsid w:val="00757B55"/>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091"/>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E7A92"/>
    <w:rsid w:val="007F3861"/>
    <w:rsid w:val="007F3DAA"/>
    <w:rsid w:val="007F4162"/>
    <w:rsid w:val="007F5441"/>
    <w:rsid w:val="007F7668"/>
    <w:rsid w:val="00800C63"/>
    <w:rsid w:val="00802243"/>
    <w:rsid w:val="008023D4"/>
    <w:rsid w:val="00804124"/>
    <w:rsid w:val="00805402"/>
    <w:rsid w:val="0080765F"/>
    <w:rsid w:val="00812BE3"/>
    <w:rsid w:val="00814516"/>
    <w:rsid w:val="00815C9D"/>
    <w:rsid w:val="008170E2"/>
    <w:rsid w:val="00820080"/>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57F1B"/>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4F52"/>
    <w:rsid w:val="008B7785"/>
    <w:rsid w:val="008B79F2"/>
    <w:rsid w:val="008C0809"/>
    <w:rsid w:val="008C132C"/>
    <w:rsid w:val="008C3FD0"/>
    <w:rsid w:val="008D1C23"/>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6FDD"/>
    <w:rsid w:val="00987F00"/>
    <w:rsid w:val="0099403D"/>
    <w:rsid w:val="00995B0B"/>
    <w:rsid w:val="009A1883"/>
    <w:rsid w:val="009A39F5"/>
    <w:rsid w:val="009A4588"/>
    <w:rsid w:val="009A5EA5"/>
    <w:rsid w:val="009B00C2"/>
    <w:rsid w:val="009B26AB"/>
    <w:rsid w:val="009B3476"/>
    <w:rsid w:val="009B39BC"/>
    <w:rsid w:val="009B4023"/>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17A68"/>
    <w:rsid w:val="00A220FF"/>
    <w:rsid w:val="00A227E0"/>
    <w:rsid w:val="00A232E4"/>
    <w:rsid w:val="00A24AAD"/>
    <w:rsid w:val="00A24F37"/>
    <w:rsid w:val="00A26A8A"/>
    <w:rsid w:val="00A27255"/>
    <w:rsid w:val="00A32304"/>
    <w:rsid w:val="00A3420E"/>
    <w:rsid w:val="00A35C1D"/>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63C3"/>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4C61"/>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1C63"/>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5844"/>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77F6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39C"/>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28"/>
    <w:rsid w:val="00CE245D"/>
    <w:rsid w:val="00CE300F"/>
    <w:rsid w:val="00CE3582"/>
    <w:rsid w:val="00CE3795"/>
    <w:rsid w:val="00CE3E20"/>
    <w:rsid w:val="00CE5EBE"/>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0BC3"/>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385"/>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2D18"/>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57AC"/>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3A45"/>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039F"/>
    <w:rsid w:val="00E50B6D"/>
    <w:rsid w:val="00E51446"/>
    <w:rsid w:val="00E529C8"/>
    <w:rsid w:val="00E55DA0"/>
    <w:rsid w:val="00E56033"/>
    <w:rsid w:val="00E606DA"/>
    <w:rsid w:val="00E61159"/>
    <w:rsid w:val="00E625DA"/>
    <w:rsid w:val="00E634DC"/>
    <w:rsid w:val="00E64A93"/>
    <w:rsid w:val="00E667F3"/>
    <w:rsid w:val="00E67030"/>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6726"/>
    <w:rsid w:val="00EA7A88"/>
    <w:rsid w:val="00EB27F2"/>
    <w:rsid w:val="00EB3928"/>
    <w:rsid w:val="00EB3E8B"/>
    <w:rsid w:val="00EB5373"/>
    <w:rsid w:val="00EC02A2"/>
    <w:rsid w:val="00EC31C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5529"/>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E94"/>
    <w:rsid w:val="00F36FE0"/>
    <w:rsid w:val="00F37EA8"/>
    <w:rsid w:val="00F40B14"/>
    <w:rsid w:val="00F41186"/>
    <w:rsid w:val="00F41EEF"/>
    <w:rsid w:val="00F41FAC"/>
    <w:rsid w:val="00F420C6"/>
    <w:rsid w:val="00F423D3"/>
    <w:rsid w:val="00F44349"/>
    <w:rsid w:val="00F443CF"/>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F8D"/>
    <w:rsid w:val="00F84153"/>
    <w:rsid w:val="00F85661"/>
    <w:rsid w:val="00F96602"/>
    <w:rsid w:val="00F9735A"/>
    <w:rsid w:val="00FA32FC"/>
    <w:rsid w:val="00FA59FD"/>
    <w:rsid w:val="00FA5D8C"/>
    <w:rsid w:val="00FA6403"/>
    <w:rsid w:val="00FB16CD"/>
    <w:rsid w:val="00FB73AE"/>
    <w:rsid w:val="00FC18B9"/>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36AF51-6B47-48B0-9D7C-6386146D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293833"/>
    <w:rPr>
      <w:sz w:val="16"/>
      <w:szCs w:val="16"/>
    </w:rPr>
  </w:style>
  <w:style w:type="paragraph" w:styleId="CommentText">
    <w:name w:val="annotation text"/>
    <w:basedOn w:val="Normal"/>
    <w:link w:val="CommentTextChar"/>
    <w:unhideWhenUsed/>
    <w:rsid w:val="00293833"/>
    <w:rPr>
      <w:sz w:val="20"/>
      <w:szCs w:val="20"/>
    </w:rPr>
  </w:style>
  <w:style w:type="character" w:customStyle="1" w:styleId="CommentTextChar">
    <w:name w:val="Comment Text Char"/>
    <w:basedOn w:val="DefaultParagraphFont"/>
    <w:link w:val="CommentText"/>
    <w:rsid w:val="00293833"/>
  </w:style>
  <w:style w:type="paragraph" w:styleId="CommentSubject">
    <w:name w:val="annotation subject"/>
    <w:basedOn w:val="CommentText"/>
    <w:next w:val="CommentText"/>
    <w:link w:val="CommentSubjectChar"/>
    <w:semiHidden/>
    <w:unhideWhenUsed/>
    <w:rsid w:val="00293833"/>
    <w:rPr>
      <w:b/>
      <w:bCs/>
    </w:rPr>
  </w:style>
  <w:style w:type="character" w:customStyle="1" w:styleId="CommentSubjectChar">
    <w:name w:val="Comment Subject Char"/>
    <w:basedOn w:val="CommentTextChar"/>
    <w:link w:val="CommentSubject"/>
    <w:semiHidden/>
    <w:rsid w:val="00293833"/>
    <w:rPr>
      <w:b/>
      <w:bCs/>
    </w:rPr>
  </w:style>
  <w:style w:type="paragraph" w:styleId="Revision">
    <w:name w:val="Revision"/>
    <w:hidden/>
    <w:uiPriority w:val="99"/>
    <w:semiHidden/>
    <w:rsid w:val="0006342B"/>
    <w:rPr>
      <w:sz w:val="24"/>
      <w:szCs w:val="24"/>
    </w:rPr>
  </w:style>
  <w:style w:type="character" w:styleId="Hyperlink">
    <w:name w:val="Hyperlink"/>
    <w:basedOn w:val="DefaultParagraphFont"/>
    <w:unhideWhenUsed/>
    <w:rsid w:val="005E0A73"/>
    <w:rPr>
      <w:color w:val="0000FF" w:themeColor="hyperlink"/>
      <w:u w:val="single"/>
    </w:rPr>
  </w:style>
  <w:style w:type="character" w:customStyle="1" w:styleId="UnresolvedMention1">
    <w:name w:val="Unresolved Mention1"/>
    <w:basedOn w:val="DefaultParagraphFont"/>
    <w:uiPriority w:val="99"/>
    <w:semiHidden/>
    <w:unhideWhenUsed/>
    <w:rsid w:val="005E0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836</Words>
  <Characters>4738</Characters>
  <Application>Microsoft Office Word</Application>
  <DocSecurity>0</DocSecurity>
  <Lines>110</Lines>
  <Paragraphs>47</Paragraphs>
  <ScaleCrop>false</ScaleCrop>
  <HeadingPairs>
    <vt:vector size="2" baseType="variant">
      <vt:variant>
        <vt:lpstr>Title</vt:lpstr>
      </vt:variant>
      <vt:variant>
        <vt:i4>1</vt:i4>
      </vt:variant>
    </vt:vector>
  </HeadingPairs>
  <TitlesOfParts>
    <vt:vector size="1" baseType="lpstr">
      <vt:lpstr>BA - HB04623 (Committee Report (Substituted))</vt:lpstr>
    </vt:vector>
  </TitlesOfParts>
  <Company>State of Texas</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28418</dc:subject>
  <dc:creator>State of Texas</dc:creator>
  <dc:description>HB 4623 by Little-(H)Judiciary &amp; Civil Jurisprudence (Substitute Document Number: 89R 25785)</dc:description>
  <cp:lastModifiedBy>Stacey Nicchio</cp:lastModifiedBy>
  <cp:revision>2</cp:revision>
  <cp:lastPrinted>2003-11-26T17:21:00Z</cp:lastPrinted>
  <dcterms:created xsi:type="dcterms:W3CDTF">2025-05-08T00:04:00Z</dcterms:created>
  <dcterms:modified xsi:type="dcterms:W3CDTF">2025-05-08T00:04:00Z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25.126.644</vt:lpwstr>
  </property>
</Properties>
</file>