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800A4" w14:paraId="7190FB45" w14:textId="77777777" w:rsidTr="00345119">
        <w:tc>
          <w:tcPr>
            <w:tcW w:w="9576" w:type="dxa"/>
            <w:noWrap/>
          </w:tcPr>
          <w:p w14:paraId="53A81095" w14:textId="77777777" w:rsidR="008423E4" w:rsidRPr="0022177D" w:rsidRDefault="007900A8" w:rsidP="00D8129C">
            <w:pPr>
              <w:pStyle w:val="Heading1"/>
            </w:pPr>
            <w:r w:rsidRPr="00631897">
              <w:t>BILL ANALYSIS</w:t>
            </w:r>
          </w:p>
        </w:tc>
      </w:tr>
    </w:tbl>
    <w:p w14:paraId="6204696B" w14:textId="77777777" w:rsidR="008423E4" w:rsidRPr="0022177D" w:rsidRDefault="008423E4" w:rsidP="00D8129C">
      <w:pPr>
        <w:jc w:val="center"/>
      </w:pPr>
    </w:p>
    <w:p w14:paraId="5E4D28AD" w14:textId="77777777" w:rsidR="008423E4" w:rsidRPr="00B31F0E" w:rsidRDefault="008423E4" w:rsidP="00D8129C"/>
    <w:p w14:paraId="511E69E3" w14:textId="77777777" w:rsidR="008423E4" w:rsidRPr="00742794" w:rsidRDefault="008423E4" w:rsidP="00D8129C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800A4" w14:paraId="69E06B5F" w14:textId="77777777" w:rsidTr="00345119">
        <w:tc>
          <w:tcPr>
            <w:tcW w:w="9576" w:type="dxa"/>
          </w:tcPr>
          <w:p w14:paraId="16D0F8AB" w14:textId="1EFC2AA1" w:rsidR="008423E4" w:rsidRPr="00861995" w:rsidRDefault="007900A8" w:rsidP="00D8129C">
            <w:pPr>
              <w:jc w:val="right"/>
            </w:pPr>
            <w:r>
              <w:t>C.S.H.B. 4638</w:t>
            </w:r>
          </w:p>
        </w:tc>
      </w:tr>
      <w:tr w:rsidR="004800A4" w14:paraId="1FCCBF55" w14:textId="77777777" w:rsidTr="00345119">
        <w:tc>
          <w:tcPr>
            <w:tcW w:w="9576" w:type="dxa"/>
          </w:tcPr>
          <w:p w14:paraId="6183FEA4" w14:textId="5967E637" w:rsidR="008423E4" w:rsidRPr="00861995" w:rsidRDefault="007900A8" w:rsidP="00D8129C">
            <w:pPr>
              <w:jc w:val="right"/>
            </w:pPr>
            <w:r>
              <w:t xml:space="preserve">By: </w:t>
            </w:r>
            <w:r w:rsidR="0062617E">
              <w:t>Bonnen</w:t>
            </w:r>
          </w:p>
        </w:tc>
      </w:tr>
      <w:tr w:rsidR="004800A4" w14:paraId="5F942F80" w14:textId="77777777" w:rsidTr="00345119">
        <w:tc>
          <w:tcPr>
            <w:tcW w:w="9576" w:type="dxa"/>
          </w:tcPr>
          <w:p w14:paraId="0CD4ECFC" w14:textId="2AE8911E" w:rsidR="008423E4" w:rsidRPr="00861995" w:rsidRDefault="007900A8" w:rsidP="00D8129C">
            <w:pPr>
              <w:jc w:val="right"/>
            </w:pPr>
            <w:r>
              <w:t>Public Health</w:t>
            </w:r>
          </w:p>
        </w:tc>
      </w:tr>
      <w:tr w:rsidR="004800A4" w14:paraId="3B6899B9" w14:textId="77777777" w:rsidTr="00345119">
        <w:tc>
          <w:tcPr>
            <w:tcW w:w="9576" w:type="dxa"/>
          </w:tcPr>
          <w:p w14:paraId="52EF24EE" w14:textId="7167388D" w:rsidR="008423E4" w:rsidRDefault="007900A8" w:rsidP="00D8129C">
            <w:pPr>
              <w:jc w:val="right"/>
            </w:pPr>
            <w:r>
              <w:t>Committee Report (Substituted)</w:t>
            </w:r>
          </w:p>
        </w:tc>
      </w:tr>
    </w:tbl>
    <w:p w14:paraId="36DE3130" w14:textId="77777777" w:rsidR="008423E4" w:rsidRDefault="008423E4" w:rsidP="00D8129C">
      <w:pPr>
        <w:tabs>
          <w:tab w:val="right" w:pos="9360"/>
        </w:tabs>
      </w:pPr>
    </w:p>
    <w:p w14:paraId="0511D642" w14:textId="77777777" w:rsidR="008423E4" w:rsidRDefault="008423E4" w:rsidP="00D8129C"/>
    <w:p w14:paraId="185550F6" w14:textId="77777777" w:rsidR="008423E4" w:rsidRDefault="008423E4" w:rsidP="00D8129C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800A4" w14:paraId="1FFD9303" w14:textId="77777777" w:rsidTr="00672EC9">
        <w:tc>
          <w:tcPr>
            <w:tcW w:w="9360" w:type="dxa"/>
          </w:tcPr>
          <w:p w14:paraId="1C0F9C93" w14:textId="77777777" w:rsidR="008423E4" w:rsidRPr="00A8133F" w:rsidRDefault="007900A8" w:rsidP="00D8129C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DF67784" w14:textId="77777777" w:rsidR="008423E4" w:rsidRDefault="008423E4" w:rsidP="00D8129C"/>
          <w:p w14:paraId="24DEDC42" w14:textId="7F35B922" w:rsidR="005661B5" w:rsidRDefault="007900A8" w:rsidP="00D8129C">
            <w:pPr>
              <w:pStyle w:val="Header"/>
              <w:jc w:val="both"/>
            </w:pPr>
            <w:r>
              <w:t xml:space="preserve">During the 88th </w:t>
            </w:r>
            <w:r w:rsidR="00412BAB">
              <w:t>R</w:t>
            </w:r>
            <w:r>
              <w:t xml:space="preserve">egular </w:t>
            </w:r>
            <w:r w:rsidR="00412BAB">
              <w:t>S</w:t>
            </w:r>
            <w:r>
              <w:t xml:space="preserve">ession, the Texas Legislature </w:t>
            </w:r>
            <w:r w:rsidR="00412BAB">
              <w:t>enacted</w:t>
            </w:r>
            <w:r>
              <w:t xml:space="preserve"> H.B. 4990</w:t>
            </w:r>
            <w:r w:rsidR="00E457CB">
              <w:t>,</w:t>
            </w:r>
            <w:r>
              <w:t xml:space="preserve"> which established the Texas Pharmaceutical Initiative </w:t>
            </w:r>
            <w:r w:rsidR="00C578BF">
              <w:t xml:space="preserve">(TPI) </w:t>
            </w:r>
            <w:r>
              <w:t xml:space="preserve">in an effort to reduce prescription drug costs. </w:t>
            </w:r>
            <w:r w:rsidR="00C578BF">
              <w:t>In addition to addressing governance and operating issues, t</w:t>
            </w:r>
            <w:r>
              <w:t xml:space="preserve">he bill author has informed the committee </w:t>
            </w:r>
            <w:r w:rsidR="00E457CB">
              <w:t>of</w:t>
            </w:r>
            <w:r>
              <w:t xml:space="preserve"> concerns that the size of the </w:t>
            </w:r>
            <w:r w:rsidR="00E457CB">
              <w:t xml:space="preserve">initiative's governing </w:t>
            </w:r>
            <w:r>
              <w:t>board is not conducive to effective communication due to fears of a walking quorum. C.S.</w:t>
            </w:r>
            <w:r w:rsidRPr="005661B5">
              <w:t>H</w:t>
            </w:r>
            <w:r>
              <w:t>.</w:t>
            </w:r>
            <w:r w:rsidRPr="005661B5">
              <w:t>B</w:t>
            </w:r>
            <w:r>
              <w:t>.</w:t>
            </w:r>
            <w:r w:rsidRPr="005661B5">
              <w:t xml:space="preserve"> 4638 </w:t>
            </w:r>
            <w:r>
              <w:t xml:space="preserve">seeks to address this issue by </w:t>
            </w:r>
            <w:r w:rsidR="00E457CB">
              <w:t>providing for the</w:t>
            </w:r>
            <w:r>
              <w:t xml:space="preserve"> </w:t>
            </w:r>
            <w:r w:rsidRPr="005661B5">
              <w:t>add</w:t>
            </w:r>
            <w:r>
              <w:t>i</w:t>
            </w:r>
            <w:r w:rsidR="00E457CB">
              <w:t>tion of</w:t>
            </w:r>
            <w:r w:rsidRPr="005661B5">
              <w:t xml:space="preserve"> two members</w:t>
            </w:r>
            <w:r w:rsidR="00E457CB">
              <w:t xml:space="preserve"> to </w:t>
            </w:r>
            <w:r w:rsidR="00C578BF">
              <w:t>the TPI</w:t>
            </w:r>
            <w:r w:rsidR="00E457CB">
              <w:t xml:space="preserve"> board</w:t>
            </w:r>
            <w:r w:rsidRPr="005661B5">
              <w:t>.</w:t>
            </w:r>
            <w:r w:rsidR="00C578BF">
              <w:t xml:space="preserve"> The bill also adds terms of service and staggered terms, addresses potential vacancies, calls for the </w:t>
            </w:r>
            <w:r w:rsidR="00B26B49">
              <w:t xml:space="preserve">biennial </w:t>
            </w:r>
            <w:r w:rsidR="00C578BF">
              <w:t xml:space="preserve">submission </w:t>
            </w:r>
            <w:r w:rsidR="00D34F32">
              <w:t>of</w:t>
            </w:r>
            <w:r w:rsidR="00C578BF">
              <w:t xml:space="preserve"> a business plan each even-numbered year, and </w:t>
            </w:r>
            <w:r w:rsidR="00B26B49">
              <w:t>sets out the content of such a</w:t>
            </w:r>
            <w:r w:rsidR="00C578BF">
              <w:t xml:space="preserve"> business plan. The bill also postpones the expiration of provisions governing the TPI from September 1, 2025, to September 1, 2031.</w:t>
            </w:r>
          </w:p>
          <w:p w14:paraId="0E2E4444" w14:textId="77777777" w:rsidR="008423E4" w:rsidRPr="00E26B13" w:rsidRDefault="008423E4" w:rsidP="00D8129C">
            <w:pPr>
              <w:rPr>
                <w:b/>
              </w:rPr>
            </w:pPr>
          </w:p>
        </w:tc>
      </w:tr>
      <w:tr w:rsidR="004800A4" w14:paraId="5097970C" w14:textId="77777777" w:rsidTr="00672EC9">
        <w:tc>
          <w:tcPr>
            <w:tcW w:w="9360" w:type="dxa"/>
          </w:tcPr>
          <w:p w14:paraId="5DFD974E" w14:textId="77777777" w:rsidR="0017725B" w:rsidRDefault="007900A8" w:rsidP="00D8129C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4A27489" w14:textId="77777777" w:rsidR="0017725B" w:rsidRDefault="0017725B" w:rsidP="00D8129C">
            <w:pPr>
              <w:rPr>
                <w:b/>
                <w:u w:val="single"/>
              </w:rPr>
            </w:pPr>
          </w:p>
          <w:p w14:paraId="4C143A0F" w14:textId="3F043EB2" w:rsidR="00B02A4C" w:rsidRPr="00B02A4C" w:rsidRDefault="007900A8" w:rsidP="00D8129C">
            <w:pPr>
              <w:jc w:val="both"/>
            </w:pPr>
            <w:r>
              <w:t xml:space="preserve">It is the committee's opinion that this bill does not expressly create a criminal offense, increase the punishment for an existing criminal offense or category of offenses, or change the </w:t>
            </w:r>
            <w:r>
              <w:t>eligibility of a person for community supervision, parole, or mandatory supervision.</w:t>
            </w:r>
          </w:p>
          <w:p w14:paraId="69FE01CA" w14:textId="77777777" w:rsidR="0017725B" w:rsidRPr="0017725B" w:rsidRDefault="0017725B" w:rsidP="00D8129C">
            <w:pPr>
              <w:rPr>
                <w:b/>
                <w:u w:val="single"/>
              </w:rPr>
            </w:pPr>
          </w:p>
        </w:tc>
      </w:tr>
      <w:tr w:rsidR="004800A4" w14:paraId="5F992218" w14:textId="77777777" w:rsidTr="00672EC9">
        <w:tc>
          <w:tcPr>
            <w:tcW w:w="9360" w:type="dxa"/>
          </w:tcPr>
          <w:p w14:paraId="628A7A14" w14:textId="77777777" w:rsidR="008423E4" w:rsidRPr="00A8133F" w:rsidRDefault="007900A8" w:rsidP="00D8129C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57A3F7B" w14:textId="77777777" w:rsidR="008423E4" w:rsidRDefault="008423E4" w:rsidP="00D8129C"/>
          <w:p w14:paraId="61892A4F" w14:textId="66290904" w:rsidR="00B02A4C" w:rsidRDefault="007900A8" w:rsidP="00D8129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F88D67C" w14:textId="77777777" w:rsidR="008423E4" w:rsidRPr="00E21FDC" w:rsidRDefault="008423E4" w:rsidP="00D8129C">
            <w:pPr>
              <w:rPr>
                <w:b/>
              </w:rPr>
            </w:pPr>
          </w:p>
        </w:tc>
      </w:tr>
      <w:tr w:rsidR="004800A4" w14:paraId="46E594A1" w14:textId="77777777" w:rsidTr="00672EC9">
        <w:tc>
          <w:tcPr>
            <w:tcW w:w="9360" w:type="dxa"/>
          </w:tcPr>
          <w:p w14:paraId="10BDE4C3" w14:textId="77777777" w:rsidR="008423E4" w:rsidRPr="00A8133F" w:rsidRDefault="007900A8" w:rsidP="00D8129C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FFDD1D9" w14:textId="77777777" w:rsidR="008423E4" w:rsidRDefault="008423E4" w:rsidP="00D8129C"/>
          <w:p w14:paraId="169EA282" w14:textId="49F7FDF0" w:rsidR="00AC5219" w:rsidRDefault="007900A8" w:rsidP="00D8129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C.S.</w:t>
            </w:r>
            <w:r w:rsidRPr="00437E02">
              <w:t xml:space="preserve">H.B. 4638 </w:t>
            </w:r>
            <w:r w:rsidR="00A670E4">
              <w:t xml:space="preserve">amends the Government Code to </w:t>
            </w:r>
            <w:r w:rsidR="00304846">
              <w:t>increase</w:t>
            </w:r>
            <w:r w:rsidR="00AE7AB4">
              <w:t xml:space="preserve"> the </w:t>
            </w:r>
            <w:r w:rsidR="00304846">
              <w:t>membership</w:t>
            </w:r>
            <w:r w:rsidR="00AE7AB4">
              <w:t xml:space="preserve"> of the governor-appointed </w:t>
            </w:r>
            <w:r w:rsidR="00AE7AB4" w:rsidRPr="00770A80">
              <w:t>board that governs the Texas Pharmaceutical Initiative</w:t>
            </w:r>
            <w:r w:rsidR="00AE7AB4">
              <w:t xml:space="preserve"> </w:t>
            </w:r>
            <w:r w:rsidR="00017125">
              <w:t xml:space="preserve">from three </w:t>
            </w:r>
            <w:r w:rsidR="00770A80" w:rsidRPr="00770A80">
              <w:t xml:space="preserve">members </w:t>
            </w:r>
            <w:r w:rsidR="00017125">
              <w:t>to five</w:t>
            </w:r>
            <w:r w:rsidR="00770A80">
              <w:t xml:space="preserve"> </w:t>
            </w:r>
            <w:r w:rsidR="00770A80" w:rsidRPr="00770A80">
              <w:t xml:space="preserve">members </w:t>
            </w:r>
            <w:r w:rsidR="00304846">
              <w:t>and to</w:t>
            </w:r>
            <w:r>
              <w:t xml:space="preserve"> establish that board members </w:t>
            </w:r>
            <w:r w:rsidRPr="00AC5219">
              <w:t>serve staggered six-year terms, with one-third or as near as possible to one-third of the members' terms expiring February 1 of each odd-numbered year</w:t>
            </w:r>
            <w:r w:rsidR="00304846">
              <w:t xml:space="preserve">. The bill </w:t>
            </w:r>
            <w:r>
              <w:t xml:space="preserve">requires a </w:t>
            </w:r>
            <w:r w:rsidRPr="00AC5219">
              <w:t xml:space="preserve">vacancy on the board </w:t>
            </w:r>
            <w:r>
              <w:t>to</w:t>
            </w:r>
            <w:r w:rsidRPr="00AC5219">
              <w:t xml:space="preserve"> be filled for the unexpired term in the same manner as the original appointment.</w:t>
            </w:r>
          </w:p>
          <w:p w14:paraId="25D4ABF5" w14:textId="77777777" w:rsidR="00770A80" w:rsidRDefault="00770A80" w:rsidP="00D8129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4667BFC5" w14:textId="2A4D294A" w:rsidR="008E5FAB" w:rsidRDefault="007900A8" w:rsidP="00D8129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437E02">
              <w:t xml:space="preserve">C.S.H.B. 4638 </w:t>
            </w:r>
            <w:r w:rsidR="00304846">
              <w:t xml:space="preserve">changes the frequency </w:t>
            </w:r>
            <w:r w:rsidR="006035C8">
              <w:t xml:space="preserve">with </w:t>
            </w:r>
            <w:r w:rsidR="00304846">
              <w:t xml:space="preserve">which </w:t>
            </w:r>
            <w:r w:rsidR="00AC5219">
              <w:t xml:space="preserve">the board </w:t>
            </w:r>
            <w:r w:rsidR="00304846">
              <w:t>is required to</w:t>
            </w:r>
            <w:r w:rsidR="00AC5219">
              <w:t xml:space="preserve"> develop and submit </w:t>
            </w:r>
            <w:r w:rsidR="00AC5219" w:rsidRPr="00AC5219">
              <w:t xml:space="preserve">to the governor, the legislature, and the Legislative Budget Board </w:t>
            </w:r>
            <w:r w:rsidR="006035C8">
              <w:t xml:space="preserve">a </w:t>
            </w:r>
            <w:r w:rsidR="007D3B41">
              <w:t xml:space="preserve">business plan </w:t>
            </w:r>
            <w:r w:rsidR="00AC5219" w:rsidRPr="00AC5219">
              <w:t>on</w:t>
            </w:r>
            <w:r w:rsidR="00AC5219">
              <w:t xml:space="preserve"> certain </w:t>
            </w:r>
            <w:r w:rsidR="007D3B41">
              <w:t>matters</w:t>
            </w:r>
            <w:r w:rsidR="00AC5219">
              <w:t xml:space="preserve"> </w:t>
            </w:r>
            <w:r w:rsidR="00B02A4C">
              <w:t xml:space="preserve">relating to the </w:t>
            </w:r>
            <w:r w:rsidR="00B02A4C" w:rsidRPr="00B02A4C">
              <w:t>Texas Pharmaceutical Initiative</w:t>
            </w:r>
            <w:r w:rsidR="007D3B41">
              <w:t xml:space="preserve"> from</w:t>
            </w:r>
            <w:r w:rsidR="00B02A4C">
              <w:t xml:space="preserve"> </w:t>
            </w:r>
            <w:r w:rsidR="007D3B41">
              <w:t>once,</w:t>
            </w:r>
            <w:r w:rsidR="00304846">
              <w:t xml:space="preserve"> not later than October 1, 2024,</w:t>
            </w:r>
            <w:r w:rsidR="00AC5219">
              <w:t xml:space="preserve"> to</w:t>
            </w:r>
            <w:r w:rsidR="00304846">
              <w:t xml:space="preserve"> </w:t>
            </w:r>
            <w:r w:rsidR="007D3B41">
              <w:t>biennially,</w:t>
            </w:r>
            <w:r w:rsidR="00AC5219">
              <w:t xml:space="preserve"> not later than </w:t>
            </w:r>
            <w:r w:rsidR="00AC5219" w:rsidRPr="00AC5219">
              <w:t>June 1 of each even-numbered year</w:t>
            </w:r>
            <w:r>
              <w:t>.</w:t>
            </w:r>
            <w:r w:rsidR="007D3B41">
              <w:t xml:space="preserve"> </w:t>
            </w:r>
            <w:r>
              <w:t xml:space="preserve">The bill includes </w:t>
            </w:r>
            <w:r w:rsidR="006035C8">
              <w:t xml:space="preserve">among the </w:t>
            </w:r>
            <w:r w:rsidR="002A6B45">
              <w:t>required topics of the business plan</w:t>
            </w:r>
            <w:r w:rsidR="006035C8">
              <w:t xml:space="preserve"> </w:t>
            </w:r>
            <w:r w:rsidRPr="00437E02">
              <w:t>providing recommendations on best practices and cost savings related to the provision of pharmacy benefits using program utilization</w:t>
            </w:r>
            <w:r>
              <w:t xml:space="preserve">. </w:t>
            </w:r>
            <w:r w:rsidR="007D3B41">
              <w:t xml:space="preserve">The bill </w:t>
            </w:r>
            <w:r w:rsidR="002A6B45">
              <w:t>postpones</w:t>
            </w:r>
            <w:r>
              <w:t xml:space="preserve"> </w:t>
            </w:r>
            <w:r w:rsidR="007D3B41">
              <w:t xml:space="preserve">the </w:t>
            </w:r>
            <w:r>
              <w:t xml:space="preserve">expiration </w:t>
            </w:r>
            <w:r w:rsidR="002A6B45">
              <w:t>of</w:t>
            </w:r>
            <w:r>
              <w:t xml:space="preserve"> </w:t>
            </w:r>
            <w:r w:rsidR="00825851">
              <w:t xml:space="preserve">provisions governing </w:t>
            </w:r>
            <w:r w:rsidR="00D213B1">
              <w:t xml:space="preserve">the </w:t>
            </w:r>
            <w:r w:rsidR="007D3B41" w:rsidRPr="008E5FAB">
              <w:t>Texas Pharmaceutical Initiative</w:t>
            </w:r>
            <w:r w:rsidR="007D3B41">
              <w:t xml:space="preserve"> </w:t>
            </w:r>
            <w:r>
              <w:t>from</w:t>
            </w:r>
            <w:r w:rsidR="007D3B41" w:rsidRPr="008E5FAB">
              <w:t xml:space="preserve"> September 1, 2025</w:t>
            </w:r>
            <w:r w:rsidR="002A6B45">
              <w:t>,</w:t>
            </w:r>
            <w:r>
              <w:t xml:space="preserve"> to </w:t>
            </w:r>
            <w:r w:rsidRPr="00437E02">
              <w:t>September 1, 2031</w:t>
            </w:r>
            <w:r w:rsidR="007D3B41">
              <w:t>.</w:t>
            </w:r>
          </w:p>
          <w:p w14:paraId="734FCE0A" w14:textId="77777777" w:rsidR="00B02A4C" w:rsidRDefault="00B02A4C" w:rsidP="00D8129C"/>
          <w:p w14:paraId="7E2B24E9" w14:textId="6D35B760" w:rsidR="00F0726E" w:rsidRDefault="007900A8" w:rsidP="00D8129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437E02">
              <w:t xml:space="preserve">C.S.H.B. 4638 </w:t>
            </w:r>
            <w:r w:rsidR="00B02A4C">
              <w:t>requires the governor, a</w:t>
            </w:r>
            <w:r w:rsidR="00B02A4C" w:rsidRPr="00B02A4C">
              <w:t xml:space="preserve">s soon as practicable after the </w:t>
            </w:r>
            <w:r w:rsidR="00B02A4C">
              <w:t xml:space="preserve">bill's </w:t>
            </w:r>
            <w:r w:rsidR="00B02A4C" w:rsidRPr="00B02A4C">
              <w:t xml:space="preserve">effective date, </w:t>
            </w:r>
            <w:r w:rsidR="00B02A4C">
              <w:t xml:space="preserve">to </w:t>
            </w:r>
            <w:r w:rsidR="00B02A4C" w:rsidRPr="00B02A4C">
              <w:t>appoint the governing board members for the Texas Pharmaceutical Initiative</w:t>
            </w:r>
            <w:r w:rsidR="00B02A4C">
              <w:t xml:space="preserve"> </w:t>
            </w:r>
            <w:r w:rsidR="00E0025C">
              <w:t xml:space="preserve">as required under the bill's provisions </w:t>
            </w:r>
            <w:r w:rsidR="00B02A4C">
              <w:t xml:space="preserve">and, in </w:t>
            </w:r>
            <w:r w:rsidR="00B02A4C" w:rsidRPr="00B02A4C">
              <w:t>making the appointments</w:t>
            </w:r>
            <w:r>
              <w:t>,</w:t>
            </w:r>
            <w:r w:rsidR="00B02A4C" w:rsidRPr="00B02A4C">
              <w:t xml:space="preserve"> </w:t>
            </w:r>
            <w:r w:rsidR="00B02A4C">
              <w:t>to designate</w:t>
            </w:r>
            <w:r>
              <w:t xml:space="preserve"> </w:t>
            </w:r>
            <w:r w:rsidR="00B02A4C">
              <w:t>two members to serve terms expiring February 1, 2027</w:t>
            </w:r>
            <w:r>
              <w:t xml:space="preserve">, </w:t>
            </w:r>
            <w:r w:rsidR="00B02A4C">
              <w:t>two members to serve terms expiring February 1, 2029</w:t>
            </w:r>
            <w:r>
              <w:t>,</w:t>
            </w:r>
            <w:r w:rsidR="00B02A4C">
              <w:t xml:space="preserve"> and</w:t>
            </w:r>
            <w:r>
              <w:t xml:space="preserve"> </w:t>
            </w:r>
            <w:r w:rsidR="00B02A4C">
              <w:t>one member to serve a term expiring February 1, 2031.</w:t>
            </w:r>
          </w:p>
          <w:p w14:paraId="68D823E2" w14:textId="22F5EDF7" w:rsidR="002E423A" w:rsidRPr="00B02A4C" w:rsidRDefault="002E423A" w:rsidP="00D8129C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4800A4" w14:paraId="56F81C0E" w14:textId="77777777" w:rsidTr="00672EC9">
        <w:tc>
          <w:tcPr>
            <w:tcW w:w="9360" w:type="dxa"/>
          </w:tcPr>
          <w:p w14:paraId="7083C42B" w14:textId="77777777" w:rsidR="008423E4" w:rsidRPr="00A8133F" w:rsidRDefault="007900A8" w:rsidP="00D8129C">
            <w:pPr>
              <w:keepNext/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A09A41B" w14:textId="77777777" w:rsidR="008423E4" w:rsidRDefault="008423E4" w:rsidP="00D8129C">
            <w:pPr>
              <w:keepNext/>
            </w:pPr>
          </w:p>
          <w:p w14:paraId="2EE9444D" w14:textId="30A25288" w:rsidR="008423E4" w:rsidRPr="003624F2" w:rsidRDefault="007900A8" w:rsidP="00D8129C">
            <w:pPr>
              <w:pStyle w:val="Header"/>
              <w:keepNext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5EE030E" w14:textId="77777777" w:rsidR="008423E4" w:rsidRPr="00233FDB" w:rsidRDefault="008423E4" w:rsidP="00D8129C">
            <w:pPr>
              <w:rPr>
                <w:b/>
              </w:rPr>
            </w:pPr>
          </w:p>
        </w:tc>
      </w:tr>
      <w:tr w:rsidR="004800A4" w14:paraId="24EA197A" w14:textId="77777777" w:rsidTr="00672EC9">
        <w:tc>
          <w:tcPr>
            <w:tcW w:w="9360" w:type="dxa"/>
          </w:tcPr>
          <w:p w14:paraId="7B2FCD49" w14:textId="77777777" w:rsidR="0062617E" w:rsidRDefault="007900A8" w:rsidP="0062617E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1590D32" w14:textId="77777777" w:rsidR="00D136DB" w:rsidRDefault="00D136DB" w:rsidP="0062617E">
            <w:pPr>
              <w:jc w:val="both"/>
              <w:rPr>
                <w:b/>
                <w:u w:val="single"/>
              </w:rPr>
            </w:pPr>
          </w:p>
          <w:p w14:paraId="105C1A99" w14:textId="77777777" w:rsidR="00C578BF" w:rsidRDefault="007900A8" w:rsidP="00C578BF">
            <w:pPr>
              <w:jc w:val="both"/>
            </w:pPr>
            <w:r>
              <w:t xml:space="preserve">While C.S.H.B. 4638 may differ from the introduced in minor or nonsubstantive ways, the following summarizes the substantial differences between the introduced and </w:t>
            </w:r>
            <w:r>
              <w:t>committee substitute versions of the bill.</w:t>
            </w:r>
          </w:p>
          <w:p w14:paraId="3875147B" w14:textId="77777777" w:rsidR="00C578BF" w:rsidRDefault="00C578BF" w:rsidP="00C578BF">
            <w:pPr>
              <w:jc w:val="both"/>
            </w:pPr>
          </w:p>
          <w:p w14:paraId="7E9F95A9" w14:textId="77777777" w:rsidR="00C578BF" w:rsidRDefault="007900A8" w:rsidP="00C578BF">
            <w:pPr>
              <w:jc w:val="both"/>
            </w:pPr>
            <w:r w:rsidRPr="00D136DB">
              <w:t>The substitute includes a provision</w:t>
            </w:r>
            <w:r>
              <w:t xml:space="preserve"> </w:t>
            </w:r>
            <w:r w:rsidRPr="00D136DB">
              <w:t>absent from the introduced</w:t>
            </w:r>
            <w:r>
              <w:t xml:space="preserve"> that provides for the inclusion of</w:t>
            </w:r>
            <w:r w:rsidRPr="00D136DB">
              <w:t xml:space="preserve"> recommendations on best practices and cost savings related to the provision of pharmacy benefits using program utilization among </w:t>
            </w:r>
            <w:r>
              <w:t>t</w:t>
            </w:r>
            <w:r w:rsidRPr="00D136DB">
              <w:t>h</w:t>
            </w:r>
            <w:r>
              <w:t>e</w:t>
            </w:r>
            <w:r w:rsidRPr="00D136DB">
              <w:t xml:space="preserve"> </w:t>
            </w:r>
            <w:r>
              <w:t xml:space="preserve">required topics of the board's </w:t>
            </w:r>
            <w:r w:rsidRPr="00D136DB">
              <w:t>business plan.</w:t>
            </w:r>
          </w:p>
          <w:p w14:paraId="4B3D7293" w14:textId="77777777" w:rsidR="00C578BF" w:rsidRDefault="00C578BF" w:rsidP="00C578BF">
            <w:pPr>
              <w:jc w:val="both"/>
            </w:pPr>
          </w:p>
          <w:p w14:paraId="4D4681B0" w14:textId="0F6146C0" w:rsidR="00C578BF" w:rsidRPr="0062617E" w:rsidRDefault="007900A8" w:rsidP="00C578BF">
            <w:pPr>
              <w:jc w:val="both"/>
              <w:rPr>
                <w:b/>
                <w:u w:val="single"/>
              </w:rPr>
            </w:pPr>
            <w:r>
              <w:t xml:space="preserve">Whereas the introduced repealed </w:t>
            </w:r>
            <w:r w:rsidRPr="00D136DB">
              <w:t>a provision setting provisions governing</w:t>
            </w:r>
            <w:r>
              <w:t xml:space="preserve"> the Texas Pharmaceutical Initiative to expire </w:t>
            </w:r>
            <w:r w:rsidRPr="00D136DB">
              <w:t>September 1, 2025</w:t>
            </w:r>
            <w:r>
              <w:t xml:space="preserve">, the substitute instead postpones the </w:t>
            </w:r>
            <w:r w:rsidRPr="00D136DB">
              <w:t xml:space="preserve">expiration </w:t>
            </w:r>
            <w:r>
              <w:t>of those provisions</w:t>
            </w:r>
            <w:r w:rsidRPr="00D136DB">
              <w:t xml:space="preserve"> </w:t>
            </w:r>
            <w:r>
              <w:t xml:space="preserve">from </w:t>
            </w:r>
            <w:r w:rsidRPr="00D136DB">
              <w:t>September 1, 2025</w:t>
            </w:r>
            <w:r>
              <w:t>,</w:t>
            </w:r>
            <w:r w:rsidRPr="00D136DB">
              <w:t xml:space="preserve"> to September 1, 2031</w:t>
            </w:r>
            <w:r>
              <w:t>.</w:t>
            </w:r>
          </w:p>
        </w:tc>
      </w:tr>
    </w:tbl>
    <w:p w14:paraId="07593B7A" w14:textId="77777777" w:rsidR="008423E4" w:rsidRPr="00BE0E75" w:rsidRDefault="008423E4" w:rsidP="00D8129C">
      <w:pPr>
        <w:jc w:val="both"/>
        <w:rPr>
          <w:rFonts w:ascii="Arial" w:hAnsi="Arial"/>
          <w:sz w:val="16"/>
          <w:szCs w:val="16"/>
        </w:rPr>
      </w:pPr>
    </w:p>
    <w:p w14:paraId="054B6A80" w14:textId="77777777" w:rsidR="004108C3" w:rsidRPr="008423E4" w:rsidRDefault="004108C3" w:rsidP="00D8129C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B9C40" w14:textId="77777777" w:rsidR="007900A8" w:rsidRDefault="007900A8">
      <w:r>
        <w:separator/>
      </w:r>
    </w:p>
  </w:endnote>
  <w:endnote w:type="continuationSeparator" w:id="0">
    <w:p w14:paraId="6258F326" w14:textId="77777777" w:rsidR="007900A8" w:rsidRDefault="0079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F5C2" w14:textId="77777777" w:rsidR="005661B5" w:rsidRDefault="005661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800A4" w14:paraId="2D285323" w14:textId="77777777" w:rsidTr="009C1E9A">
      <w:trPr>
        <w:cantSplit/>
      </w:trPr>
      <w:tc>
        <w:tcPr>
          <w:tcW w:w="0" w:type="pct"/>
        </w:tcPr>
        <w:p w14:paraId="225471C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C9D2F3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5282D1D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15781D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51DA3F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800A4" w14:paraId="0275D812" w14:textId="77777777" w:rsidTr="009C1E9A">
      <w:trPr>
        <w:cantSplit/>
      </w:trPr>
      <w:tc>
        <w:tcPr>
          <w:tcW w:w="0" w:type="pct"/>
        </w:tcPr>
        <w:p w14:paraId="7F0A363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5CF1C5C" w14:textId="6F7EE7DA" w:rsidR="00EC379B" w:rsidRPr="009C1E9A" w:rsidRDefault="007900A8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27133-D</w:t>
          </w:r>
        </w:p>
      </w:tc>
      <w:tc>
        <w:tcPr>
          <w:tcW w:w="2453" w:type="pct"/>
        </w:tcPr>
        <w:p w14:paraId="357FCA04" w14:textId="4B0C3CC5" w:rsidR="00EC379B" w:rsidRDefault="007900A8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D34F32">
            <w:t>25.119.1146</w:t>
          </w:r>
          <w:r>
            <w:fldChar w:fldCharType="end"/>
          </w:r>
        </w:p>
      </w:tc>
    </w:tr>
    <w:tr w:rsidR="004800A4" w14:paraId="548E914D" w14:textId="77777777" w:rsidTr="009C1E9A">
      <w:trPr>
        <w:cantSplit/>
      </w:trPr>
      <w:tc>
        <w:tcPr>
          <w:tcW w:w="0" w:type="pct"/>
        </w:tcPr>
        <w:p w14:paraId="7DEECB21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CF3B1B8" w14:textId="20C184BB" w:rsidR="00EC379B" w:rsidRPr="009C1E9A" w:rsidRDefault="007900A8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25426</w:t>
          </w:r>
        </w:p>
      </w:tc>
      <w:tc>
        <w:tcPr>
          <w:tcW w:w="2453" w:type="pct"/>
        </w:tcPr>
        <w:p w14:paraId="3BF5ACA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5AED16B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800A4" w14:paraId="42A5E65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7C6910BC" w14:textId="77777777" w:rsidR="00EC379B" w:rsidRDefault="007900A8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5B3ED5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1839F5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CF647" w14:textId="77777777" w:rsidR="005661B5" w:rsidRDefault="005661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41356" w14:textId="77777777" w:rsidR="007900A8" w:rsidRDefault="007900A8">
      <w:r>
        <w:separator/>
      </w:r>
    </w:p>
  </w:footnote>
  <w:footnote w:type="continuationSeparator" w:id="0">
    <w:p w14:paraId="340F8CCA" w14:textId="77777777" w:rsidR="007900A8" w:rsidRDefault="00790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7996F" w14:textId="77777777" w:rsidR="005661B5" w:rsidRDefault="005661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5014" w14:textId="77777777" w:rsidR="005661B5" w:rsidRDefault="005661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66B44" w14:textId="77777777" w:rsidR="005661B5" w:rsidRDefault="005661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F6D75"/>
    <w:multiLevelType w:val="hybridMultilevel"/>
    <w:tmpl w:val="F83015BE"/>
    <w:lvl w:ilvl="0" w:tplc="2DA696B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61185406" w:tentative="1">
      <w:start w:val="1"/>
      <w:numFmt w:val="lowerLetter"/>
      <w:lvlText w:val="%2."/>
      <w:lvlJc w:val="left"/>
      <w:pPr>
        <w:ind w:left="1440" w:hanging="360"/>
      </w:pPr>
    </w:lvl>
    <w:lvl w:ilvl="2" w:tplc="B9C42B6A" w:tentative="1">
      <w:start w:val="1"/>
      <w:numFmt w:val="lowerRoman"/>
      <w:lvlText w:val="%3."/>
      <w:lvlJc w:val="right"/>
      <w:pPr>
        <w:ind w:left="2160" w:hanging="180"/>
      </w:pPr>
    </w:lvl>
    <w:lvl w:ilvl="3" w:tplc="C95ED4EE" w:tentative="1">
      <w:start w:val="1"/>
      <w:numFmt w:val="decimal"/>
      <w:lvlText w:val="%4."/>
      <w:lvlJc w:val="left"/>
      <w:pPr>
        <w:ind w:left="2880" w:hanging="360"/>
      </w:pPr>
    </w:lvl>
    <w:lvl w:ilvl="4" w:tplc="41A27950" w:tentative="1">
      <w:start w:val="1"/>
      <w:numFmt w:val="lowerLetter"/>
      <w:lvlText w:val="%5."/>
      <w:lvlJc w:val="left"/>
      <w:pPr>
        <w:ind w:left="3600" w:hanging="360"/>
      </w:pPr>
    </w:lvl>
    <w:lvl w:ilvl="5" w:tplc="831A0E18" w:tentative="1">
      <w:start w:val="1"/>
      <w:numFmt w:val="lowerRoman"/>
      <w:lvlText w:val="%6."/>
      <w:lvlJc w:val="right"/>
      <w:pPr>
        <w:ind w:left="4320" w:hanging="180"/>
      </w:pPr>
    </w:lvl>
    <w:lvl w:ilvl="6" w:tplc="F5882A2C" w:tentative="1">
      <w:start w:val="1"/>
      <w:numFmt w:val="decimal"/>
      <w:lvlText w:val="%7."/>
      <w:lvlJc w:val="left"/>
      <w:pPr>
        <w:ind w:left="5040" w:hanging="360"/>
      </w:pPr>
    </w:lvl>
    <w:lvl w:ilvl="7" w:tplc="313C18B0" w:tentative="1">
      <w:start w:val="1"/>
      <w:numFmt w:val="lowerLetter"/>
      <w:lvlText w:val="%8."/>
      <w:lvlJc w:val="left"/>
      <w:pPr>
        <w:ind w:left="5760" w:hanging="360"/>
      </w:pPr>
    </w:lvl>
    <w:lvl w:ilvl="8" w:tplc="5BD0A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F7888"/>
    <w:multiLevelType w:val="hybridMultilevel"/>
    <w:tmpl w:val="863E66EA"/>
    <w:lvl w:ilvl="0" w:tplc="A502F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F895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F487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FE91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E7D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52A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CAE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022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9092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1115531">
    <w:abstractNumId w:val="1"/>
  </w:num>
  <w:num w:numId="2" w16cid:durableId="59207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0E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17125"/>
    <w:rsid w:val="00020C1E"/>
    <w:rsid w:val="00020E9B"/>
    <w:rsid w:val="0002172D"/>
    <w:rsid w:val="000236C1"/>
    <w:rsid w:val="000236EC"/>
    <w:rsid w:val="0002413D"/>
    <w:rsid w:val="000249F2"/>
    <w:rsid w:val="00024B7B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2854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5D54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5F65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44D3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184C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76B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35A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47D8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B45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423A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4846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0EA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5F67"/>
    <w:rsid w:val="003E6CB0"/>
    <w:rsid w:val="003F1F5E"/>
    <w:rsid w:val="003F286A"/>
    <w:rsid w:val="003F77F8"/>
    <w:rsid w:val="00400ACD"/>
    <w:rsid w:val="0040299F"/>
    <w:rsid w:val="00403B15"/>
    <w:rsid w:val="00403E8A"/>
    <w:rsid w:val="004101E4"/>
    <w:rsid w:val="00410661"/>
    <w:rsid w:val="004108C3"/>
    <w:rsid w:val="00410B33"/>
    <w:rsid w:val="004120CC"/>
    <w:rsid w:val="00412BAB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37E02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00A4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2DB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013D"/>
    <w:rsid w:val="00561528"/>
    <w:rsid w:val="0056153F"/>
    <w:rsid w:val="00561B14"/>
    <w:rsid w:val="00562C87"/>
    <w:rsid w:val="005636BD"/>
    <w:rsid w:val="005661B5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B6BBD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50DA"/>
    <w:rsid w:val="005D5C3D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5C8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617E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4AC3"/>
    <w:rsid w:val="00645750"/>
    <w:rsid w:val="00650692"/>
    <w:rsid w:val="006508D3"/>
    <w:rsid w:val="00650AFA"/>
    <w:rsid w:val="00655B51"/>
    <w:rsid w:val="00662B77"/>
    <w:rsid w:val="00662D0E"/>
    <w:rsid w:val="00663265"/>
    <w:rsid w:val="0066345F"/>
    <w:rsid w:val="0066485B"/>
    <w:rsid w:val="0067036E"/>
    <w:rsid w:val="00671693"/>
    <w:rsid w:val="00672EC9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396A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0A80"/>
    <w:rsid w:val="00771287"/>
    <w:rsid w:val="0077149E"/>
    <w:rsid w:val="00777518"/>
    <w:rsid w:val="0077779E"/>
    <w:rsid w:val="00780FB6"/>
    <w:rsid w:val="0078552A"/>
    <w:rsid w:val="00785729"/>
    <w:rsid w:val="00786058"/>
    <w:rsid w:val="007900A8"/>
    <w:rsid w:val="007905B3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23BF"/>
    <w:rsid w:val="007B4FCA"/>
    <w:rsid w:val="007B7B85"/>
    <w:rsid w:val="007C462E"/>
    <w:rsid w:val="007C496B"/>
    <w:rsid w:val="007C6803"/>
    <w:rsid w:val="007D2892"/>
    <w:rsid w:val="007D2DCC"/>
    <w:rsid w:val="007D3B41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5851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2609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7439"/>
    <w:rsid w:val="008D27A5"/>
    <w:rsid w:val="008D2AAB"/>
    <w:rsid w:val="008D309C"/>
    <w:rsid w:val="008D58F9"/>
    <w:rsid w:val="008D7427"/>
    <w:rsid w:val="008E3338"/>
    <w:rsid w:val="008E47BE"/>
    <w:rsid w:val="008E5FAB"/>
    <w:rsid w:val="008F09DF"/>
    <w:rsid w:val="008F3053"/>
    <w:rsid w:val="008F3136"/>
    <w:rsid w:val="008F40DF"/>
    <w:rsid w:val="008F475E"/>
    <w:rsid w:val="008F5E16"/>
    <w:rsid w:val="008F5EFC"/>
    <w:rsid w:val="00901670"/>
    <w:rsid w:val="00902212"/>
    <w:rsid w:val="00903E0A"/>
    <w:rsid w:val="00904721"/>
    <w:rsid w:val="009049B8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0939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3F3B"/>
    <w:rsid w:val="009A4588"/>
    <w:rsid w:val="009A5EA5"/>
    <w:rsid w:val="009B00C2"/>
    <w:rsid w:val="009B1DCA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00CD"/>
    <w:rsid w:val="00A220FF"/>
    <w:rsid w:val="00A227E0"/>
    <w:rsid w:val="00A232E4"/>
    <w:rsid w:val="00A24AAD"/>
    <w:rsid w:val="00A26A8A"/>
    <w:rsid w:val="00A27255"/>
    <w:rsid w:val="00A27E7B"/>
    <w:rsid w:val="00A32304"/>
    <w:rsid w:val="00A3420E"/>
    <w:rsid w:val="00A35D66"/>
    <w:rsid w:val="00A37986"/>
    <w:rsid w:val="00A41085"/>
    <w:rsid w:val="00A425FA"/>
    <w:rsid w:val="00A42A52"/>
    <w:rsid w:val="00A43960"/>
    <w:rsid w:val="00A46902"/>
    <w:rsid w:val="00A50CDB"/>
    <w:rsid w:val="00A51F3E"/>
    <w:rsid w:val="00A5364B"/>
    <w:rsid w:val="00A54142"/>
    <w:rsid w:val="00A54C42"/>
    <w:rsid w:val="00A54D5E"/>
    <w:rsid w:val="00A572B1"/>
    <w:rsid w:val="00A577AF"/>
    <w:rsid w:val="00A60177"/>
    <w:rsid w:val="00A61C27"/>
    <w:rsid w:val="00A62638"/>
    <w:rsid w:val="00A6344D"/>
    <w:rsid w:val="00A644B8"/>
    <w:rsid w:val="00A670E4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445E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219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E7AB4"/>
    <w:rsid w:val="00AF1433"/>
    <w:rsid w:val="00AF48B4"/>
    <w:rsid w:val="00AF4923"/>
    <w:rsid w:val="00AF7C74"/>
    <w:rsid w:val="00B000AF"/>
    <w:rsid w:val="00B02A4C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26B49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04F1"/>
    <w:rsid w:val="00B706D5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1EB1"/>
    <w:rsid w:val="00BE3634"/>
    <w:rsid w:val="00BE3E30"/>
    <w:rsid w:val="00BE5274"/>
    <w:rsid w:val="00BE5DF6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5302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29C6"/>
    <w:rsid w:val="00C578BF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1A33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36DB"/>
    <w:rsid w:val="00D213B1"/>
    <w:rsid w:val="00D22160"/>
    <w:rsid w:val="00D22172"/>
    <w:rsid w:val="00D2301B"/>
    <w:rsid w:val="00D239EE"/>
    <w:rsid w:val="00D30534"/>
    <w:rsid w:val="00D34F32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29C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6E07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954"/>
    <w:rsid w:val="00DF5EBD"/>
    <w:rsid w:val="00DF6BA8"/>
    <w:rsid w:val="00DF78EA"/>
    <w:rsid w:val="00DF7CA3"/>
    <w:rsid w:val="00DF7F0D"/>
    <w:rsid w:val="00E0025C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457CB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56E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726E"/>
    <w:rsid w:val="00F11E04"/>
    <w:rsid w:val="00F127D6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4BFE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B287375-089A-4658-8738-0592FA8F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AC521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C52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C521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C52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C5219"/>
    <w:rPr>
      <w:b/>
      <w:bCs/>
    </w:rPr>
  </w:style>
  <w:style w:type="paragraph" w:styleId="Revision">
    <w:name w:val="Revision"/>
    <w:hidden/>
    <w:uiPriority w:val="99"/>
    <w:semiHidden/>
    <w:rsid w:val="00AE7AB4"/>
    <w:rPr>
      <w:sz w:val="24"/>
      <w:szCs w:val="24"/>
    </w:rPr>
  </w:style>
  <w:style w:type="character" w:styleId="Hyperlink">
    <w:name w:val="Hyperlink"/>
    <w:basedOn w:val="DefaultParagraphFont"/>
    <w:unhideWhenUsed/>
    <w:rsid w:val="005661B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6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588</Words>
  <Characters>3288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HB04638 (Committee Report (Substituted))</vt:lpstr>
    </vt:vector>
  </TitlesOfParts>
  <Company>State of Texas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27133</dc:subject>
  <dc:creator>State of Texas</dc:creator>
  <dc:description>HB 4638 by Bonnen-(H)Public Health (Substitute Document Number: 89R 25426)</dc:description>
  <cp:lastModifiedBy>Damian Duarte</cp:lastModifiedBy>
  <cp:revision>2</cp:revision>
  <cp:lastPrinted>2003-11-26T17:21:00Z</cp:lastPrinted>
  <dcterms:created xsi:type="dcterms:W3CDTF">2025-04-30T20:49:00Z</dcterms:created>
  <dcterms:modified xsi:type="dcterms:W3CDTF">2025-04-30T20:49:00Z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25.119.1146</vt:lpwstr>
  </property>
</Properties>
</file>