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CC2D1B" w14:paraId="03625E7E" w14:textId="77777777" w:rsidTr="00345119">
        <w:tc>
          <w:tcPr>
            <w:tcW w:w="9576" w:type="dxa"/>
            <w:noWrap/>
          </w:tcPr>
          <w:p w14:paraId="279B1431" w14:textId="77777777" w:rsidR="008423E4" w:rsidRPr="0022177D" w:rsidRDefault="007162DE" w:rsidP="003B157C">
            <w:pPr>
              <w:pStyle w:val="Heading1"/>
            </w:pPr>
            <w:r w:rsidRPr="00631897">
              <w:t>BILL ANALYSIS</w:t>
            </w:r>
          </w:p>
        </w:tc>
      </w:tr>
    </w:tbl>
    <w:p w14:paraId="6FCFAE36" w14:textId="77777777" w:rsidR="008423E4" w:rsidRPr="0022177D" w:rsidRDefault="008423E4" w:rsidP="003B157C">
      <w:pPr>
        <w:jc w:val="center"/>
      </w:pPr>
    </w:p>
    <w:p w14:paraId="0D5B2E6E" w14:textId="77777777" w:rsidR="008423E4" w:rsidRPr="00B31F0E" w:rsidRDefault="008423E4" w:rsidP="003B157C"/>
    <w:p w14:paraId="7E10D925" w14:textId="77777777" w:rsidR="008423E4" w:rsidRPr="00742794" w:rsidRDefault="008423E4" w:rsidP="003B157C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CC2D1B" w14:paraId="03F08BE5" w14:textId="77777777" w:rsidTr="00345119">
        <w:tc>
          <w:tcPr>
            <w:tcW w:w="9576" w:type="dxa"/>
          </w:tcPr>
          <w:p w14:paraId="67676091" w14:textId="3795C916" w:rsidR="008423E4" w:rsidRPr="00861995" w:rsidRDefault="007162DE" w:rsidP="003B157C">
            <w:pPr>
              <w:jc w:val="right"/>
            </w:pPr>
            <w:r>
              <w:t>C.S.H.B. 4795</w:t>
            </w:r>
          </w:p>
        </w:tc>
      </w:tr>
      <w:tr w:rsidR="00CC2D1B" w14:paraId="5BF28A66" w14:textId="77777777" w:rsidTr="00345119">
        <w:tc>
          <w:tcPr>
            <w:tcW w:w="9576" w:type="dxa"/>
          </w:tcPr>
          <w:p w14:paraId="3E339547" w14:textId="41B29E37" w:rsidR="008423E4" w:rsidRPr="00861995" w:rsidRDefault="007162DE" w:rsidP="003B157C">
            <w:pPr>
              <w:jc w:val="right"/>
            </w:pPr>
            <w:r>
              <w:t xml:space="preserve">By: </w:t>
            </w:r>
            <w:r w:rsidR="00A45EDE">
              <w:t>Noble</w:t>
            </w:r>
          </w:p>
        </w:tc>
      </w:tr>
      <w:tr w:rsidR="00CC2D1B" w14:paraId="5D0B0597" w14:textId="77777777" w:rsidTr="00345119">
        <w:tc>
          <w:tcPr>
            <w:tcW w:w="9576" w:type="dxa"/>
          </w:tcPr>
          <w:p w14:paraId="02B46172" w14:textId="6B4C442E" w:rsidR="008423E4" w:rsidRPr="00861995" w:rsidRDefault="007162DE" w:rsidP="003B157C">
            <w:pPr>
              <w:jc w:val="right"/>
            </w:pPr>
            <w:r>
              <w:t>Judiciary &amp; Civil Jurisprudence</w:t>
            </w:r>
          </w:p>
        </w:tc>
      </w:tr>
      <w:tr w:rsidR="00CC2D1B" w14:paraId="26D7F055" w14:textId="77777777" w:rsidTr="00345119">
        <w:tc>
          <w:tcPr>
            <w:tcW w:w="9576" w:type="dxa"/>
          </w:tcPr>
          <w:p w14:paraId="0AE24E06" w14:textId="495D5ECF" w:rsidR="008423E4" w:rsidRDefault="007162DE" w:rsidP="003B157C">
            <w:pPr>
              <w:jc w:val="right"/>
            </w:pPr>
            <w:r>
              <w:t>Committee Report (Substituted)</w:t>
            </w:r>
          </w:p>
        </w:tc>
      </w:tr>
    </w:tbl>
    <w:p w14:paraId="452BB08A" w14:textId="77777777" w:rsidR="008423E4" w:rsidRDefault="008423E4" w:rsidP="003B157C">
      <w:pPr>
        <w:tabs>
          <w:tab w:val="right" w:pos="9360"/>
        </w:tabs>
      </w:pPr>
    </w:p>
    <w:p w14:paraId="382078CC" w14:textId="77777777" w:rsidR="008423E4" w:rsidRDefault="008423E4" w:rsidP="003B157C"/>
    <w:p w14:paraId="50C6FBB5" w14:textId="77777777" w:rsidR="008423E4" w:rsidRDefault="008423E4" w:rsidP="003B157C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CC2D1B" w14:paraId="01039B07" w14:textId="77777777" w:rsidTr="005A6EE2">
        <w:tc>
          <w:tcPr>
            <w:tcW w:w="9360" w:type="dxa"/>
          </w:tcPr>
          <w:p w14:paraId="7CB3212C" w14:textId="77777777" w:rsidR="008423E4" w:rsidRPr="00A8133F" w:rsidRDefault="007162DE" w:rsidP="003B157C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7F0C8DB1" w14:textId="77777777" w:rsidR="008423E4" w:rsidRDefault="008423E4" w:rsidP="003B157C"/>
          <w:p w14:paraId="1FA4B11F" w14:textId="1FDBDD83" w:rsidR="008423E4" w:rsidRDefault="007162DE" w:rsidP="003B157C">
            <w:pPr>
              <w:jc w:val="both"/>
            </w:pPr>
            <w:r>
              <w:rPr>
                <w:rFonts w:cstheme="minorHAnsi"/>
              </w:rPr>
              <w:t xml:space="preserve">The bill author has informed the committee </w:t>
            </w:r>
            <w:r w:rsidR="00FE433B">
              <w:rPr>
                <w:rFonts w:cstheme="minorHAnsi"/>
              </w:rPr>
              <w:t>of several issues concerning the process for</w:t>
            </w:r>
            <w:r>
              <w:rPr>
                <w:rFonts w:cstheme="minorHAnsi"/>
              </w:rPr>
              <w:t xml:space="preserve"> </w:t>
            </w:r>
            <w:r w:rsidR="007B1E48" w:rsidRPr="00AC10C1">
              <w:rPr>
                <w:rFonts w:cstheme="minorHAnsi"/>
              </w:rPr>
              <w:t>search</w:t>
            </w:r>
            <w:r w:rsidR="00FE433B">
              <w:rPr>
                <w:rFonts w:cstheme="minorHAnsi"/>
              </w:rPr>
              <w:t>es</w:t>
            </w:r>
            <w:r w:rsidR="007B1E48" w:rsidRPr="00AC10C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of </w:t>
            </w:r>
            <w:r w:rsidR="007B1E48" w:rsidRPr="00AC10C1">
              <w:rPr>
                <w:rFonts w:cstheme="minorHAnsi"/>
              </w:rPr>
              <w:t xml:space="preserve">the </w:t>
            </w:r>
            <w:r>
              <w:rPr>
                <w:rFonts w:cstheme="minorHAnsi"/>
              </w:rPr>
              <w:t>p</w:t>
            </w:r>
            <w:r w:rsidR="007B1E48" w:rsidRPr="00AC10C1">
              <w:rPr>
                <w:rFonts w:cstheme="minorHAnsi"/>
              </w:rPr>
              <w:t xml:space="preserve">aternity </w:t>
            </w:r>
            <w:r>
              <w:rPr>
                <w:rFonts w:cstheme="minorHAnsi"/>
              </w:rPr>
              <w:t>r</w:t>
            </w:r>
            <w:r w:rsidR="007B1E48" w:rsidRPr="00AC10C1">
              <w:rPr>
                <w:rFonts w:cstheme="minorHAnsi"/>
              </w:rPr>
              <w:t xml:space="preserve">egistry, through the </w:t>
            </w:r>
            <w:r>
              <w:rPr>
                <w:rFonts w:cstheme="minorHAnsi"/>
              </w:rPr>
              <w:t xml:space="preserve">vital statistics unit of the </w:t>
            </w:r>
            <w:r w:rsidR="007B1E48" w:rsidRPr="00AC10C1">
              <w:rPr>
                <w:rFonts w:cstheme="minorHAnsi"/>
              </w:rPr>
              <w:t xml:space="preserve">Department of State Health Services, before terminating parental rights and finalizing </w:t>
            </w:r>
            <w:r>
              <w:rPr>
                <w:rFonts w:cstheme="minorHAnsi"/>
              </w:rPr>
              <w:t>an</w:t>
            </w:r>
            <w:r w:rsidRPr="00AC10C1">
              <w:rPr>
                <w:rFonts w:cstheme="minorHAnsi"/>
              </w:rPr>
              <w:t xml:space="preserve"> </w:t>
            </w:r>
            <w:r w:rsidR="007B1E48" w:rsidRPr="00AC10C1">
              <w:rPr>
                <w:rFonts w:cstheme="minorHAnsi"/>
              </w:rPr>
              <w:t>adoption</w:t>
            </w:r>
            <w:r w:rsidR="00FE433B">
              <w:rPr>
                <w:rFonts w:cstheme="minorHAnsi"/>
              </w:rPr>
              <w:t xml:space="preserve">. Specifically, the process </w:t>
            </w:r>
            <w:r w:rsidR="007B1E48" w:rsidRPr="00AC10C1">
              <w:rPr>
                <w:rFonts w:cstheme="minorHAnsi"/>
              </w:rPr>
              <w:t xml:space="preserve">can currently take </w:t>
            </w:r>
            <w:r>
              <w:rPr>
                <w:rFonts w:cstheme="minorHAnsi"/>
              </w:rPr>
              <w:t>six to eight</w:t>
            </w:r>
            <w:r w:rsidR="007B1E48" w:rsidRPr="00AC10C1">
              <w:rPr>
                <w:rFonts w:cstheme="minorHAnsi"/>
              </w:rPr>
              <w:t xml:space="preserve"> weeks</w:t>
            </w:r>
            <w:r w:rsidR="00FE433B">
              <w:rPr>
                <w:rFonts w:cstheme="minorHAnsi"/>
              </w:rPr>
              <w:t xml:space="preserve"> due to an outdated system that relies on paper operation</w:t>
            </w:r>
            <w:r w:rsidR="002C4CA3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="007B1E48" w:rsidRPr="00AC10C1">
              <w:rPr>
                <w:rFonts w:cstheme="minorHAnsi"/>
              </w:rPr>
              <w:t>search requests are required to be mailed</w:t>
            </w:r>
            <w:r w:rsidR="002C4CA3">
              <w:rPr>
                <w:rFonts w:cstheme="minorHAnsi"/>
              </w:rPr>
              <w:t>,</w:t>
            </w:r>
            <w:r w:rsidR="007B1E48" w:rsidRPr="00AC10C1">
              <w:rPr>
                <w:rFonts w:cstheme="minorHAnsi"/>
              </w:rPr>
              <w:t xml:space="preserve"> and</w:t>
            </w:r>
            <w:r w:rsidR="002C4CA3">
              <w:rPr>
                <w:rFonts w:cstheme="minorHAnsi"/>
              </w:rPr>
              <w:t xml:space="preserve"> </w:t>
            </w:r>
            <w:r w:rsidR="007B1E48" w:rsidRPr="00AC10C1">
              <w:rPr>
                <w:rFonts w:cstheme="minorHAnsi"/>
              </w:rPr>
              <w:t xml:space="preserve">the only form of payment that is accepted is a check or money order. </w:t>
            </w:r>
            <w:r w:rsidR="002277AC">
              <w:rPr>
                <w:rFonts w:cstheme="minorHAnsi"/>
              </w:rPr>
              <w:t>Additionally,</w:t>
            </w:r>
            <w:r w:rsidR="007B1E48" w:rsidRPr="00AC10C1">
              <w:rPr>
                <w:rFonts w:cstheme="minorHAnsi"/>
              </w:rPr>
              <w:t xml:space="preserve"> multiple search requests for the same child</w:t>
            </w:r>
            <w:r>
              <w:rPr>
                <w:rFonts w:cstheme="minorHAnsi"/>
              </w:rPr>
              <w:t xml:space="preserve"> by</w:t>
            </w:r>
            <w:r w:rsidR="007B1E48" w:rsidRPr="00AC10C1">
              <w:rPr>
                <w:rFonts w:cstheme="minorHAnsi"/>
              </w:rPr>
              <w:t xml:space="preserve"> attorneys </w:t>
            </w:r>
            <w:r>
              <w:rPr>
                <w:rFonts w:cstheme="minorHAnsi"/>
              </w:rPr>
              <w:t xml:space="preserve">or </w:t>
            </w:r>
            <w:r w:rsidR="002C4CA3">
              <w:rPr>
                <w:rFonts w:cstheme="minorHAnsi"/>
              </w:rPr>
              <w:t>other parties</w:t>
            </w:r>
            <w:r w:rsidR="00E86F99">
              <w:rPr>
                <w:rFonts w:cstheme="minorHAnsi"/>
              </w:rPr>
              <w:t xml:space="preserve"> pose an issue</w:t>
            </w:r>
            <w:r>
              <w:rPr>
                <w:rFonts w:cstheme="minorHAnsi"/>
              </w:rPr>
              <w:t xml:space="preserve">, </w:t>
            </w:r>
            <w:r w:rsidR="00E86F99">
              <w:rPr>
                <w:rFonts w:cstheme="minorHAnsi"/>
              </w:rPr>
              <w:t xml:space="preserve">as under the current system there is no way to pull or identify the prior search request and staff must redo the search, </w:t>
            </w:r>
            <w:r w:rsidR="007B1E48" w:rsidRPr="00AC10C1">
              <w:rPr>
                <w:rFonts w:cstheme="minorHAnsi"/>
              </w:rPr>
              <w:t>result</w:t>
            </w:r>
            <w:r>
              <w:rPr>
                <w:rFonts w:cstheme="minorHAnsi"/>
              </w:rPr>
              <w:t xml:space="preserve">ing </w:t>
            </w:r>
            <w:r w:rsidR="007B1E48" w:rsidRPr="00AC10C1">
              <w:rPr>
                <w:rFonts w:cstheme="minorHAnsi"/>
              </w:rPr>
              <w:t xml:space="preserve">in a backlog </w:t>
            </w:r>
            <w:r>
              <w:rPr>
                <w:rFonts w:cstheme="minorHAnsi"/>
              </w:rPr>
              <w:t xml:space="preserve">that can </w:t>
            </w:r>
            <w:r w:rsidR="007B1E48" w:rsidRPr="00AC10C1">
              <w:rPr>
                <w:rFonts w:cstheme="minorHAnsi"/>
              </w:rPr>
              <w:t>delay the adoption process.</w:t>
            </w:r>
            <w:r>
              <w:rPr>
                <w:rFonts w:cstheme="minorHAnsi"/>
              </w:rPr>
              <w:t xml:space="preserve"> C.S.</w:t>
            </w:r>
            <w:r w:rsidR="007B1E48">
              <w:rPr>
                <w:rFonts w:cstheme="minorHAnsi"/>
              </w:rPr>
              <w:t>H</w:t>
            </w:r>
            <w:r>
              <w:rPr>
                <w:rFonts w:cstheme="minorHAnsi"/>
              </w:rPr>
              <w:t>.</w:t>
            </w:r>
            <w:r w:rsidR="007B1E48">
              <w:rPr>
                <w:rFonts w:cstheme="minorHAnsi"/>
              </w:rPr>
              <w:t>B</w:t>
            </w:r>
            <w:r>
              <w:rPr>
                <w:rFonts w:cstheme="minorHAnsi"/>
              </w:rPr>
              <w:t>.</w:t>
            </w:r>
            <w:r w:rsidR="007B1E48">
              <w:rPr>
                <w:rFonts w:cstheme="minorHAnsi"/>
              </w:rPr>
              <w:t xml:space="preserve"> 4795</w:t>
            </w:r>
            <w:r w:rsidR="007B1E48" w:rsidRPr="00AC10C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seeks</w:t>
            </w:r>
            <w:r w:rsidR="007B1E48" w:rsidRPr="00AC10C1">
              <w:rPr>
                <w:rFonts w:cstheme="minorHAnsi"/>
              </w:rPr>
              <w:t xml:space="preserve"> </w:t>
            </w:r>
            <w:r w:rsidR="007B1E48">
              <w:rPr>
                <w:rFonts w:cstheme="minorHAnsi"/>
              </w:rPr>
              <w:t xml:space="preserve">to </w:t>
            </w:r>
            <w:r>
              <w:rPr>
                <w:rFonts w:cstheme="minorHAnsi"/>
              </w:rPr>
              <w:t xml:space="preserve">streamline this process by including </w:t>
            </w:r>
            <w:r w:rsidR="007B1E48">
              <w:rPr>
                <w:rFonts w:cstheme="minorHAnsi"/>
              </w:rPr>
              <w:t xml:space="preserve">the </w:t>
            </w:r>
            <w:r w:rsidR="007B1E48" w:rsidRPr="00AC10C1">
              <w:rPr>
                <w:rFonts w:cstheme="minorHAnsi"/>
              </w:rPr>
              <w:t>Department of Family and Protective</w:t>
            </w:r>
            <w:r w:rsidR="007B1E48">
              <w:rPr>
                <w:rFonts w:cstheme="minorHAnsi"/>
              </w:rPr>
              <w:t xml:space="preserve"> Services (DFPS) </w:t>
            </w:r>
            <w:r>
              <w:rPr>
                <w:rFonts w:cstheme="minorHAnsi"/>
              </w:rPr>
              <w:t>among the entities that</w:t>
            </w:r>
            <w:r w:rsidR="007B1E48">
              <w:rPr>
                <w:rFonts w:cstheme="minorHAnsi"/>
              </w:rPr>
              <w:t xml:space="preserve"> may request </w:t>
            </w:r>
            <w:r w:rsidR="002C4CA3">
              <w:rPr>
                <w:rFonts w:cstheme="minorHAnsi"/>
              </w:rPr>
              <w:t xml:space="preserve">certain information relating to the </w:t>
            </w:r>
            <w:r w:rsidR="002C4CA3" w:rsidRPr="00AC10C1">
              <w:rPr>
                <w:rFonts w:cstheme="minorHAnsi"/>
              </w:rPr>
              <w:t xml:space="preserve">paternity </w:t>
            </w:r>
            <w:r w:rsidR="002C4CA3">
              <w:rPr>
                <w:rFonts w:cstheme="minorHAnsi"/>
              </w:rPr>
              <w:t>registry or a suit affecting the parent-child relationship</w:t>
            </w:r>
            <w:r w:rsidR="007B1E4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and providing for the establishment of</w:t>
            </w:r>
            <w:r w:rsidR="007B1E48">
              <w:rPr>
                <w:rFonts w:cstheme="minorHAnsi"/>
              </w:rPr>
              <w:t xml:space="preserve"> </w:t>
            </w:r>
            <w:r w:rsidR="007B1E48" w:rsidRPr="00AC10C1">
              <w:rPr>
                <w:rFonts w:cstheme="minorHAnsi"/>
              </w:rPr>
              <w:t>an electronic process</w:t>
            </w:r>
            <w:r w:rsidR="007B1E48">
              <w:rPr>
                <w:rFonts w:cstheme="minorHAnsi"/>
              </w:rPr>
              <w:t xml:space="preserve"> </w:t>
            </w:r>
            <w:r w:rsidR="0049299B">
              <w:rPr>
                <w:rFonts w:cstheme="minorHAnsi"/>
              </w:rPr>
              <w:t xml:space="preserve">that DFPS may use </w:t>
            </w:r>
            <w:r w:rsidR="007B1E48" w:rsidRPr="00AC10C1">
              <w:rPr>
                <w:rFonts w:cstheme="minorHAnsi"/>
              </w:rPr>
              <w:t xml:space="preserve">to request </w:t>
            </w:r>
            <w:r w:rsidR="002C4CA3">
              <w:rPr>
                <w:rFonts w:cstheme="minorHAnsi"/>
              </w:rPr>
              <w:t>that information</w:t>
            </w:r>
            <w:r w:rsidR="007B1E48" w:rsidRPr="00AC10C1">
              <w:rPr>
                <w:rFonts w:cstheme="minorHAnsi"/>
              </w:rPr>
              <w:t>.</w:t>
            </w:r>
          </w:p>
          <w:p w14:paraId="0C2BA272" w14:textId="77777777" w:rsidR="008423E4" w:rsidRPr="00E26B13" w:rsidRDefault="008423E4" w:rsidP="003B157C">
            <w:pPr>
              <w:rPr>
                <w:b/>
              </w:rPr>
            </w:pPr>
          </w:p>
        </w:tc>
      </w:tr>
      <w:tr w:rsidR="00CC2D1B" w14:paraId="7E25C6DC" w14:textId="77777777" w:rsidTr="005A6EE2">
        <w:tc>
          <w:tcPr>
            <w:tcW w:w="9360" w:type="dxa"/>
          </w:tcPr>
          <w:p w14:paraId="025F0415" w14:textId="77777777" w:rsidR="0017725B" w:rsidRDefault="007162DE" w:rsidP="003B157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122C5760" w14:textId="77777777" w:rsidR="0017725B" w:rsidRDefault="0017725B" w:rsidP="003B157C">
            <w:pPr>
              <w:rPr>
                <w:b/>
                <w:u w:val="single"/>
              </w:rPr>
            </w:pPr>
          </w:p>
          <w:p w14:paraId="2BA46B86" w14:textId="5DBDB265" w:rsidR="00143247" w:rsidRPr="00143247" w:rsidRDefault="007162DE" w:rsidP="003B157C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6316D63D" w14:textId="77777777" w:rsidR="0017725B" w:rsidRPr="0017725B" w:rsidRDefault="0017725B" w:rsidP="003B157C">
            <w:pPr>
              <w:rPr>
                <w:b/>
                <w:u w:val="single"/>
              </w:rPr>
            </w:pPr>
          </w:p>
        </w:tc>
      </w:tr>
      <w:tr w:rsidR="00CC2D1B" w14:paraId="2998F662" w14:textId="77777777" w:rsidTr="005A6EE2">
        <w:tc>
          <w:tcPr>
            <w:tcW w:w="9360" w:type="dxa"/>
          </w:tcPr>
          <w:p w14:paraId="0A4AEAEC" w14:textId="77777777" w:rsidR="008423E4" w:rsidRPr="00A8133F" w:rsidRDefault="007162DE" w:rsidP="003B157C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7232318" w14:textId="77777777" w:rsidR="008423E4" w:rsidRDefault="008423E4" w:rsidP="003B157C"/>
          <w:p w14:paraId="6CCA71FE" w14:textId="2813A1D2" w:rsidR="00143247" w:rsidRDefault="007162DE" w:rsidP="003B157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rulemaking authority is expressly granted to the </w:t>
            </w:r>
            <w:r w:rsidRPr="00143247">
              <w:t>executive commissioner of the Health and Human Services Commission</w:t>
            </w:r>
            <w:r>
              <w:t xml:space="preserve"> in SECTION 3 of this bill.</w:t>
            </w:r>
          </w:p>
          <w:p w14:paraId="7B27313D" w14:textId="77777777" w:rsidR="008423E4" w:rsidRPr="00E21FDC" w:rsidRDefault="008423E4" w:rsidP="003B157C">
            <w:pPr>
              <w:rPr>
                <w:b/>
              </w:rPr>
            </w:pPr>
          </w:p>
        </w:tc>
      </w:tr>
      <w:tr w:rsidR="00CC2D1B" w14:paraId="37FBB95B" w14:textId="77777777" w:rsidTr="005A6EE2">
        <w:tc>
          <w:tcPr>
            <w:tcW w:w="9360" w:type="dxa"/>
          </w:tcPr>
          <w:p w14:paraId="6C30E5F1" w14:textId="77777777" w:rsidR="008423E4" w:rsidRPr="00A8133F" w:rsidRDefault="007162DE" w:rsidP="003B157C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2AF22E50" w14:textId="77777777" w:rsidR="008423E4" w:rsidRDefault="008423E4" w:rsidP="003B157C"/>
          <w:p w14:paraId="0637404D" w14:textId="4000ACED" w:rsidR="00130AA8" w:rsidRDefault="007162DE" w:rsidP="003B157C">
            <w:pPr>
              <w:pStyle w:val="Header"/>
              <w:jc w:val="both"/>
            </w:pPr>
            <w:r>
              <w:t>C.S.H.B.</w:t>
            </w:r>
            <w:r w:rsidR="00964AD2">
              <w:t xml:space="preserve"> 4795 amends the Family Code to include</w:t>
            </w:r>
            <w:r w:rsidR="00B461A1">
              <w:t xml:space="preserve"> the</w:t>
            </w:r>
            <w:r w:rsidR="00964AD2">
              <w:t xml:space="preserve"> </w:t>
            </w:r>
            <w:r w:rsidR="00964AD2" w:rsidRPr="00964AD2">
              <w:t>Department of Family and Protective Services</w:t>
            </w:r>
            <w:r w:rsidR="00BE581F">
              <w:t xml:space="preserve"> (DFPS)</w:t>
            </w:r>
            <w:r w:rsidR="00964AD2">
              <w:t xml:space="preserve"> among </w:t>
            </w:r>
            <w:r w:rsidR="00C92ED6">
              <w:t>the</w:t>
            </w:r>
            <w:r>
              <w:t xml:space="preserve"> entities the request of which</w:t>
            </w:r>
            <w:r w:rsidR="005A1C2D">
              <w:t xml:space="preserve"> trigger</w:t>
            </w:r>
            <w:r>
              <w:t>s</w:t>
            </w:r>
            <w:r w:rsidR="005A1C2D">
              <w:t xml:space="preserve"> the requirement for</w:t>
            </w:r>
            <w:r w:rsidR="00C92ED6">
              <w:t xml:space="preserve"> the vital statistics unit</w:t>
            </w:r>
            <w:r w:rsidR="00EF5D91">
              <w:t xml:space="preserve"> </w:t>
            </w:r>
            <w:r w:rsidR="00EF5D91" w:rsidRPr="00EF5D91">
              <w:t>of the Department of State Health Services</w:t>
            </w:r>
            <w:r w:rsidR="00EF5D91">
              <w:t xml:space="preserve"> (DSHS)</w:t>
            </w:r>
            <w:r w:rsidR="00C92ED6">
              <w:t xml:space="preserve"> </w:t>
            </w:r>
            <w:r w:rsidR="005A1C2D">
              <w:t>to</w:t>
            </w:r>
            <w:r>
              <w:t xml:space="preserve"> do the following:</w:t>
            </w:r>
          </w:p>
          <w:p w14:paraId="2BFC1354" w14:textId="3198C074" w:rsidR="00130AA8" w:rsidRDefault="007162DE" w:rsidP="003B157C">
            <w:pPr>
              <w:pStyle w:val="Header"/>
              <w:numPr>
                <w:ilvl w:val="0"/>
                <w:numId w:val="2"/>
              </w:numPr>
              <w:jc w:val="both"/>
            </w:pPr>
            <w:r>
              <w:t xml:space="preserve">identify the court that last had continuing, exclusive jurisdiction of </w:t>
            </w:r>
            <w:r w:rsidR="005A1C2D">
              <w:t>a</w:t>
            </w:r>
            <w:r>
              <w:t xml:space="preserve"> child in a suit </w:t>
            </w:r>
            <w:r w:rsidR="005A1C2D">
              <w:t>affecting the parent-child relationship</w:t>
            </w:r>
            <w:r>
              <w:t xml:space="preserve"> and give the docket number of the suit; or</w:t>
            </w:r>
          </w:p>
          <w:p w14:paraId="11E9191D" w14:textId="604D4E89" w:rsidR="00130AA8" w:rsidRDefault="007162DE" w:rsidP="003B157C">
            <w:pPr>
              <w:pStyle w:val="Header"/>
              <w:numPr>
                <w:ilvl w:val="0"/>
                <w:numId w:val="2"/>
              </w:numPr>
              <w:jc w:val="both"/>
            </w:pPr>
            <w:r>
              <w:t>state that the child has not been the subject of a suit</w:t>
            </w:r>
            <w:r w:rsidR="00863810">
              <w:t>.</w:t>
            </w:r>
          </w:p>
          <w:p w14:paraId="00FA4EA4" w14:textId="74F6D00B" w:rsidR="00F40FDD" w:rsidRDefault="007162DE" w:rsidP="003B157C">
            <w:pPr>
              <w:pStyle w:val="Header"/>
              <w:jc w:val="both"/>
            </w:pPr>
            <w:r>
              <w:t xml:space="preserve">The bill </w:t>
            </w:r>
            <w:r w:rsidR="005A1C2D">
              <w:t>removes</w:t>
            </w:r>
            <w:r>
              <w:t xml:space="preserve"> the requirement that </w:t>
            </w:r>
            <w:r w:rsidR="005A1C2D">
              <w:t>such a request</w:t>
            </w:r>
            <w:r w:rsidR="00FC03E3">
              <w:t xml:space="preserve"> by an applicable entity</w:t>
            </w:r>
            <w:r w:rsidR="005A1C2D">
              <w:t xml:space="preserve"> be</w:t>
            </w:r>
            <w:r>
              <w:t xml:space="preserve"> </w:t>
            </w:r>
            <w:r w:rsidR="00130AA8">
              <w:t xml:space="preserve">in writing </w:t>
            </w:r>
            <w:r w:rsidR="005A1C2D">
              <w:t xml:space="preserve">and </w:t>
            </w:r>
            <w:r w:rsidR="00863810">
              <w:t>requires t</w:t>
            </w:r>
            <w:r w:rsidR="00863810" w:rsidRPr="00863810">
              <w:t>he vital statistics unit</w:t>
            </w:r>
            <w:r w:rsidR="00EF5D91">
              <w:t xml:space="preserve"> of DSHS</w:t>
            </w:r>
            <w:r w:rsidR="00676E5C">
              <w:t>, using existing resources,</w:t>
            </w:r>
            <w:r w:rsidR="005A1C2D">
              <w:t xml:space="preserve"> </w:t>
            </w:r>
            <w:r w:rsidR="00723804">
              <w:t>to</w:t>
            </w:r>
            <w:r w:rsidR="00863810" w:rsidRPr="00863810">
              <w:t xml:space="preserve"> establish an electronic process through which </w:t>
            </w:r>
            <w:r w:rsidR="00723804">
              <w:t>DFPS</w:t>
            </w:r>
            <w:r w:rsidR="00863810" w:rsidRPr="00863810">
              <w:t xml:space="preserve"> may request </w:t>
            </w:r>
            <w:r w:rsidR="007E5E64">
              <w:t xml:space="preserve">such </w:t>
            </w:r>
            <w:r w:rsidR="00863810" w:rsidRPr="00863810">
              <w:t>information.</w:t>
            </w:r>
          </w:p>
          <w:p w14:paraId="7E53FCF6" w14:textId="77777777" w:rsidR="00F40FDD" w:rsidRDefault="00F40FDD" w:rsidP="003B157C">
            <w:pPr>
              <w:pStyle w:val="Header"/>
              <w:jc w:val="both"/>
            </w:pPr>
          </w:p>
          <w:p w14:paraId="152F48BD" w14:textId="655B8B44" w:rsidR="00F40FDD" w:rsidRDefault="007162DE" w:rsidP="003B157C">
            <w:pPr>
              <w:pStyle w:val="Header"/>
              <w:jc w:val="both"/>
            </w:pPr>
            <w:r>
              <w:t>C.S.H.B. 4795</w:t>
            </w:r>
            <w:r w:rsidR="000116FA">
              <w:t xml:space="preserve"> requires the vital statistics unit of DSHS</w:t>
            </w:r>
            <w:r>
              <w:t>, u</w:t>
            </w:r>
            <w:r w:rsidRPr="000503A6">
              <w:t>sing existing resources</w:t>
            </w:r>
            <w:r>
              <w:t>,</w:t>
            </w:r>
            <w:r w:rsidR="000116FA">
              <w:t xml:space="preserve"> to establish an electronic process through which </w:t>
            </w:r>
            <w:r>
              <w:t>DFPS</w:t>
            </w:r>
            <w:r w:rsidR="000116FA">
              <w:t xml:space="preserve"> may request </w:t>
            </w:r>
            <w:r w:rsidR="002277AC">
              <w:t>a</w:t>
            </w:r>
            <w:r w:rsidR="000116FA" w:rsidRPr="002277AC">
              <w:t xml:space="preserve"> </w:t>
            </w:r>
            <w:r w:rsidR="00FC03E3" w:rsidRPr="002277AC">
              <w:t>certificate</w:t>
            </w:r>
            <w:r w:rsidR="000116FA">
              <w:t xml:space="preserve"> </w:t>
            </w:r>
            <w:r w:rsidR="00FC03E3">
              <w:t xml:space="preserve">of the results of a search </w:t>
            </w:r>
            <w:r w:rsidR="00676E5C">
              <w:t xml:space="preserve">of the paternity registry </w:t>
            </w:r>
            <w:r w:rsidR="000116FA">
              <w:t xml:space="preserve">and </w:t>
            </w:r>
            <w:r w:rsidR="007D213D">
              <w:t>s</w:t>
            </w:r>
            <w:r w:rsidR="00386DC6">
              <w:t>pecifies</w:t>
            </w:r>
            <w:r w:rsidR="007D213D">
              <w:t xml:space="preserve"> </w:t>
            </w:r>
            <w:r w:rsidR="00386DC6">
              <w:t xml:space="preserve">that </w:t>
            </w:r>
            <w:r w:rsidR="00D84A3B">
              <w:t>t</w:t>
            </w:r>
            <w:r w:rsidR="00D84A3B" w:rsidRPr="00D84A3B">
              <w:t xml:space="preserve">he </w:t>
            </w:r>
            <w:r w:rsidR="00386DC6">
              <w:t xml:space="preserve">required </w:t>
            </w:r>
            <w:r w:rsidR="007D213D">
              <w:t xml:space="preserve">signature on </w:t>
            </w:r>
            <w:r w:rsidR="003E64C2">
              <w:t xml:space="preserve">such a </w:t>
            </w:r>
            <w:r w:rsidR="00D84A3B" w:rsidRPr="00D84A3B">
              <w:t xml:space="preserve">certificate </w:t>
            </w:r>
            <w:r w:rsidR="00676E5C">
              <w:t xml:space="preserve">may </w:t>
            </w:r>
            <w:r w:rsidR="007D213D">
              <w:t>be</w:t>
            </w:r>
            <w:r w:rsidR="00D84A3B" w:rsidRPr="00D84A3B">
              <w:t xml:space="preserve"> digitized </w:t>
            </w:r>
            <w:r w:rsidR="00386DC6">
              <w:t>or written</w:t>
            </w:r>
            <w:r w:rsidR="00D84A3B">
              <w:t>.</w:t>
            </w:r>
          </w:p>
          <w:p w14:paraId="339178D1" w14:textId="77777777" w:rsidR="00143247" w:rsidRDefault="00143247" w:rsidP="003B157C">
            <w:pPr>
              <w:pStyle w:val="Header"/>
              <w:jc w:val="both"/>
            </w:pPr>
          </w:p>
          <w:p w14:paraId="70A6C78F" w14:textId="03FAAF4F" w:rsidR="00143247" w:rsidRDefault="007162DE" w:rsidP="003B157C">
            <w:pPr>
              <w:pStyle w:val="Header"/>
              <w:jc w:val="both"/>
            </w:pPr>
            <w:r>
              <w:t>C.S.H.B. 4795 requires</w:t>
            </w:r>
            <w:r w:rsidRPr="00143247">
              <w:t xml:space="preserve"> the executive commissioner of the Health and Human Services Commission</w:t>
            </w:r>
            <w:r>
              <w:t>, a</w:t>
            </w:r>
            <w:r w:rsidRPr="00143247">
              <w:t xml:space="preserve">s soon as practicable after the </w:t>
            </w:r>
            <w:r>
              <w:t xml:space="preserve">bill's </w:t>
            </w:r>
            <w:r w:rsidRPr="00143247">
              <w:t>effective date</w:t>
            </w:r>
            <w:r>
              <w:t>,</w:t>
            </w:r>
            <w:r w:rsidRPr="00143247">
              <w:t xml:space="preserve"> </w:t>
            </w:r>
            <w:r>
              <w:t>to</w:t>
            </w:r>
            <w:r w:rsidRPr="00143247">
              <w:t xml:space="preserve"> adopt rules necessary to implement the </w:t>
            </w:r>
            <w:r>
              <w:t>bill's provisions</w:t>
            </w:r>
            <w:r w:rsidRPr="00143247">
              <w:t>.</w:t>
            </w:r>
          </w:p>
          <w:p w14:paraId="4FC68A8B" w14:textId="77777777" w:rsidR="00EF5D91" w:rsidRDefault="00EF5D91" w:rsidP="003B157C">
            <w:pPr>
              <w:pStyle w:val="Header"/>
              <w:jc w:val="both"/>
            </w:pPr>
          </w:p>
          <w:p w14:paraId="251E6FAF" w14:textId="432429FD" w:rsidR="00EF5D91" w:rsidRDefault="007162DE" w:rsidP="003B157C">
            <w:pPr>
              <w:pStyle w:val="Header"/>
              <w:jc w:val="both"/>
            </w:pPr>
            <w:r>
              <w:t xml:space="preserve">C.S.H.B. 4795 applies </w:t>
            </w:r>
            <w:r w:rsidRPr="00EF5D91">
              <w:t xml:space="preserve">only to a request received by the vital statistics unit of </w:t>
            </w:r>
            <w:r>
              <w:t xml:space="preserve">DSHS </w:t>
            </w:r>
            <w:r w:rsidRPr="00EF5D91">
              <w:t>on or after January 1, 2026. A request received before January 1, 2026, is governed by the law in effect immediately before the</w:t>
            </w:r>
            <w:r>
              <w:t xml:space="preserve"> bill's</w:t>
            </w:r>
            <w:r w:rsidRPr="00EF5D91">
              <w:t xml:space="preserve"> effective date, and the former law is continued in effect for that purpose.</w:t>
            </w:r>
          </w:p>
          <w:p w14:paraId="7424847E" w14:textId="1D3778F8" w:rsidR="00863810" w:rsidRPr="00835628" w:rsidRDefault="00863810" w:rsidP="003B157C">
            <w:pPr>
              <w:rPr>
                <w:b/>
              </w:rPr>
            </w:pPr>
          </w:p>
        </w:tc>
      </w:tr>
      <w:tr w:rsidR="00CC2D1B" w14:paraId="0A99A690" w14:textId="77777777" w:rsidTr="005A6EE2">
        <w:tc>
          <w:tcPr>
            <w:tcW w:w="9360" w:type="dxa"/>
          </w:tcPr>
          <w:p w14:paraId="4F029AF8" w14:textId="77777777" w:rsidR="008423E4" w:rsidRPr="00A8133F" w:rsidRDefault="007162DE" w:rsidP="003B157C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31FFFDCD" w14:textId="77777777" w:rsidR="008423E4" w:rsidRDefault="008423E4" w:rsidP="003B157C"/>
          <w:p w14:paraId="44B875EB" w14:textId="02514CB0" w:rsidR="008423E4" w:rsidRPr="003624F2" w:rsidRDefault="007162DE" w:rsidP="003B157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7390870B" w14:textId="77777777" w:rsidR="008423E4" w:rsidRPr="00233FDB" w:rsidRDefault="008423E4" w:rsidP="003B157C">
            <w:pPr>
              <w:rPr>
                <w:b/>
              </w:rPr>
            </w:pPr>
          </w:p>
        </w:tc>
      </w:tr>
      <w:tr w:rsidR="00CC2D1B" w14:paraId="68B9BD3D" w14:textId="77777777" w:rsidTr="005A6EE2">
        <w:tc>
          <w:tcPr>
            <w:tcW w:w="9360" w:type="dxa"/>
          </w:tcPr>
          <w:p w14:paraId="6D340D55" w14:textId="77777777" w:rsidR="00A45EDE" w:rsidRDefault="007162DE" w:rsidP="003B157C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6F03925E" w14:textId="77777777" w:rsidR="00A8266B" w:rsidRDefault="00A8266B" w:rsidP="003B157C">
            <w:pPr>
              <w:jc w:val="both"/>
            </w:pPr>
          </w:p>
          <w:p w14:paraId="2F5201F8" w14:textId="450B3DC5" w:rsidR="00A8266B" w:rsidRDefault="007162DE" w:rsidP="003B157C">
            <w:pPr>
              <w:jc w:val="both"/>
            </w:pPr>
            <w:r>
              <w:t xml:space="preserve">While C.S.H.B. 4795 may differ from the </w:t>
            </w:r>
            <w:r>
              <w:t>introduced in minor or nonsubstantive ways, the following summarizes the substantial differences between the introduced and committee substitute versions of the bill.</w:t>
            </w:r>
          </w:p>
          <w:p w14:paraId="40B5DC58" w14:textId="77777777" w:rsidR="00A8266B" w:rsidRDefault="00A8266B" w:rsidP="003B157C">
            <w:pPr>
              <w:jc w:val="both"/>
            </w:pPr>
          </w:p>
          <w:p w14:paraId="39C19AA9" w14:textId="0393E119" w:rsidR="006F6DF7" w:rsidRDefault="007162DE" w:rsidP="003B157C">
            <w:pPr>
              <w:jc w:val="both"/>
            </w:pPr>
            <w:r>
              <w:t>Both versions of the bill require the vital statistics unit of DSHS to establish an electronic process through which an applicable entity may request specified information relating</w:t>
            </w:r>
            <w:r w:rsidR="00BD524E">
              <w:t xml:space="preserve"> to a child </w:t>
            </w:r>
            <w:r w:rsidR="00BD524E" w:rsidRPr="00BD524E">
              <w:t>in a suit affecting the parent-child relationship</w:t>
            </w:r>
            <w:r>
              <w:t>; however, the two versions differ</w:t>
            </w:r>
            <w:r w:rsidR="00BD524E" w:rsidRPr="00BD524E">
              <w:t xml:space="preserve"> </w:t>
            </w:r>
            <w:r>
              <w:t>as follows:</w:t>
            </w:r>
          </w:p>
          <w:p w14:paraId="53571F4F" w14:textId="7893DAE7" w:rsidR="006F6DF7" w:rsidRDefault="007162DE" w:rsidP="003B157C">
            <w:pPr>
              <w:pStyle w:val="ListParagraph"/>
              <w:numPr>
                <w:ilvl w:val="0"/>
                <w:numId w:val="3"/>
              </w:numPr>
              <w:contextualSpacing w:val="0"/>
              <w:jc w:val="both"/>
            </w:pPr>
            <w:r>
              <w:t>the introduced provided for a process through which DFPS, the court, an attorney, or a party may request such information, whereas the substitute provides for a process through which DFPS may request the information; and</w:t>
            </w:r>
          </w:p>
          <w:p w14:paraId="04417980" w14:textId="668C855C" w:rsidR="00A8266B" w:rsidRDefault="007162DE" w:rsidP="003B157C">
            <w:pPr>
              <w:pStyle w:val="ListParagraph"/>
              <w:numPr>
                <w:ilvl w:val="0"/>
                <w:numId w:val="3"/>
              </w:numPr>
              <w:contextualSpacing w:val="0"/>
              <w:jc w:val="both"/>
            </w:pPr>
            <w:r>
              <w:t xml:space="preserve">the substitute </w:t>
            </w:r>
            <w:r w:rsidR="006F6DF7">
              <w:t>specifies that the unit must use existing resources for the requirement, whereas the introduced did not.</w:t>
            </w:r>
          </w:p>
          <w:p w14:paraId="47235F66" w14:textId="77777777" w:rsidR="00BD1A6F" w:rsidRDefault="00BD1A6F" w:rsidP="003B157C">
            <w:pPr>
              <w:jc w:val="both"/>
            </w:pPr>
          </w:p>
          <w:p w14:paraId="7F6E52C6" w14:textId="0461A377" w:rsidR="006D2799" w:rsidRDefault="007162DE" w:rsidP="003B157C">
            <w:pPr>
              <w:jc w:val="both"/>
            </w:pPr>
            <w:r>
              <w:t xml:space="preserve">Both versions of the bill require the vital statistics unit of DSHS to establish an electronic process through which an applicable entity may request </w:t>
            </w:r>
            <w:r w:rsidR="00716485">
              <w:t>a</w:t>
            </w:r>
            <w:r w:rsidR="00716485" w:rsidRPr="002277AC">
              <w:t xml:space="preserve"> certificate</w:t>
            </w:r>
            <w:r w:rsidR="00716485">
              <w:t xml:space="preserve"> of </w:t>
            </w:r>
            <w:r w:rsidRPr="00716485">
              <w:t>the results</w:t>
            </w:r>
            <w:r>
              <w:t xml:space="preserve"> of a search of the paternity registry; however, the two versions differ as follows:</w:t>
            </w:r>
          </w:p>
          <w:p w14:paraId="69609C12" w14:textId="683EEC07" w:rsidR="006D2799" w:rsidRDefault="007162DE" w:rsidP="003B157C">
            <w:pPr>
              <w:pStyle w:val="ListParagraph"/>
              <w:numPr>
                <w:ilvl w:val="0"/>
                <w:numId w:val="5"/>
              </w:numPr>
              <w:contextualSpacing w:val="0"/>
              <w:jc w:val="both"/>
            </w:pPr>
            <w:r>
              <w:t>the introduced provided for a process through which an individual, a court, or</w:t>
            </w:r>
            <w:r w:rsidR="00DA192A">
              <w:t xml:space="preserve"> an</w:t>
            </w:r>
            <w:r>
              <w:t xml:space="preserve"> applicable agency may request </w:t>
            </w:r>
            <w:r w:rsidR="00716485">
              <w:t>a certificate</w:t>
            </w:r>
            <w:r>
              <w:t xml:space="preserve">, whereas the substitute provides for a process through which DFPS may request </w:t>
            </w:r>
            <w:r w:rsidR="00716485">
              <w:t>a certificate</w:t>
            </w:r>
            <w:r>
              <w:t>; and</w:t>
            </w:r>
          </w:p>
          <w:p w14:paraId="1CE75839" w14:textId="22915EE0" w:rsidR="006D2799" w:rsidRDefault="007162DE" w:rsidP="003B157C">
            <w:pPr>
              <w:pStyle w:val="ListParagraph"/>
              <w:numPr>
                <w:ilvl w:val="0"/>
                <w:numId w:val="5"/>
              </w:numPr>
              <w:contextualSpacing w:val="0"/>
              <w:jc w:val="both"/>
            </w:pPr>
            <w:r>
              <w:t>the substitute specifies that the unit must use existing resources for the requirement, which the introduced did not.</w:t>
            </w:r>
          </w:p>
          <w:p w14:paraId="494DD855" w14:textId="16D2C71B" w:rsidR="00A8266B" w:rsidRPr="00C11584" w:rsidRDefault="007162DE" w:rsidP="003B157C">
            <w:pPr>
              <w:jc w:val="both"/>
            </w:pPr>
            <w:r w:rsidRPr="00BD1A6F">
              <w:t xml:space="preserve">The substitute omits a provision from the introduced </w:t>
            </w:r>
            <w:r w:rsidR="00444822">
              <w:t>that revised</w:t>
            </w:r>
            <w:r w:rsidR="00444822" w:rsidRPr="00BD1A6F">
              <w:t xml:space="preserve"> </w:t>
            </w:r>
            <w:r w:rsidRPr="00BD1A6F">
              <w:t xml:space="preserve">the requirement for the vital statistics unit to furnish a certificate of the results of a </w:t>
            </w:r>
            <w:r w:rsidR="00BD524E" w:rsidRPr="00BD524E">
              <w:t>search of the</w:t>
            </w:r>
            <w:r w:rsidR="00444822">
              <w:t xml:space="preserve"> paternity</w:t>
            </w:r>
            <w:r w:rsidR="00BD524E" w:rsidRPr="00BD524E">
              <w:t xml:space="preserve"> registry on request by an individual, court, or </w:t>
            </w:r>
            <w:r w:rsidR="00444822">
              <w:t xml:space="preserve">applicable </w:t>
            </w:r>
            <w:r w:rsidR="00BD524E" w:rsidRPr="00BD524E">
              <w:t>agency by setting a deadline to furnish the certificate of not later than the 10th day after the date the request is received</w:t>
            </w:r>
            <w:r w:rsidRPr="00BD1A6F">
              <w:t>.</w:t>
            </w:r>
          </w:p>
          <w:p w14:paraId="3383F779" w14:textId="09D93788" w:rsidR="00A8266B" w:rsidRPr="00A45EDE" w:rsidRDefault="00A8266B" w:rsidP="003B157C">
            <w:pPr>
              <w:jc w:val="both"/>
              <w:rPr>
                <w:b/>
                <w:u w:val="single"/>
              </w:rPr>
            </w:pPr>
          </w:p>
        </w:tc>
      </w:tr>
    </w:tbl>
    <w:p w14:paraId="29547851" w14:textId="77777777" w:rsidR="004108C3" w:rsidRPr="008423E4" w:rsidRDefault="004108C3" w:rsidP="003B157C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1FAD3" w14:textId="77777777" w:rsidR="007162DE" w:rsidRDefault="007162DE">
      <w:r>
        <w:separator/>
      </w:r>
    </w:p>
  </w:endnote>
  <w:endnote w:type="continuationSeparator" w:id="0">
    <w:p w14:paraId="4F4BADB6" w14:textId="77777777" w:rsidR="007162DE" w:rsidRDefault="0071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A5547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CC2D1B" w14:paraId="1041D708" w14:textId="77777777" w:rsidTr="009C1E9A">
      <w:trPr>
        <w:cantSplit/>
      </w:trPr>
      <w:tc>
        <w:tcPr>
          <w:tcW w:w="0" w:type="pct"/>
        </w:tcPr>
        <w:p w14:paraId="5D48758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FD1936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610F50A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3956EE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06CD625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CC2D1B" w14:paraId="3CE9183B" w14:textId="77777777" w:rsidTr="009C1E9A">
      <w:trPr>
        <w:cantSplit/>
      </w:trPr>
      <w:tc>
        <w:tcPr>
          <w:tcW w:w="0" w:type="pct"/>
        </w:tcPr>
        <w:p w14:paraId="48E30F5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9CF8638" w14:textId="7535B864" w:rsidR="00EC379B" w:rsidRPr="009C1E9A" w:rsidRDefault="007162DE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27299-D</w:t>
          </w:r>
        </w:p>
      </w:tc>
      <w:tc>
        <w:tcPr>
          <w:tcW w:w="2453" w:type="pct"/>
        </w:tcPr>
        <w:p w14:paraId="395CEC7C" w14:textId="290B6BA7" w:rsidR="00EC379B" w:rsidRDefault="007162DE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FD23AC">
            <w:t>25.121.387</w:t>
          </w:r>
          <w:r>
            <w:fldChar w:fldCharType="end"/>
          </w:r>
        </w:p>
      </w:tc>
    </w:tr>
    <w:tr w:rsidR="00CC2D1B" w14:paraId="5A8D2966" w14:textId="77777777" w:rsidTr="009C1E9A">
      <w:trPr>
        <w:cantSplit/>
      </w:trPr>
      <w:tc>
        <w:tcPr>
          <w:tcW w:w="0" w:type="pct"/>
        </w:tcPr>
        <w:p w14:paraId="55535856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7970D153" w14:textId="67E08DD2" w:rsidR="00EC379B" w:rsidRPr="009C1E9A" w:rsidRDefault="007162DE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24462</w:t>
          </w:r>
        </w:p>
      </w:tc>
      <w:tc>
        <w:tcPr>
          <w:tcW w:w="2453" w:type="pct"/>
        </w:tcPr>
        <w:p w14:paraId="781B678B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E602C3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CC2D1B" w14:paraId="365AE92D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47A0BB6" w14:textId="77777777" w:rsidR="00EC379B" w:rsidRDefault="007162DE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920474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8B02549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DF3EA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A465F" w14:textId="77777777" w:rsidR="007162DE" w:rsidRDefault="007162DE">
      <w:r>
        <w:separator/>
      </w:r>
    </w:p>
  </w:footnote>
  <w:footnote w:type="continuationSeparator" w:id="0">
    <w:p w14:paraId="4342D6BD" w14:textId="77777777" w:rsidR="007162DE" w:rsidRDefault="00716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27510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D7EAF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31471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35E72"/>
    <w:multiLevelType w:val="hybridMultilevel"/>
    <w:tmpl w:val="F7586F1C"/>
    <w:lvl w:ilvl="0" w:tplc="350C7A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A85B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BA64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A2E5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9C02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DEE1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CCBB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EEDC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6E19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A7309D"/>
    <w:multiLevelType w:val="hybridMultilevel"/>
    <w:tmpl w:val="72F8394C"/>
    <w:lvl w:ilvl="0" w:tplc="0CD6B7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0CF0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A66F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6AFA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EAEB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7A42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DED9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B00E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4A54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E755C"/>
    <w:multiLevelType w:val="hybridMultilevel"/>
    <w:tmpl w:val="330258BC"/>
    <w:lvl w:ilvl="0" w:tplc="46C8B2E8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11E481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C38A0F9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BC2FD8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030899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B1C202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4721D0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BEA770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640A3E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80B7739"/>
    <w:multiLevelType w:val="hybridMultilevel"/>
    <w:tmpl w:val="09BCB66A"/>
    <w:lvl w:ilvl="0" w:tplc="F57C3D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C26C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66A5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905C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8254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7E8C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4EA2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D096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C4B3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96AFC"/>
    <w:multiLevelType w:val="hybridMultilevel"/>
    <w:tmpl w:val="2AE613C4"/>
    <w:lvl w:ilvl="0" w:tplc="718435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866A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F8F3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6CB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AC92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AC86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9440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6658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D814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123619">
    <w:abstractNumId w:val="2"/>
  </w:num>
  <w:num w:numId="2" w16cid:durableId="1033922960">
    <w:abstractNumId w:val="3"/>
  </w:num>
  <w:num w:numId="3" w16cid:durableId="1515614626">
    <w:abstractNumId w:val="1"/>
  </w:num>
  <w:num w:numId="4" w16cid:durableId="2123109885">
    <w:abstractNumId w:val="0"/>
  </w:num>
  <w:num w:numId="5" w16cid:durableId="1598245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AD2"/>
    <w:rsid w:val="00000A70"/>
    <w:rsid w:val="00000BD4"/>
    <w:rsid w:val="000032B8"/>
    <w:rsid w:val="00003B06"/>
    <w:rsid w:val="000054B9"/>
    <w:rsid w:val="00007461"/>
    <w:rsid w:val="0001117E"/>
    <w:rsid w:val="0001125F"/>
    <w:rsid w:val="000116FA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25FF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03A6"/>
    <w:rsid w:val="000532BD"/>
    <w:rsid w:val="000555E0"/>
    <w:rsid w:val="00055C12"/>
    <w:rsid w:val="000608B0"/>
    <w:rsid w:val="0006104C"/>
    <w:rsid w:val="00064BF2"/>
    <w:rsid w:val="000667BA"/>
    <w:rsid w:val="000676A7"/>
    <w:rsid w:val="000726FF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6F4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05369"/>
    <w:rsid w:val="001071DF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0AA8"/>
    <w:rsid w:val="001312BB"/>
    <w:rsid w:val="00137D90"/>
    <w:rsid w:val="00141FB6"/>
    <w:rsid w:val="00142F8E"/>
    <w:rsid w:val="00143247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440C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A56A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D5016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277AC"/>
    <w:rsid w:val="002304DF"/>
    <w:rsid w:val="00231229"/>
    <w:rsid w:val="0023341D"/>
    <w:rsid w:val="002338DA"/>
    <w:rsid w:val="00233D66"/>
    <w:rsid w:val="00233FDB"/>
    <w:rsid w:val="00234F58"/>
    <w:rsid w:val="0023507D"/>
    <w:rsid w:val="00236CA8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4CA3"/>
    <w:rsid w:val="002C532B"/>
    <w:rsid w:val="002C5713"/>
    <w:rsid w:val="002D05CC"/>
    <w:rsid w:val="002D305A"/>
    <w:rsid w:val="002D7395"/>
    <w:rsid w:val="002E21B8"/>
    <w:rsid w:val="002E6C2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3E32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6DC6"/>
    <w:rsid w:val="0038731D"/>
    <w:rsid w:val="00387B60"/>
    <w:rsid w:val="00390098"/>
    <w:rsid w:val="00392DA1"/>
    <w:rsid w:val="00393718"/>
    <w:rsid w:val="003A0296"/>
    <w:rsid w:val="003A10BC"/>
    <w:rsid w:val="003B1501"/>
    <w:rsid w:val="003B157C"/>
    <w:rsid w:val="003B185E"/>
    <w:rsid w:val="003B198A"/>
    <w:rsid w:val="003B1CA3"/>
    <w:rsid w:val="003B1ED9"/>
    <w:rsid w:val="003B2425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56B8"/>
    <w:rsid w:val="003D726D"/>
    <w:rsid w:val="003E0875"/>
    <w:rsid w:val="003E0BB8"/>
    <w:rsid w:val="003E64C2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2694E"/>
    <w:rsid w:val="0043190E"/>
    <w:rsid w:val="004324E9"/>
    <w:rsid w:val="004350F3"/>
    <w:rsid w:val="00436980"/>
    <w:rsid w:val="00441016"/>
    <w:rsid w:val="00441F2F"/>
    <w:rsid w:val="0044228B"/>
    <w:rsid w:val="00444822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99B"/>
    <w:rsid w:val="00492A6D"/>
    <w:rsid w:val="00492B1E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0569"/>
    <w:rsid w:val="004C302F"/>
    <w:rsid w:val="004C4609"/>
    <w:rsid w:val="004C4B8A"/>
    <w:rsid w:val="004C517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3083"/>
    <w:rsid w:val="00505121"/>
    <w:rsid w:val="00505C04"/>
    <w:rsid w:val="00505F1B"/>
    <w:rsid w:val="005073E8"/>
    <w:rsid w:val="0051023B"/>
    <w:rsid w:val="00510503"/>
    <w:rsid w:val="00511BEB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1C2D"/>
    <w:rsid w:val="005A3790"/>
    <w:rsid w:val="005A3CCB"/>
    <w:rsid w:val="005A6D13"/>
    <w:rsid w:val="005A6EE2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1F89"/>
    <w:rsid w:val="005D4DAE"/>
    <w:rsid w:val="005D767D"/>
    <w:rsid w:val="005D7A30"/>
    <w:rsid w:val="005D7D3B"/>
    <w:rsid w:val="005E1999"/>
    <w:rsid w:val="005E232C"/>
    <w:rsid w:val="005E2B83"/>
    <w:rsid w:val="005E40FE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6AF2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2D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1D89"/>
    <w:rsid w:val="006757AA"/>
    <w:rsid w:val="00676E5C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3FC4"/>
    <w:rsid w:val="006A6068"/>
    <w:rsid w:val="006A6103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C704E"/>
    <w:rsid w:val="006D279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3A71"/>
    <w:rsid w:val="006F4BB0"/>
    <w:rsid w:val="006F6DF7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62DE"/>
    <w:rsid w:val="00716485"/>
    <w:rsid w:val="00717739"/>
    <w:rsid w:val="00717DE4"/>
    <w:rsid w:val="00721724"/>
    <w:rsid w:val="00722EC5"/>
    <w:rsid w:val="00723326"/>
    <w:rsid w:val="00723804"/>
    <w:rsid w:val="00724252"/>
    <w:rsid w:val="00727E7A"/>
    <w:rsid w:val="0073163C"/>
    <w:rsid w:val="00731DE3"/>
    <w:rsid w:val="007349CD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1E48"/>
    <w:rsid w:val="007B4FCA"/>
    <w:rsid w:val="007B7B85"/>
    <w:rsid w:val="007C462E"/>
    <w:rsid w:val="007C496B"/>
    <w:rsid w:val="007C6803"/>
    <w:rsid w:val="007D213D"/>
    <w:rsid w:val="007D2892"/>
    <w:rsid w:val="007D2DCC"/>
    <w:rsid w:val="007D47E1"/>
    <w:rsid w:val="007D7FCB"/>
    <w:rsid w:val="007E33B6"/>
    <w:rsid w:val="007E59E8"/>
    <w:rsid w:val="007E5E64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3810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5DE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3BE6"/>
    <w:rsid w:val="008D58F9"/>
    <w:rsid w:val="008D7427"/>
    <w:rsid w:val="008E3338"/>
    <w:rsid w:val="008E47BE"/>
    <w:rsid w:val="008F09DF"/>
    <w:rsid w:val="008F3053"/>
    <w:rsid w:val="008F3136"/>
    <w:rsid w:val="008F40DF"/>
    <w:rsid w:val="008F51A5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2660"/>
    <w:rsid w:val="00914883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AD2"/>
    <w:rsid w:val="00964E3A"/>
    <w:rsid w:val="00967126"/>
    <w:rsid w:val="00967225"/>
    <w:rsid w:val="009702A9"/>
    <w:rsid w:val="00970E80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29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504"/>
    <w:rsid w:val="009C2A33"/>
    <w:rsid w:val="009C2E49"/>
    <w:rsid w:val="009C36CD"/>
    <w:rsid w:val="009C43A5"/>
    <w:rsid w:val="009C5A1D"/>
    <w:rsid w:val="009C6B08"/>
    <w:rsid w:val="009C70FC"/>
    <w:rsid w:val="009D002B"/>
    <w:rsid w:val="009D1573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5EDE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116"/>
    <w:rsid w:val="00A8266B"/>
    <w:rsid w:val="00A82CB4"/>
    <w:rsid w:val="00A837A8"/>
    <w:rsid w:val="00A83C36"/>
    <w:rsid w:val="00A932BB"/>
    <w:rsid w:val="00A93579"/>
    <w:rsid w:val="00A93934"/>
    <w:rsid w:val="00A95D51"/>
    <w:rsid w:val="00A97E7B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10C1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DA4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61A1"/>
    <w:rsid w:val="00B473D8"/>
    <w:rsid w:val="00B47464"/>
    <w:rsid w:val="00B5165A"/>
    <w:rsid w:val="00B524C1"/>
    <w:rsid w:val="00B52C8D"/>
    <w:rsid w:val="00B55AE9"/>
    <w:rsid w:val="00B564BF"/>
    <w:rsid w:val="00B6104E"/>
    <w:rsid w:val="00B610C7"/>
    <w:rsid w:val="00B62106"/>
    <w:rsid w:val="00B626A8"/>
    <w:rsid w:val="00B62CC2"/>
    <w:rsid w:val="00B65695"/>
    <w:rsid w:val="00B66526"/>
    <w:rsid w:val="00B665A3"/>
    <w:rsid w:val="00B73BB4"/>
    <w:rsid w:val="00B80532"/>
    <w:rsid w:val="00B80D98"/>
    <w:rsid w:val="00B82039"/>
    <w:rsid w:val="00B82454"/>
    <w:rsid w:val="00B82F8D"/>
    <w:rsid w:val="00B90097"/>
    <w:rsid w:val="00B90999"/>
    <w:rsid w:val="00B91AD7"/>
    <w:rsid w:val="00B92D23"/>
    <w:rsid w:val="00B95BC8"/>
    <w:rsid w:val="00B96E87"/>
    <w:rsid w:val="00BA146A"/>
    <w:rsid w:val="00BA32EE"/>
    <w:rsid w:val="00BB426B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1A6F"/>
    <w:rsid w:val="00BD4E55"/>
    <w:rsid w:val="00BD513B"/>
    <w:rsid w:val="00BD524E"/>
    <w:rsid w:val="00BD5E52"/>
    <w:rsid w:val="00BE00CD"/>
    <w:rsid w:val="00BE0E75"/>
    <w:rsid w:val="00BE1789"/>
    <w:rsid w:val="00BE3634"/>
    <w:rsid w:val="00BE3E30"/>
    <w:rsid w:val="00BE5274"/>
    <w:rsid w:val="00BE581F"/>
    <w:rsid w:val="00BE71CD"/>
    <w:rsid w:val="00BE7330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584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ED6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60E7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2D1B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2CC9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57E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84A3B"/>
    <w:rsid w:val="00D91B92"/>
    <w:rsid w:val="00D926B3"/>
    <w:rsid w:val="00D92F63"/>
    <w:rsid w:val="00D947B6"/>
    <w:rsid w:val="00D94A53"/>
    <w:rsid w:val="00D97E00"/>
    <w:rsid w:val="00DA00BC"/>
    <w:rsid w:val="00DA0E22"/>
    <w:rsid w:val="00DA192A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6F93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6EC0"/>
    <w:rsid w:val="00E86F99"/>
    <w:rsid w:val="00E87A99"/>
    <w:rsid w:val="00E90702"/>
    <w:rsid w:val="00E9241E"/>
    <w:rsid w:val="00E93DEF"/>
    <w:rsid w:val="00E947B1"/>
    <w:rsid w:val="00E96852"/>
    <w:rsid w:val="00EA1676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5D91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A28"/>
    <w:rsid w:val="00F40B14"/>
    <w:rsid w:val="00F40FDD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4C6C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3994"/>
    <w:rsid w:val="00FB73AE"/>
    <w:rsid w:val="00FC03E3"/>
    <w:rsid w:val="00FC5388"/>
    <w:rsid w:val="00FC726C"/>
    <w:rsid w:val="00FD1B4B"/>
    <w:rsid w:val="00FD1B94"/>
    <w:rsid w:val="00FD23AC"/>
    <w:rsid w:val="00FE19C5"/>
    <w:rsid w:val="00FE4286"/>
    <w:rsid w:val="00FE433B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09BAE17-89F1-4DE9-A52D-44F0952A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F40FD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40F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40FD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40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40FDD"/>
    <w:rPr>
      <w:b/>
      <w:bCs/>
    </w:rPr>
  </w:style>
  <w:style w:type="paragraph" w:styleId="Revision">
    <w:name w:val="Revision"/>
    <w:hidden/>
    <w:uiPriority w:val="99"/>
    <w:semiHidden/>
    <w:rsid w:val="005A1C2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F6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823</Words>
  <Characters>4411</Characters>
  <Application>Microsoft Office Word</Application>
  <DocSecurity>0</DocSecurity>
  <Lines>96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HB04795 (Committee Report (Substituted))</vt:lpstr>
    </vt:vector>
  </TitlesOfParts>
  <Company>State of Texas</Company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27299</dc:subject>
  <dc:creator>State of Texas</dc:creator>
  <dc:description>HB 4795 by Noble-(H)Judiciary &amp; Civil Jurisprudence (Substitute Document Number: 89R 24462)</dc:description>
  <cp:lastModifiedBy>Stacey Nicchio</cp:lastModifiedBy>
  <cp:revision>2</cp:revision>
  <cp:lastPrinted>2003-11-26T17:21:00Z</cp:lastPrinted>
  <dcterms:created xsi:type="dcterms:W3CDTF">2025-05-06T16:44:00Z</dcterms:created>
  <dcterms:modified xsi:type="dcterms:W3CDTF">2025-05-06T16:44:00Z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25.121.387</vt:lpwstr>
  </property>
</Properties>
</file>