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D3653" w14:paraId="21F5030D" w14:textId="77777777" w:rsidTr="00345119">
        <w:tc>
          <w:tcPr>
            <w:tcW w:w="9576" w:type="dxa"/>
            <w:noWrap/>
          </w:tcPr>
          <w:p w14:paraId="3054029D" w14:textId="77777777" w:rsidR="008423E4" w:rsidRPr="0022177D" w:rsidRDefault="00E90D1F" w:rsidP="00263CEF">
            <w:pPr>
              <w:pStyle w:val="Heading1"/>
            </w:pPr>
            <w:r w:rsidRPr="00631897">
              <w:t>BILL ANALYSIS</w:t>
            </w:r>
          </w:p>
        </w:tc>
      </w:tr>
    </w:tbl>
    <w:p w14:paraId="4F82BE2C" w14:textId="77777777" w:rsidR="008423E4" w:rsidRPr="0022177D" w:rsidRDefault="008423E4" w:rsidP="00263CEF">
      <w:pPr>
        <w:jc w:val="center"/>
      </w:pPr>
    </w:p>
    <w:p w14:paraId="65C67D84" w14:textId="77777777" w:rsidR="008423E4" w:rsidRPr="00B31F0E" w:rsidRDefault="008423E4" w:rsidP="00263CEF"/>
    <w:p w14:paraId="0ACA2180" w14:textId="77777777" w:rsidR="008423E4" w:rsidRPr="00742794" w:rsidRDefault="008423E4" w:rsidP="00263CEF">
      <w:pPr>
        <w:tabs>
          <w:tab w:val="right" w:pos="9360"/>
        </w:tabs>
      </w:pPr>
    </w:p>
    <w:tbl>
      <w:tblPr>
        <w:tblW w:w="0" w:type="auto"/>
        <w:tblLayout w:type="fixed"/>
        <w:tblLook w:val="01E0" w:firstRow="1" w:lastRow="1" w:firstColumn="1" w:lastColumn="1" w:noHBand="0" w:noVBand="0"/>
      </w:tblPr>
      <w:tblGrid>
        <w:gridCol w:w="9576"/>
      </w:tblGrid>
      <w:tr w:rsidR="008D3653" w14:paraId="023B3A23" w14:textId="77777777" w:rsidTr="00345119">
        <w:tc>
          <w:tcPr>
            <w:tcW w:w="9576" w:type="dxa"/>
          </w:tcPr>
          <w:p w14:paraId="0773D83C" w14:textId="24C339F4" w:rsidR="008423E4" w:rsidRPr="00861995" w:rsidRDefault="00E90D1F" w:rsidP="00263CEF">
            <w:pPr>
              <w:jc w:val="right"/>
            </w:pPr>
            <w:r>
              <w:t>C.S.H.B. 4801</w:t>
            </w:r>
          </w:p>
        </w:tc>
      </w:tr>
      <w:tr w:rsidR="008D3653" w14:paraId="58DDB43C" w14:textId="77777777" w:rsidTr="00345119">
        <w:tc>
          <w:tcPr>
            <w:tcW w:w="9576" w:type="dxa"/>
          </w:tcPr>
          <w:p w14:paraId="3531F701" w14:textId="37DBFBB4" w:rsidR="008423E4" w:rsidRPr="00861995" w:rsidRDefault="00E90D1F" w:rsidP="00263CEF">
            <w:pPr>
              <w:jc w:val="right"/>
            </w:pPr>
            <w:r>
              <w:t xml:space="preserve">By: </w:t>
            </w:r>
            <w:r w:rsidR="00B260B3">
              <w:t>Villalobos</w:t>
            </w:r>
          </w:p>
        </w:tc>
      </w:tr>
      <w:tr w:rsidR="008D3653" w14:paraId="72CBED2A" w14:textId="77777777" w:rsidTr="00345119">
        <w:tc>
          <w:tcPr>
            <w:tcW w:w="9576" w:type="dxa"/>
          </w:tcPr>
          <w:p w14:paraId="4C584E98" w14:textId="719A1DAA" w:rsidR="008423E4" w:rsidRPr="00861995" w:rsidRDefault="00E90D1F" w:rsidP="00263CEF">
            <w:pPr>
              <w:jc w:val="right"/>
            </w:pPr>
            <w:r>
              <w:t>Intergovernmental Affairs</w:t>
            </w:r>
          </w:p>
        </w:tc>
      </w:tr>
      <w:tr w:rsidR="008D3653" w14:paraId="5042013C" w14:textId="77777777" w:rsidTr="00345119">
        <w:tc>
          <w:tcPr>
            <w:tcW w:w="9576" w:type="dxa"/>
          </w:tcPr>
          <w:p w14:paraId="14565D32" w14:textId="33F7C7A0" w:rsidR="008423E4" w:rsidRDefault="00E90D1F" w:rsidP="00263CEF">
            <w:pPr>
              <w:jc w:val="right"/>
            </w:pPr>
            <w:r>
              <w:t>Committee Report (Substituted)</w:t>
            </w:r>
          </w:p>
        </w:tc>
      </w:tr>
    </w:tbl>
    <w:p w14:paraId="0F362BDF" w14:textId="77777777" w:rsidR="008423E4" w:rsidRDefault="008423E4" w:rsidP="00263CEF">
      <w:pPr>
        <w:tabs>
          <w:tab w:val="right" w:pos="9360"/>
        </w:tabs>
      </w:pPr>
    </w:p>
    <w:p w14:paraId="2C3DD205" w14:textId="77777777" w:rsidR="008423E4" w:rsidRDefault="008423E4" w:rsidP="00263CEF"/>
    <w:p w14:paraId="5AAED2A5" w14:textId="77777777" w:rsidR="008423E4" w:rsidRDefault="008423E4" w:rsidP="00263CEF"/>
    <w:tbl>
      <w:tblPr>
        <w:tblW w:w="0" w:type="auto"/>
        <w:tblCellMar>
          <w:left w:w="115" w:type="dxa"/>
          <w:right w:w="115" w:type="dxa"/>
        </w:tblCellMar>
        <w:tblLook w:val="01E0" w:firstRow="1" w:lastRow="1" w:firstColumn="1" w:lastColumn="1" w:noHBand="0" w:noVBand="0"/>
      </w:tblPr>
      <w:tblGrid>
        <w:gridCol w:w="9360"/>
      </w:tblGrid>
      <w:tr w:rsidR="008D3653" w14:paraId="4E83A305" w14:textId="77777777" w:rsidTr="00345119">
        <w:tc>
          <w:tcPr>
            <w:tcW w:w="9576" w:type="dxa"/>
          </w:tcPr>
          <w:p w14:paraId="7FD3F30E" w14:textId="77777777" w:rsidR="008423E4" w:rsidRPr="00A8133F" w:rsidRDefault="00E90D1F" w:rsidP="00263CEF">
            <w:pPr>
              <w:rPr>
                <w:b/>
              </w:rPr>
            </w:pPr>
            <w:r w:rsidRPr="009C1E9A">
              <w:rPr>
                <w:b/>
                <w:u w:val="single"/>
              </w:rPr>
              <w:t>BACKGROUND AND PURPOSE</w:t>
            </w:r>
            <w:r>
              <w:rPr>
                <w:b/>
              </w:rPr>
              <w:t xml:space="preserve"> </w:t>
            </w:r>
          </w:p>
          <w:p w14:paraId="01206E9B" w14:textId="77777777" w:rsidR="008423E4" w:rsidRDefault="008423E4" w:rsidP="00263CEF"/>
          <w:p w14:paraId="543FD001" w14:textId="7CA45448" w:rsidR="008423E4" w:rsidRDefault="00E90D1F" w:rsidP="00263CEF">
            <w:pPr>
              <w:pStyle w:val="Header"/>
              <w:tabs>
                <w:tab w:val="clear" w:pos="4320"/>
                <w:tab w:val="clear" w:pos="8640"/>
              </w:tabs>
              <w:jc w:val="both"/>
            </w:pPr>
            <w:r w:rsidRPr="00473104">
              <w:t xml:space="preserve">The </w:t>
            </w:r>
            <w:r w:rsidR="0085552F">
              <w:t xml:space="preserve">bill author has informed the committee that the </w:t>
            </w:r>
            <w:r w:rsidRPr="00473104">
              <w:t xml:space="preserve">Nueces County Hospital District, like many local health systems across Texas, faces persistent challenges in recruiting and retaining qualified physicians, particularly those in specialized fields. </w:t>
            </w:r>
            <w:r w:rsidR="0085552F">
              <w:t>The bill author has also informed the committee that t</w:t>
            </w:r>
            <w:r w:rsidRPr="00473104">
              <w:t>hese challenges are exacerbated by workforce shortages, rising demand for health care services,</w:t>
            </w:r>
            <w:r w:rsidR="0085552F">
              <w:t xml:space="preserve"> </w:t>
            </w:r>
            <w:r w:rsidRPr="00473104">
              <w:t>competition with larger, better-resourced urban hospitals</w:t>
            </w:r>
            <w:r w:rsidR="0085552F">
              <w:t xml:space="preserve">, </w:t>
            </w:r>
            <w:r w:rsidR="00286CE4">
              <w:t>a</w:t>
            </w:r>
            <w:r w:rsidR="0085552F">
              <w:t>nd district hospitals'</w:t>
            </w:r>
            <w:r w:rsidRPr="00473104">
              <w:t xml:space="preserve"> limited capacity to expand graduate medical education programs, such as residency</w:t>
            </w:r>
            <w:r w:rsidRPr="00473104">
              <w:t xml:space="preserve"> positions, which are </w:t>
            </w:r>
            <w:r w:rsidR="007F2226">
              <w:t>instrumental in</w:t>
            </w:r>
            <w:r w:rsidRPr="00473104">
              <w:t xml:space="preserve"> growing the local physician workforce. </w:t>
            </w:r>
            <w:r w:rsidR="00286CE4">
              <w:t>C.S.H.B.</w:t>
            </w:r>
            <w:r w:rsidR="009F1285">
              <w:t> </w:t>
            </w:r>
            <w:r w:rsidR="00286CE4">
              <w:t xml:space="preserve">4801 seeks to address these issues by </w:t>
            </w:r>
            <w:r w:rsidRPr="00473104">
              <w:t>expand</w:t>
            </w:r>
            <w:r w:rsidR="00286CE4">
              <w:t>ing</w:t>
            </w:r>
            <w:r w:rsidRPr="00473104">
              <w:t xml:space="preserve"> the permitted uses of district funds</w:t>
            </w:r>
            <w:r w:rsidR="00286CE4">
              <w:t xml:space="preserve"> to include</w:t>
            </w:r>
            <w:r w:rsidRPr="00473104">
              <w:t xml:space="preserve"> the creation of a formal grant program dedicated to physician recruitment, retention, and residency expansion</w:t>
            </w:r>
            <w:r w:rsidR="00286CE4">
              <w:t xml:space="preserve"> </w:t>
            </w:r>
            <w:r w:rsidR="00286CE4" w:rsidRPr="00473104">
              <w:t>to strengthen the health care workforce in the region, improve access to essential medical services, and ensure that the district can continue to meet the health care needs of its indigent population</w:t>
            </w:r>
            <w:r w:rsidRPr="00473104">
              <w:t>.</w:t>
            </w:r>
            <w:r>
              <w:t xml:space="preserve"> </w:t>
            </w:r>
          </w:p>
          <w:p w14:paraId="2F1B89D6" w14:textId="77777777" w:rsidR="008423E4" w:rsidRPr="00E26B13" w:rsidRDefault="008423E4" w:rsidP="00263CEF">
            <w:pPr>
              <w:rPr>
                <w:b/>
              </w:rPr>
            </w:pPr>
          </w:p>
        </w:tc>
      </w:tr>
      <w:tr w:rsidR="008D3653" w14:paraId="6CEC8D07" w14:textId="77777777" w:rsidTr="00345119">
        <w:tc>
          <w:tcPr>
            <w:tcW w:w="9576" w:type="dxa"/>
          </w:tcPr>
          <w:p w14:paraId="2B11CD36" w14:textId="77777777" w:rsidR="0017725B" w:rsidRDefault="00E90D1F" w:rsidP="00263CEF">
            <w:pPr>
              <w:rPr>
                <w:b/>
                <w:u w:val="single"/>
              </w:rPr>
            </w:pPr>
            <w:r>
              <w:rPr>
                <w:b/>
                <w:u w:val="single"/>
              </w:rPr>
              <w:t>CRIMINAL JUSTICE IMPACT</w:t>
            </w:r>
          </w:p>
          <w:p w14:paraId="64FA54A6" w14:textId="77777777" w:rsidR="0017725B" w:rsidRDefault="0017725B" w:rsidP="00263CEF">
            <w:pPr>
              <w:rPr>
                <w:b/>
                <w:u w:val="single"/>
              </w:rPr>
            </w:pPr>
          </w:p>
          <w:p w14:paraId="630CF1FC" w14:textId="02AC4E0E" w:rsidR="001D5DB3" w:rsidRPr="001D5DB3" w:rsidRDefault="00E90D1F" w:rsidP="00263CE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B4B258E" w14:textId="77777777" w:rsidR="0017725B" w:rsidRPr="0017725B" w:rsidRDefault="0017725B" w:rsidP="00263CEF">
            <w:pPr>
              <w:rPr>
                <w:b/>
                <w:u w:val="single"/>
              </w:rPr>
            </w:pPr>
          </w:p>
        </w:tc>
      </w:tr>
      <w:tr w:rsidR="008D3653" w14:paraId="4CD35F0E" w14:textId="77777777" w:rsidTr="00345119">
        <w:tc>
          <w:tcPr>
            <w:tcW w:w="9576" w:type="dxa"/>
          </w:tcPr>
          <w:p w14:paraId="49EB3A95" w14:textId="77777777" w:rsidR="008423E4" w:rsidRPr="00A8133F" w:rsidRDefault="00E90D1F" w:rsidP="00263CEF">
            <w:pPr>
              <w:rPr>
                <w:b/>
              </w:rPr>
            </w:pPr>
            <w:r w:rsidRPr="009C1E9A">
              <w:rPr>
                <w:b/>
                <w:u w:val="single"/>
              </w:rPr>
              <w:t>RULEMAKING AUTHORITY</w:t>
            </w:r>
            <w:r>
              <w:rPr>
                <w:b/>
              </w:rPr>
              <w:t xml:space="preserve"> </w:t>
            </w:r>
          </w:p>
          <w:p w14:paraId="6033357A" w14:textId="77777777" w:rsidR="008423E4" w:rsidRDefault="008423E4" w:rsidP="00263CEF"/>
          <w:p w14:paraId="384A8DB1" w14:textId="1F2AA0A3" w:rsidR="001D5DB3" w:rsidRDefault="00E90D1F" w:rsidP="00263CE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7D1F5E6" w14:textId="77777777" w:rsidR="008423E4" w:rsidRPr="00E21FDC" w:rsidRDefault="008423E4" w:rsidP="00263CEF">
            <w:pPr>
              <w:rPr>
                <w:b/>
              </w:rPr>
            </w:pPr>
          </w:p>
        </w:tc>
      </w:tr>
      <w:tr w:rsidR="008D3653" w14:paraId="1EA993B3" w14:textId="77777777" w:rsidTr="00345119">
        <w:tc>
          <w:tcPr>
            <w:tcW w:w="9576" w:type="dxa"/>
          </w:tcPr>
          <w:p w14:paraId="63F28881" w14:textId="77777777" w:rsidR="008423E4" w:rsidRPr="00A8133F" w:rsidRDefault="00E90D1F" w:rsidP="00263CEF">
            <w:pPr>
              <w:rPr>
                <w:b/>
              </w:rPr>
            </w:pPr>
            <w:r w:rsidRPr="009C1E9A">
              <w:rPr>
                <w:b/>
                <w:u w:val="single"/>
              </w:rPr>
              <w:t>ANALYSIS</w:t>
            </w:r>
            <w:r>
              <w:rPr>
                <w:b/>
              </w:rPr>
              <w:t xml:space="preserve"> </w:t>
            </w:r>
          </w:p>
          <w:p w14:paraId="6A6BB6B2" w14:textId="77777777" w:rsidR="008423E4" w:rsidRDefault="008423E4" w:rsidP="00263CEF"/>
          <w:p w14:paraId="09C56C79" w14:textId="418DCC9B" w:rsidR="00347AEA" w:rsidRDefault="00E90D1F" w:rsidP="00263CEF">
            <w:pPr>
              <w:pStyle w:val="Header"/>
              <w:jc w:val="both"/>
            </w:pPr>
            <w:r>
              <w:t>C.S.</w:t>
            </w:r>
            <w:r>
              <w:t xml:space="preserve">H.B. 4801 amends the Health and Safety Code to </w:t>
            </w:r>
            <w:r w:rsidR="00105C8A">
              <w:t xml:space="preserve">authorize </w:t>
            </w:r>
            <w:r w:rsidR="001D5DB3">
              <w:t>t</w:t>
            </w:r>
            <w:r>
              <w:t xml:space="preserve">he board of the Nueces County Hospital District </w:t>
            </w:r>
            <w:r w:rsidR="001D5DB3">
              <w:t>to</w:t>
            </w:r>
            <w:r>
              <w:t xml:space="preserve"> establish and administer a grant program for hospitals located in the hospital district to provide the funding necessary to</w:t>
            </w:r>
            <w:r w:rsidR="00A55B5C">
              <w:t xml:space="preserve"> accomplish the following</w:t>
            </w:r>
            <w:r>
              <w:t>:</w:t>
            </w:r>
          </w:p>
          <w:p w14:paraId="1CFEAA17" w14:textId="3EA1F390" w:rsidR="00347AEA" w:rsidRDefault="00E90D1F" w:rsidP="00263CEF">
            <w:pPr>
              <w:pStyle w:val="Header"/>
              <w:numPr>
                <w:ilvl w:val="0"/>
                <w:numId w:val="1"/>
              </w:numPr>
              <w:jc w:val="both"/>
            </w:pPr>
            <w:r>
              <w:t>allow hospitals in the district to</w:t>
            </w:r>
            <w:r w:rsidR="001D5DB3">
              <w:t xml:space="preserve"> </w:t>
            </w:r>
            <w:r>
              <w:t>retain physicians currently practicing at those hospitals and</w:t>
            </w:r>
            <w:r w:rsidR="001D5DB3">
              <w:t xml:space="preserve"> </w:t>
            </w:r>
            <w:r>
              <w:t xml:space="preserve">recruit </w:t>
            </w:r>
            <w:r w:rsidR="00007F14">
              <w:t xml:space="preserve">to practice at those hospitals </w:t>
            </w:r>
            <w:r>
              <w:t xml:space="preserve">physicians who practice medicine in a specialty or subspecialty providing treatment for the most common and critical health care needs of </w:t>
            </w:r>
            <w:r w:rsidR="00DA1F44">
              <w:t>district</w:t>
            </w:r>
            <w:r w:rsidR="00A55B5C">
              <w:t xml:space="preserve"> residents</w:t>
            </w:r>
            <w:r>
              <w:t>; and</w:t>
            </w:r>
          </w:p>
          <w:p w14:paraId="74EC11CE" w14:textId="14A69948" w:rsidR="00347AEA" w:rsidRDefault="00E90D1F" w:rsidP="00263CEF">
            <w:pPr>
              <w:pStyle w:val="Header"/>
              <w:numPr>
                <w:ilvl w:val="0"/>
                <w:numId w:val="1"/>
              </w:numPr>
              <w:jc w:val="both"/>
            </w:pPr>
            <w:r>
              <w:t>increase the number of residency positions at hospitals in the district.</w:t>
            </w:r>
          </w:p>
          <w:p w14:paraId="3F35CD74" w14:textId="0749F9F1" w:rsidR="00347AEA" w:rsidRDefault="00E90D1F" w:rsidP="00263CEF">
            <w:pPr>
              <w:pStyle w:val="Header"/>
              <w:jc w:val="both"/>
            </w:pPr>
            <w:r>
              <w:t xml:space="preserve">The </w:t>
            </w:r>
            <w:r w:rsidR="001D5DB3">
              <w:t xml:space="preserve">bill </w:t>
            </w:r>
            <w:r w:rsidR="005A02FD">
              <w:t>requires the board, if</w:t>
            </w:r>
            <w:r w:rsidR="005A02FD" w:rsidRPr="005A02FD">
              <w:t xml:space="preserve"> </w:t>
            </w:r>
            <w:r w:rsidR="00105C8A">
              <w:t>the board establishes the grant program</w:t>
            </w:r>
            <w:r w:rsidR="005A02FD">
              <w:t>, to</w:t>
            </w:r>
            <w:r w:rsidR="005A02FD" w:rsidRPr="005A02FD">
              <w:t xml:space="preserve"> adopt rules to ensure the grant is used in a manner that is consistent with the public purpose of providing medical aid and hospital care for the indigent and needy individuals residing in the district, including </w:t>
            </w:r>
            <w:r w:rsidR="00175575">
              <w:t>rules doing the following</w:t>
            </w:r>
            <w:r w:rsidR="001D5DB3">
              <w:t>:</w:t>
            </w:r>
          </w:p>
          <w:p w14:paraId="3D6FFF67" w14:textId="3C065264" w:rsidR="00347AEA" w:rsidRDefault="00E90D1F" w:rsidP="00263CEF">
            <w:pPr>
              <w:pStyle w:val="Header"/>
              <w:numPr>
                <w:ilvl w:val="0"/>
                <w:numId w:val="2"/>
              </w:numPr>
              <w:jc w:val="both"/>
            </w:pPr>
            <w:r>
              <w:t>prescrib</w:t>
            </w:r>
            <w:r w:rsidR="00F23451">
              <w:t>ing</w:t>
            </w:r>
            <w:r>
              <w:t xml:space="preserve"> the manner in which a hospital in the district may apply for </w:t>
            </w:r>
            <w:r w:rsidR="00DA1F44">
              <w:t>a</w:t>
            </w:r>
            <w:r>
              <w:t xml:space="preserve"> grant;</w:t>
            </w:r>
          </w:p>
          <w:p w14:paraId="50FE78D5" w14:textId="599396E0" w:rsidR="00347AEA" w:rsidRDefault="00E90D1F" w:rsidP="00263CEF">
            <w:pPr>
              <w:pStyle w:val="Header"/>
              <w:numPr>
                <w:ilvl w:val="0"/>
                <w:numId w:val="2"/>
              </w:numPr>
              <w:jc w:val="both"/>
            </w:pPr>
            <w:r>
              <w:t>establish</w:t>
            </w:r>
            <w:r w:rsidR="00F23451">
              <w:t>ing</w:t>
            </w:r>
            <w:r>
              <w:t xml:space="preserve"> eligibility and selection criteria for a hospital to be awarded</w:t>
            </w:r>
            <w:r w:rsidR="000453A1">
              <w:t xml:space="preserve"> </w:t>
            </w:r>
            <w:r w:rsidR="00DA1F44">
              <w:t>a</w:t>
            </w:r>
            <w:r w:rsidR="000453A1">
              <w:t xml:space="preserve"> grant</w:t>
            </w:r>
            <w:r>
              <w:t>;</w:t>
            </w:r>
          </w:p>
          <w:p w14:paraId="287D726C" w14:textId="14430D0D" w:rsidR="005A02FD" w:rsidRDefault="00E90D1F" w:rsidP="00263CEF">
            <w:pPr>
              <w:pStyle w:val="Header"/>
              <w:numPr>
                <w:ilvl w:val="0"/>
                <w:numId w:val="2"/>
              </w:numPr>
              <w:jc w:val="both"/>
            </w:pPr>
            <w:r>
              <w:t>establish</w:t>
            </w:r>
            <w:r w:rsidR="00F23451">
              <w:t>ing</w:t>
            </w:r>
            <w:r>
              <w:t xml:space="preserve"> accountability controls for hospitals awarded</w:t>
            </w:r>
            <w:r w:rsidR="00DA1F44">
              <w:t xml:space="preserve"> a</w:t>
            </w:r>
            <w:r>
              <w:t xml:space="preserve"> grant to ensure</w:t>
            </w:r>
            <w:r w:rsidR="00A55B5C">
              <w:t xml:space="preserve"> that </w:t>
            </w:r>
            <w:r>
              <w:t>the district receives a benefit in return for the award of the grant; and</w:t>
            </w:r>
          </w:p>
          <w:p w14:paraId="414CB1D7" w14:textId="227F1247" w:rsidR="009C36CD" w:rsidRDefault="00E90D1F" w:rsidP="00263CEF">
            <w:pPr>
              <w:pStyle w:val="Header"/>
              <w:numPr>
                <w:ilvl w:val="0"/>
                <w:numId w:val="2"/>
              </w:numPr>
              <w:jc w:val="both"/>
            </w:pPr>
            <w:r>
              <w:t>relat</w:t>
            </w:r>
            <w:r w:rsidR="00F23451">
              <w:t>ing</w:t>
            </w:r>
            <w:r>
              <w:t xml:space="preserve"> to any other aspect of the program the board determines necessary for the program's administration</w:t>
            </w:r>
            <w:r w:rsidR="009F1285">
              <w:t>.</w:t>
            </w:r>
          </w:p>
          <w:p w14:paraId="4DDEFBAB" w14:textId="77777777" w:rsidR="001D5DB3" w:rsidRDefault="001D5DB3" w:rsidP="00263CEF">
            <w:pPr>
              <w:pStyle w:val="Header"/>
              <w:jc w:val="both"/>
            </w:pPr>
          </w:p>
          <w:p w14:paraId="3A0A4E6E" w14:textId="0EF902D3" w:rsidR="001D5DB3" w:rsidRPr="009C36CD" w:rsidRDefault="00E90D1F" w:rsidP="00263CEF">
            <w:pPr>
              <w:pStyle w:val="Header"/>
              <w:jc w:val="both"/>
            </w:pPr>
            <w:r>
              <w:t>C.S.H.B. 4801</w:t>
            </w:r>
            <w:r w:rsidR="005A02FD">
              <w:t xml:space="preserve"> </w:t>
            </w:r>
            <w:r w:rsidR="005A02FD" w:rsidRPr="005A02FD">
              <w:t xml:space="preserve">prohibits the </w:t>
            </w:r>
            <w:r w:rsidR="00911411">
              <w:t xml:space="preserve">board of the </w:t>
            </w:r>
            <w:r w:rsidR="005A02FD" w:rsidRPr="005A02FD">
              <w:t>hospital district from using money received by the district</w:t>
            </w:r>
            <w:r w:rsidR="005A02FD">
              <w:t xml:space="preserve"> for purposes of the Nueces County Hospital District health care provider participation program</w:t>
            </w:r>
            <w:r w:rsidR="005A02FD" w:rsidRPr="005A02FD">
              <w:t xml:space="preserve"> to fund a gran</w:t>
            </w:r>
            <w:r w:rsidR="002B3FB7">
              <w:t>t</w:t>
            </w:r>
            <w:r w:rsidR="005A02FD" w:rsidRPr="005A02FD">
              <w:t xml:space="preserve"> award</w:t>
            </w:r>
            <w:r w:rsidR="002D7F3E">
              <w:t>ed</w:t>
            </w:r>
            <w:r w:rsidR="005A02FD" w:rsidRPr="005A02FD">
              <w:t xml:space="preserve"> under the bill's provisions.</w:t>
            </w:r>
            <w:r w:rsidR="005A02FD">
              <w:t xml:space="preserve"> The bill</w:t>
            </w:r>
            <w:r>
              <w:t xml:space="preserve"> authorizes t</w:t>
            </w:r>
            <w:r w:rsidRPr="001D5DB3">
              <w:t xml:space="preserve">he board of the </w:t>
            </w:r>
            <w:r w:rsidR="00A55B5C">
              <w:t>h</w:t>
            </w:r>
            <w:r w:rsidRPr="001D5DB3">
              <w:t xml:space="preserve">ospital </w:t>
            </w:r>
            <w:r w:rsidR="00A55B5C">
              <w:t>d</w:t>
            </w:r>
            <w:r w:rsidRPr="001D5DB3">
              <w:t>istrict</w:t>
            </w:r>
            <w:r w:rsidR="005A02FD">
              <w:t>, with</w:t>
            </w:r>
            <w:r w:rsidR="005A02FD" w:rsidRPr="005A02FD">
              <w:t xml:space="preserve"> the approval of the Nueces County </w:t>
            </w:r>
            <w:r w:rsidR="000D5A41">
              <w:t>C</w:t>
            </w:r>
            <w:r w:rsidR="005A02FD" w:rsidRPr="005A02FD">
              <w:t xml:space="preserve">ommissioners </w:t>
            </w:r>
            <w:r w:rsidR="000D5A41">
              <w:t>C</w:t>
            </w:r>
            <w:r w:rsidR="005A02FD" w:rsidRPr="005A02FD">
              <w:t>ourt</w:t>
            </w:r>
            <w:r w:rsidR="005A02FD">
              <w:t>,</w:t>
            </w:r>
            <w:r w:rsidRPr="001D5DB3">
              <w:t xml:space="preserve"> </w:t>
            </w:r>
            <w:r>
              <w:t>to</w:t>
            </w:r>
            <w:r w:rsidRPr="001D5DB3">
              <w:t xml:space="preserve"> use funds made available to the district from </w:t>
            </w:r>
            <w:r w:rsidR="005A02FD">
              <w:t>sources other than a tax levy</w:t>
            </w:r>
            <w:r w:rsidRPr="001D5DB3">
              <w:t xml:space="preserve"> to fund</w:t>
            </w:r>
            <w:r>
              <w:t xml:space="preserve"> the grant program.</w:t>
            </w:r>
          </w:p>
          <w:p w14:paraId="364F6384" w14:textId="77777777" w:rsidR="008423E4" w:rsidRPr="00835628" w:rsidRDefault="008423E4" w:rsidP="00263CEF">
            <w:pPr>
              <w:rPr>
                <w:b/>
              </w:rPr>
            </w:pPr>
          </w:p>
        </w:tc>
      </w:tr>
      <w:tr w:rsidR="008D3653" w14:paraId="7663B74D" w14:textId="77777777" w:rsidTr="00345119">
        <w:tc>
          <w:tcPr>
            <w:tcW w:w="9576" w:type="dxa"/>
          </w:tcPr>
          <w:p w14:paraId="6A93FE36" w14:textId="77777777" w:rsidR="008423E4" w:rsidRPr="00A8133F" w:rsidRDefault="00E90D1F" w:rsidP="00263CEF">
            <w:pPr>
              <w:rPr>
                <w:b/>
              </w:rPr>
            </w:pPr>
            <w:r w:rsidRPr="009C1E9A">
              <w:rPr>
                <w:b/>
                <w:u w:val="single"/>
              </w:rPr>
              <w:t>EFFECTIVE DATE</w:t>
            </w:r>
            <w:r>
              <w:rPr>
                <w:b/>
              </w:rPr>
              <w:t xml:space="preserve"> </w:t>
            </w:r>
          </w:p>
          <w:p w14:paraId="4A8C42B2" w14:textId="77777777" w:rsidR="008423E4" w:rsidRDefault="008423E4" w:rsidP="00263CEF"/>
          <w:p w14:paraId="01E781C8" w14:textId="273B2C14" w:rsidR="008423E4" w:rsidRPr="003624F2" w:rsidRDefault="00E90D1F" w:rsidP="00263CEF">
            <w:pPr>
              <w:pStyle w:val="Header"/>
              <w:tabs>
                <w:tab w:val="clear" w:pos="4320"/>
                <w:tab w:val="clear" w:pos="8640"/>
              </w:tabs>
              <w:jc w:val="both"/>
            </w:pPr>
            <w:r>
              <w:t>September 1, 2025.</w:t>
            </w:r>
          </w:p>
          <w:p w14:paraId="296A8457" w14:textId="77777777" w:rsidR="008423E4" w:rsidRPr="00233FDB" w:rsidRDefault="008423E4" w:rsidP="00263CEF">
            <w:pPr>
              <w:rPr>
                <w:b/>
              </w:rPr>
            </w:pPr>
          </w:p>
        </w:tc>
      </w:tr>
      <w:tr w:rsidR="008D3653" w14:paraId="1B6372D3" w14:textId="77777777" w:rsidTr="00345119">
        <w:tc>
          <w:tcPr>
            <w:tcW w:w="9576" w:type="dxa"/>
          </w:tcPr>
          <w:p w14:paraId="22036E3B" w14:textId="77777777" w:rsidR="00B260B3" w:rsidRDefault="00E90D1F" w:rsidP="00263CEF">
            <w:pPr>
              <w:jc w:val="both"/>
              <w:rPr>
                <w:b/>
                <w:u w:val="single"/>
              </w:rPr>
            </w:pPr>
            <w:r>
              <w:rPr>
                <w:b/>
                <w:u w:val="single"/>
              </w:rPr>
              <w:t>COMPARISON OF INTRODUCED AND SUBSTITUTE</w:t>
            </w:r>
          </w:p>
          <w:p w14:paraId="055E4C83" w14:textId="77777777" w:rsidR="005D516E" w:rsidRDefault="005D516E" w:rsidP="00263CEF">
            <w:pPr>
              <w:jc w:val="both"/>
            </w:pPr>
          </w:p>
          <w:p w14:paraId="4D2CF85B" w14:textId="631F1534" w:rsidR="005D516E" w:rsidRDefault="00E90D1F" w:rsidP="00263CEF">
            <w:pPr>
              <w:jc w:val="both"/>
            </w:pPr>
            <w:r>
              <w:t xml:space="preserve">While C.S.H.B. 4801 may differ from the introduced in minor or nonsubstantive ways, the following </w:t>
            </w:r>
            <w:r>
              <w:t>summarizes the substantial differences between the introduced and committee substitute versions of the bill.</w:t>
            </w:r>
          </w:p>
          <w:p w14:paraId="337805EE" w14:textId="77777777" w:rsidR="005D516E" w:rsidRPr="005D516E" w:rsidRDefault="005D516E" w:rsidP="00263CEF">
            <w:pPr>
              <w:jc w:val="both"/>
            </w:pPr>
          </w:p>
          <w:p w14:paraId="6879AC2A" w14:textId="69FD5868" w:rsidR="005D516E" w:rsidRPr="00F72AE2" w:rsidRDefault="00E90D1F" w:rsidP="00263CEF">
            <w:pPr>
              <w:jc w:val="both"/>
              <w:rPr>
                <w:bCs/>
              </w:rPr>
            </w:pPr>
            <w:r>
              <w:rPr>
                <w:bCs/>
              </w:rPr>
              <w:t>Both</w:t>
            </w:r>
            <w:r w:rsidRPr="00F72AE2">
              <w:rPr>
                <w:bCs/>
              </w:rPr>
              <w:t xml:space="preserve"> the introduced and the substitute </w:t>
            </w:r>
            <w:r w:rsidR="00056824">
              <w:rPr>
                <w:bCs/>
              </w:rPr>
              <w:t>provide for</w:t>
            </w:r>
            <w:r w:rsidR="00056824" w:rsidRPr="00F72AE2">
              <w:rPr>
                <w:bCs/>
              </w:rPr>
              <w:t xml:space="preserve"> </w:t>
            </w:r>
            <w:r w:rsidRPr="00F72AE2">
              <w:rPr>
                <w:bCs/>
              </w:rPr>
              <w:t>the board of the Nueces County Hospital District to establish and administer a grant program for hospitals located in the hospital district to provide the funding necessary to accomplish certain goals</w:t>
            </w:r>
            <w:r>
              <w:rPr>
                <w:bCs/>
              </w:rPr>
              <w:t>. However, those provisions differ as follows</w:t>
            </w:r>
            <w:r w:rsidRPr="00F72AE2">
              <w:rPr>
                <w:bCs/>
              </w:rPr>
              <w:t>:</w:t>
            </w:r>
          </w:p>
          <w:p w14:paraId="339BD96C" w14:textId="3641372F" w:rsidR="00056824" w:rsidRDefault="00E90D1F" w:rsidP="00263CEF">
            <w:pPr>
              <w:pStyle w:val="ListParagraph"/>
              <w:numPr>
                <w:ilvl w:val="0"/>
                <w:numId w:val="3"/>
              </w:numPr>
              <w:contextualSpacing w:val="0"/>
              <w:jc w:val="both"/>
              <w:rPr>
                <w:bCs/>
              </w:rPr>
            </w:pPr>
            <w:r>
              <w:rPr>
                <w:bCs/>
              </w:rPr>
              <w:t>the introduced required the board to establish and administer the grant program, whereas the substitute authorizes the board to do so;</w:t>
            </w:r>
          </w:p>
          <w:p w14:paraId="2884550B" w14:textId="22D1466C" w:rsidR="00F72AE2" w:rsidRDefault="00E90D1F" w:rsidP="00263CEF">
            <w:pPr>
              <w:pStyle w:val="ListParagraph"/>
              <w:numPr>
                <w:ilvl w:val="0"/>
                <w:numId w:val="3"/>
              </w:numPr>
              <w:contextualSpacing w:val="0"/>
              <w:jc w:val="both"/>
              <w:rPr>
                <w:bCs/>
              </w:rPr>
            </w:pPr>
            <w:r>
              <w:rPr>
                <w:bCs/>
              </w:rPr>
              <w:t xml:space="preserve">whereas the introduced required the board </w:t>
            </w:r>
            <w:r w:rsidRPr="00F72AE2">
              <w:rPr>
                <w:bCs/>
              </w:rPr>
              <w:t xml:space="preserve">of the hospital district to </w:t>
            </w:r>
            <w:r w:rsidR="00C61E95">
              <w:rPr>
                <w:bCs/>
              </w:rPr>
              <w:t>prescribe the manner in which a hospital may apply for a grant, establish grant eligibility and selection criteria, and establish accountability controls for hospitals awarded a grant to ensure certain outcomes</w:t>
            </w:r>
            <w:r>
              <w:rPr>
                <w:bCs/>
              </w:rPr>
              <w:t>, the substitute instead</w:t>
            </w:r>
            <w:r w:rsidRPr="00F72AE2">
              <w:rPr>
                <w:bCs/>
              </w:rPr>
              <w:t xml:space="preserve"> requires the board to adopt</w:t>
            </w:r>
            <w:r>
              <w:rPr>
                <w:bCs/>
              </w:rPr>
              <w:t xml:space="preserve"> </w:t>
            </w:r>
            <w:r w:rsidRPr="00F72AE2">
              <w:rPr>
                <w:bCs/>
              </w:rPr>
              <w:t xml:space="preserve">rules </w:t>
            </w:r>
            <w:r w:rsidR="00C61E95">
              <w:rPr>
                <w:bCs/>
              </w:rPr>
              <w:t>for those purposes</w:t>
            </w:r>
            <w:r w:rsidR="00C73C72">
              <w:rPr>
                <w:bCs/>
              </w:rPr>
              <w:t xml:space="preserve"> and </w:t>
            </w:r>
            <w:r w:rsidR="00C61E95">
              <w:rPr>
                <w:bCs/>
              </w:rPr>
              <w:t xml:space="preserve">conditions that requirement on the board establishing the grant program; </w:t>
            </w:r>
          </w:p>
          <w:p w14:paraId="1FF93580" w14:textId="463A8396" w:rsidR="00C73C72" w:rsidRDefault="00E90D1F" w:rsidP="00263CEF">
            <w:pPr>
              <w:pStyle w:val="ListParagraph"/>
              <w:numPr>
                <w:ilvl w:val="0"/>
                <w:numId w:val="3"/>
              </w:numPr>
              <w:contextualSpacing w:val="0"/>
              <w:jc w:val="both"/>
              <w:rPr>
                <w:bCs/>
              </w:rPr>
            </w:pPr>
            <w:r>
              <w:rPr>
                <w:bCs/>
              </w:rPr>
              <w:t xml:space="preserve">whereas the introduced specified that </w:t>
            </w:r>
            <w:r w:rsidR="00153F53">
              <w:rPr>
                <w:bCs/>
              </w:rPr>
              <w:t xml:space="preserve">the </w:t>
            </w:r>
            <w:r>
              <w:rPr>
                <w:bCs/>
              </w:rPr>
              <w:t xml:space="preserve">accountability controls must ensure </w:t>
            </w:r>
            <w:r w:rsidR="00910517">
              <w:rPr>
                <w:bCs/>
              </w:rPr>
              <w:t>a</w:t>
            </w:r>
            <w:r w:rsidR="00910517" w:rsidRPr="00910517">
              <w:rPr>
                <w:bCs/>
              </w:rPr>
              <w:t xml:space="preserve"> grant is used in a manner that is consistent with the public purpose of providing medical and hospital care for the indigent residents of the district</w:t>
            </w:r>
            <w:r w:rsidR="00910517">
              <w:rPr>
                <w:bCs/>
              </w:rPr>
              <w:t>, the substitute specifies that the purpose of the adopted rules is to ensure a</w:t>
            </w:r>
            <w:r w:rsidR="00910517" w:rsidRPr="00910517">
              <w:rPr>
                <w:bCs/>
              </w:rPr>
              <w:t xml:space="preserve"> grant is used in a manner that is consistent with the public purpose of providing medical aid and hospital care for the indigent and needy individuals residing in the district</w:t>
            </w:r>
            <w:r w:rsidR="00910517">
              <w:rPr>
                <w:bCs/>
              </w:rPr>
              <w:t>;</w:t>
            </w:r>
            <w:r w:rsidR="009F1285">
              <w:rPr>
                <w:bCs/>
              </w:rPr>
              <w:t xml:space="preserve"> and</w:t>
            </w:r>
          </w:p>
          <w:p w14:paraId="18C54D43" w14:textId="77777777" w:rsidR="00F72AE2" w:rsidRPr="00175575" w:rsidRDefault="00E90D1F" w:rsidP="00263CEF">
            <w:pPr>
              <w:pStyle w:val="ListParagraph"/>
              <w:numPr>
                <w:ilvl w:val="0"/>
                <w:numId w:val="3"/>
              </w:numPr>
              <w:contextualSpacing w:val="0"/>
              <w:jc w:val="both"/>
              <w:rPr>
                <w:bCs/>
              </w:rPr>
            </w:pPr>
            <w:r w:rsidRPr="00175575">
              <w:rPr>
                <w:bCs/>
              </w:rPr>
              <w:t>the substitute includes the following provisions not in the introduced:</w:t>
            </w:r>
          </w:p>
          <w:p w14:paraId="30A455B4" w14:textId="66F24F0E" w:rsidR="00F72AE2" w:rsidRDefault="00E90D1F" w:rsidP="00263CEF">
            <w:pPr>
              <w:pStyle w:val="ListParagraph"/>
              <w:numPr>
                <w:ilvl w:val="1"/>
                <w:numId w:val="3"/>
              </w:numPr>
              <w:contextualSpacing w:val="0"/>
              <w:jc w:val="both"/>
              <w:rPr>
                <w:bCs/>
              </w:rPr>
            </w:pPr>
            <w:r>
              <w:rPr>
                <w:bCs/>
              </w:rPr>
              <w:t xml:space="preserve">the </w:t>
            </w:r>
            <w:r w:rsidR="009D6120">
              <w:rPr>
                <w:bCs/>
              </w:rPr>
              <w:t>requirement for the rules adopted by the board to include rules relating</w:t>
            </w:r>
            <w:r w:rsidRPr="00F72AE2">
              <w:rPr>
                <w:bCs/>
              </w:rPr>
              <w:t xml:space="preserve"> to any other aspect of the program the board determines necessary for the program's administration</w:t>
            </w:r>
            <w:r w:rsidR="009D6120">
              <w:rPr>
                <w:bCs/>
              </w:rPr>
              <w:t>; and</w:t>
            </w:r>
          </w:p>
          <w:p w14:paraId="746F3D5A" w14:textId="24EF58AE" w:rsidR="009D6120" w:rsidRDefault="00E90D1F" w:rsidP="00263CEF">
            <w:pPr>
              <w:pStyle w:val="ListParagraph"/>
              <w:numPr>
                <w:ilvl w:val="1"/>
                <w:numId w:val="3"/>
              </w:numPr>
              <w:contextualSpacing w:val="0"/>
              <w:jc w:val="both"/>
              <w:rPr>
                <w:bCs/>
              </w:rPr>
            </w:pPr>
            <w:r>
              <w:rPr>
                <w:bCs/>
              </w:rPr>
              <w:t xml:space="preserve">a </w:t>
            </w:r>
            <w:r w:rsidR="00175575">
              <w:rPr>
                <w:bCs/>
              </w:rPr>
              <w:t>prohibition against</w:t>
            </w:r>
            <w:r w:rsidRPr="009D6120">
              <w:rPr>
                <w:bCs/>
              </w:rPr>
              <w:t xml:space="preserve"> the </w:t>
            </w:r>
            <w:r w:rsidR="000D5A41">
              <w:rPr>
                <w:bCs/>
              </w:rPr>
              <w:t xml:space="preserve">board of the </w:t>
            </w:r>
            <w:r w:rsidRPr="009D6120">
              <w:rPr>
                <w:bCs/>
              </w:rPr>
              <w:t>hospital district using money received by the district for purposes of the Nueces County Hospital District health care provider participation program to fund a gran</w:t>
            </w:r>
            <w:r w:rsidR="003469F6">
              <w:rPr>
                <w:bCs/>
              </w:rPr>
              <w:t>t</w:t>
            </w:r>
            <w:r w:rsidRPr="009D6120">
              <w:rPr>
                <w:bCs/>
              </w:rPr>
              <w:t xml:space="preserve"> award</w:t>
            </w:r>
            <w:r w:rsidR="002D7F3E">
              <w:rPr>
                <w:bCs/>
              </w:rPr>
              <w:t>ed</w:t>
            </w:r>
            <w:r w:rsidRPr="009D6120">
              <w:rPr>
                <w:bCs/>
              </w:rPr>
              <w:t xml:space="preserve"> under the bill's provisions</w:t>
            </w:r>
            <w:r>
              <w:rPr>
                <w:bCs/>
              </w:rPr>
              <w:t>.</w:t>
            </w:r>
          </w:p>
          <w:p w14:paraId="629BDCE5" w14:textId="77777777" w:rsidR="009D6120" w:rsidRDefault="009D6120" w:rsidP="00263CEF">
            <w:pPr>
              <w:jc w:val="both"/>
              <w:rPr>
                <w:bCs/>
              </w:rPr>
            </w:pPr>
          </w:p>
          <w:p w14:paraId="022332E0" w14:textId="751CC27A" w:rsidR="009D6120" w:rsidRPr="009D6120" w:rsidRDefault="00E90D1F" w:rsidP="00263CEF">
            <w:pPr>
              <w:jc w:val="both"/>
              <w:rPr>
                <w:bCs/>
              </w:rPr>
            </w:pPr>
            <w:r>
              <w:rPr>
                <w:bCs/>
              </w:rPr>
              <w:t xml:space="preserve">Whereas the introduced </w:t>
            </w:r>
            <w:r w:rsidRPr="009D6120">
              <w:rPr>
                <w:bCs/>
              </w:rPr>
              <w:t>authorize</w:t>
            </w:r>
            <w:r>
              <w:rPr>
                <w:bCs/>
              </w:rPr>
              <w:t>d</w:t>
            </w:r>
            <w:r w:rsidRPr="009D6120">
              <w:rPr>
                <w:bCs/>
              </w:rPr>
              <w:t xml:space="preserve"> the board of the hospital district</w:t>
            </w:r>
            <w:r>
              <w:rPr>
                <w:bCs/>
              </w:rPr>
              <w:t xml:space="preserve"> </w:t>
            </w:r>
            <w:r w:rsidRPr="009D6120">
              <w:rPr>
                <w:bCs/>
              </w:rPr>
              <w:t>to use funds made available to the district from any source to fund the grant program</w:t>
            </w:r>
            <w:r>
              <w:rPr>
                <w:bCs/>
              </w:rPr>
              <w:t xml:space="preserve">, the substitute instead authorizes the board, </w:t>
            </w:r>
            <w:r w:rsidRPr="009D6120">
              <w:rPr>
                <w:bCs/>
              </w:rPr>
              <w:t xml:space="preserve">with the approval of the Nueces County </w:t>
            </w:r>
            <w:r w:rsidR="000D5A41">
              <w:rPr>
                <w:bCs/>
              </w:rPr>
              <w:t>C</w:t>
            </w:r>
            <w:r w:rsidRPr="009D6120">
              <w:rPr>
                <w:bCs/>
              </w:rPr>
              <w:t xml:space="preserve">ommissioners </w:t>
            </w:r>
            <w:r w:rsidR="000D5A41">
              <w:rPr>
                <w:bCs/>
              </w:rPr>
              <w:t>C</w:t>
            </w:r>
            <w:r w:rsidRPr="009D6120">
              <w:rPr>
                <w:bCs/>
              </w:rPr>
              <w:t>ourt,</w:t>
            </w:r>
            <w:r>
              <w:rPr>
                <w:bCs/>
              </w:rPr>
              <w:t xml:space="preserve"> to use funds made available to the district from sources</w:t>
            </w:r>
            <w:r w:rsidRPr="009D6120">
              <w:rPr>
                <w:bCs/>
              </w:rPr>
              <w:t xml:space="preserve"> other than a tax levy to fund the grant program</w:t>
            </w:r>
            <w:r>
              <w:rPr>
                <w:bCs/>
              </w:rPr>
              <w:t>.</w:t>
            </w:r>
          </w:p>
        </w:tc>
      </w:tr>
      <w:tr w:rsidR="008D3653" w14:paraId="55A5C8E7" w14:textId="77777777" w:rsidTr="00345119">
        <w:tc>
          <w:tcPr>
            <w:tcW w:w="9576" w:type="dxa"/>
          </w:tcPr>
          <w:p w14:paraId="0AF78B40" w14:textId="77777777" w:rsidR="00B260B3" w:rsidRPr="009C1E9A" w:rsidRDefault="00B260B3" w:rsidP="00263CEF">
            <w:pPr>
              <w:rPr>
                <w:b/>
                <w:u w:val="single"/>
              </w:rPr>
            </w:pPr>
          </w:p>
        </w:tc>
      </w:tr>
      <w:tr w:rsidR="008D3653" w14:paraId="600A0A00" w14:textId="77777777" w:rsidTr="00345119">
        <w:tc>
          <w:tcPr>
            <w:tcW w:w="9576" w:type="dxa"/>
          </w:tcPr>
          <w:p w14:paraId="61ADB51D" w14:textId="77777777" w:rsidR="00B260B3" w:rsidRPr="00B260B3" w:rsidRDefault="00B260B3" w:rsidP="00263CEF">
            <w:pPr>
              <w:jc w:val="both"/>
            </w:pPr>
          </w:p>
        </w:tc>
      </w:tr>
    </w:tbl>
    <w:p w14:paraId="6A7BF091" w14:textId="77777777" w:rsidR="008423E4" w:rsidRPr="00BE0E75" w:rsidRDefault="008423E4" w:rsidP="00263CEF">
      <w:pPr>
        <w:jc w:val="both"/>
        <w:rPr>
          <w:rFonts w:ascii="Arial" w:hAnsi="Arial"/>
          <w:sz w:val="16"/>
          <w:szCs w:val="16"/>
        </w:rPr>
      </w:pPr>
    </w:p>
    <w:p w14:paraId="2FC8E496" w14:textId="77777777" w:rsidR="004108C3" w:rsidRPr="008423E4" w:rsidRDefault="004108C3" w:rsidP="00263CE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AD0E" w14:textId="77777777" w:rsidR="00E90D1F" w:rsidRDefault="00E90D1F">
      <w:r>
        <w:separator/>
      </w:r>
    </w:p>
  </w:endnote>
  <w:endnote w:type="continuationSeparator" w:id="0">
    <w:p w14:paraId="54D414AF" w14:textId="77777777" w:rsidR="00E90D1F" w:rsidRDefault="00E9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7A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D3653" w14:paraId="5B6F73FD" w14:textId="77777777" w:rsidTr="009C1E9A">
      <w:trPr>
        <w:cantSplit/>
      </w:trPr>
      <w:tc>
        <w:tcPr>
          <w:tcW w:w="0" w:type="pct"/>
        </w:tcPr>
        <w:p w14:paraId="1581225A" w14:textId="77777777" w:rsidR="00137D90" w:rsidRDefault="00137D90" w:rsidP="009C1E9A">
          <w:pPr>
            <w:pStyle w:val="Footer"/>
            <w:tabs>
              <w:tab w:val="clear" w:pos="8640"/>
              <w:tab w:val="right" w:pos="9360"/>
            </w:tabs>
          </w:pPr>
        </w:p>
      </w:tc>
      <w:tc>
        <w:tcPr>
          <w:tcW w:w="2395" w:type="pct"/>
        </w:tcPr>
        <w:p w14:paraId="160F915E" w14:textId="77777777" w:rsidR="00137D90" w:rsidRDefault="00137D90" w:rsidP="009C1E9A">
          <w:pPr>
            <w:pStyle w:val="Footer"/>
            <w:tabs>
              <w:tab w:val="clear" w:pos="8640"/>
              <w:tab w:val="right" w:pos="9360"/>
            </w:tabs>
          </w:pPr>
        </w:p>
        <w:p w14:paraId="6E487F3D" w14:textId="77777777" w:rsidR="001A4310" w:rsidRDefault="001A4310" w:rsidP="009C1E9A">
          <w:pPr>
            <w:pStyle w:val="Footer"/>
            <w:tabs>
              <w:tab w:val="clear" w:pos="8640"/>
              <w:tab w:val="right" w:pos="9360"/>
            </w:tabs>
          </w:pPr>
        </w:p>
        <w:p w14:paraId="6E463AEC" w14:textId="77777777" w:rsidR="00137D90" w:rsidRDefault="00137D90" w:rsidP="009C1E9A">
          <w:pPr>
            <w:pStyle w:val="Footer"/>
            <w:tabs>
              <w:tab w:val="clear" w:pos="8640"/>
              <w:tab w:val="right" w:pos="9360"/>
            </w:tabs>
          </w:pPr>
        </w:p>
      </w:tc>
      <w:tc>
        <w:tcPr>
          <w:tcW w:w="2453" w:type="pct"/>
        </w:tcPr>
        <w:p w14:paraId="174F6201" w14:textId="77777777" w:rsidR="00137D90" w:rsidRDefault="00137D90" w:rsidP="009C1E9A">
          <w:pPr>
            <w:pStyle w:val="Footer"/>
            <w:tabs>
              <w:tab w:val="clear" w:pos="8640"/>
              <w:tab w:val="right" w:pos="9360"/>
            </w:tabs>
            <w:jc w:val="right"/>
          </w:pPr>
        </w:p>
      </w:tc>
    </w:tr>
    <w:tr w:rsidR="008D3653" w14:paraId="398F10F7" w14:textId="77777777" w:rsidTr="009C1E9A">
      <w:trPr>
        <w:cantSplit/>
      </w:trPr>
      <w:tc>
        <w:tcPr>
          <w:tcW w:w="0" w:type="pct"/>
        </w:tcPr>
        <w:p w14:paraId="5DC19084" w14:textId="77777777" w:rsidR="00EC379B" w:rsidRDefault="00EC379B" w:rsidP="009C1E9A">
          <w:pPr>
            <w:pStyle w:val="Footer"/>
            <w:tabs>
              <w:tab w:val="clear" w:pos="8640"/>
              <w:tab w:val="right" w:pos="9360"/>
            </w:tabs>
          </w:pPr>
        </w:p>
      </w:tc>
      <w:tc>
        <w:tcPr>
          <w:tcW w:w="2395" w:type="pct"/>
        </w:tcPr>
        <w:p w14:paraId="65D20F76" w14:textId="502F8833" w:rsidR="00EC379B" w:rsidRPr="009C1E9A" w:rsidRDefault="00E90D1F" w:rsidP="009C1E9A">
          <w:pPr>
            <w:pStyle w:val="Footer"/>
            <w:tabs>
              <w:tab w:val="clear" w:pos="8640"/>
              <w:tab w:val="right" w:pos="9360"/>
            </w:tabs>
            <w:rPr>
              <w:rFonts w:ascii="Shruti" w:hAnsi="Shruti"/>
              <w:sz w:val="22"/>
            </w:rPr>
          </w:pPr>
          <w:r>
            <w:rPr>
              <w:rFonts w:ascii="Shruti" w:hAnsi="Shruti"/>
              <w:sz w:val="22"/>
            </w:rPr>
            <w:t>89R 30469-D</w:t>
          </w:r>
        </w:p>
      </w:tc>
      <w:tc>
        <w:tcPr>
          <w:tcW w:w="2453" w:type="pct"/>
        </w:tcPr>
        <w:p w14:paraId="46A81734" w14:textId="0D29C5E3" w:rsidR="00EC379B" w:rsidRDefault="00E90D1F" w:rsidP="009C1E9A">
          <w:pPr>
            <w:pStyle w:val="Footer"/>
            <w:tabs>
              <w:tab w:val="clear" w:pos="8640"/>
              <w:tab w:val="right" w:pos="9360"/>
            </w:tabs>
            <w:jc w:val="right"/>
          </w:pPr>
          <w:r>
            <w:fldChar w:fldCharType="begin"/>
          </w:r>
          <w:r>
            <w:instrText xml:space="preserve"> DOCPROPERTY  OTID  \* MERGEFORMAT </w:instrText>
          </w:r>
          <w:r>
            <w:fldChar w:fldCharType="separate"/>
          </w:r>
          <w:r w:rsidR="007B488F">
            <w:t>25.132.936</w:t>
          </w:r>
          <w:r>
            <w:fldChar w:fldCharType="end"/>
          </w:r>
        </w:p>
      </w:tc>
    </w:tr>
    <w:tr w:rsidR="008D3653" w14:paraId="0286259C" w14:textId="77777777" w:rsidTr="009C1E9A">
      <w:trPr>
        <w:cantSplit/>
      </w:trPr>
      <w:tc>
        <w:tcPr>
          <w:tcW w:w="0" w:type="pct"/>
        </w:tcPr>
        <w:p w14:paraId="408A9CDC" w14:textId="77777777" w:rsidR="00EC379B" w:rsidRDefault="00EC379B" w:rsidP="009C1E9A">
          <w:pPr>
            <w:pStyle w:val="Footer"/>
            <w:tabs>
              <w:tab w:val="clear" w:pos="4320"/>
              <w:tab w:val="clear" w:pos="8640"/>
              <w:tab w:val="left" w:pos="2865"/>
            </w:tabs>
          </w:pPr>
        </w:p>
      </w:tc>
      <w:tc>
        <w:tcPr>
          <w:tcW w:w="2395" w:type="pct"/>
        </w:tcPr>
        <w:p w14:paraId="20B0888E" w14:textId="40710821" w:rsidR="00EC379B" w:rsidRPr="009C1E9A" w:rsidRDefault="00E90D1F" w:rsidP="009C1E9A">
          <w:pPr>
            <w:pStyle w:val="Footer"/>
            <w:tabs>
              <w:tab w:val="clear" w:pos="4320"/>
              <w:tab w:val="clear" w:pos="8640"/>
              <w:tab w:val="left" w:pos="2865"/>
            </w:tabs>
            <w:rPr>
              <w:rFonts w:ascii="Shruti" w:hAnsi="Shruti"/>
              <w:sz w:val="22"/>
            </w:rPr>
          </w:pPr>
          <w:r>
            <w:rPr>
              <w:rFonts w:ascii="Shruti" w:hAnsi="Shruti"/>
              <w:sz w:val="22"/>
            </w:rPr>
            <w:t>Substitute Document Number: 89R 25431</w:t>
          </w:r>
        </w:p>
      </w:tc>
      <w:tc>
        <w:tcPr>
          <w:tcW w:w="2453" w:type="pct"/>
        </w:tcPr>
        <w:p w14:paraId="2F7360E4" w14:textId="77777777" w:rsidR="00EC379B" w:rsidRDefault="00EC379B" w:rsidP="006D504F">
          <w:pPr>
            <w:pStyle w:val="Footer"/>
            <w:rPr>
              <w:rStyle w:val="PageNumber"/>
            </w:rPr>
          </w:pPr>
        </w:p>
        <w:p w14:paraId="7858D23B" w14:textId="77777777" w:rsidR="00EC379B" w:rsidRDefault="00EC379B" w:rsidP="009C1E9A">
          <w:pPr>
            <w:pStyle w:val="Footer"/>
            <w:tabs>
              <w:tab w:val="clear" w:pos="8640"/>
              <w:tab w:val="right" w:pos="9360"/>
            </w:tabs>
            <w:jc w:val="right"/>
          </w:pPr>
        </w:p>
      </w:tc>
    </w:tr>
    <w:tr w:rsidR="008D3653" w14:paraId="3938ED9C" w14:textId="77777777" w:rsidTr="009C1E9A">
      <w:trPr>
        <w:cantSplit/>
        <w:trHeight w:val="323"/>
      </w:trPr>
      <w:tc>
        <w:tcPr>
          <w:tcW w:w="0" w:type="pct"/>
          <w:gridSpan w:val="3"/>
        </w:tcPr>
        <w:p w14:paraId="6F5D9508" w14:textId="77777777" w:rsidR="00EC379B" w:rsidRDefault="00E90D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42B390F" w14:textId="77777777" w:rsidR="00EC379B" w:rsidRDefault="00EC379B" w:rsidP="009C1E9A">
          <w:pPr>
            <w:pStyle w:val="Footer"/>
            <w:tabs>
              <w:tab w:val="clear" w:pos="8640"/>
              <w:tab w:val="right" w:pos="9360"/>
            </w:tabs>
            <w:jc w:val="center"/>
          </w:pPr>
        </w:p>
      </w:tc>
    </w:tr>
  </w:tbl>
  <w:p w14:paraId="5800489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DC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9304" w14:textId="77777777" w:rsidR="00E90D1F" w:rsidRDefault="00E90D1F">
      <w:r>
        <w:separator/>
      </w:r>
    </w:p>
  </w:footnote>
  <w:footnote w:type="continuationSeparator" w:id="0">
    <w:p w14:paraId="435DA98C" w14:textId="77777777" w:rsidR="00E90D1F" w:rsidRDefault="00E9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FF9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D92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71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251D"/>
    <w:multiLevelType w:val="hybridMultilevel"/>
    <w:tmpl w:val="E8B87634"/>
    <w:lvl w:ilvl="0" w:tplc="E3245BE2">
      <w:start w:val="1"/>
      <w:numFmt w:val="bullet"/>
      <w:lvlText w:val=""/>
      <w:lvlJc w:val="left"/>
      <w:pPr>
        <w:tabs>
          <w:tab w:val="num" w:pos="720"/>
        </w:tabs>
        <w:ind w:left="720" w:hanging="360"/>
      </w:pPr>
      <w:rPr>
        <w:rFonts w:ascii="Symbol" w:hAnsi="Symbol" w:hint="default"/>
      </w:rPr>
    </w:lvl>
    <w:lvl w:ilvl="1" w:tplc="4AF87644">
      <w:start w:val="1"/>
      <w:numFmt w:val="bullet"/>
      <w:lvlText w:val="o"/>
      <w:lvlJc w:val="left"/>
      <w:pPr>
        <w:ind w:left="1440" w:hanging="360"/>
      </w:pPr>
      <w:rPr>
        <w:rFonts w:ascii="Courier New" w:hAnsi="Courier New" w:cs="Courier New" w:hint="default"/>
      </w:rPr>
    </w:lvl>
    <w:lvl w:ilvl="2" w:tplc="74C64B12" w:tentative="1">
      <w:start w:val="1"/>
      <w:numFmt w:val="bullet"/>
      <w:lvlText w:val=""/>
      <w:lvlJc w:val="left"/>
      <w:pPr>
        <w:ind w:left="2160" w:hanging="360"/>
      </w:pPr>
      <w:rPr>
        <w:rFonts w:ascii="Wingdings" w:hAnsi="Wingdings" w:hint="default"/>
      </w:rPr>
    </w:lvl>
    <w:lvl w:ilvl="3" w:tplc="5D3AE2EE" w:tentative="1">
      <w:start w:val="1"/>
      <w:numFmt w:val="bullet"/>
      <w:lvlText w:val=""/>
      <w:lvlJc w:val="left"/>
      <w:pPr>
        <w:ind w:left="2880" w:hanging="360"/>
      </w:pPr>
      <w:rPr>
        <w:rFonts w:ascii="Symbol" w:hAnsi="Symbol" w:hint="default"/>
      </w:rPr>
    </w:lvl>
    <w:lvl w:ilvl="4" w:tplc="89F29CAA" w:tentative="1">
      <w:start w:val="1"/>
      <w:numFmt w:val="bullet"/>
      <w:lvlText w:val="o"/>
      <w:lvlJc w:val="left"/>
      <w:pPr>
        <w:ind w:left="3600" w:hanging="360"/>
      </w:pPr>
      <w:rPr>
        <w:rFonts w:ascii="Courier New" w:hAnsi="Courier New" w:cs="Courier New" w:hint="default"/>
      </w:rPr>
    </w:lvl>
    <w:lvl w:ilvl="5" w:tplc="AD82FEF2" w:tentative="1">
      <w:start w:val="1"/>
      <w:numFmt w:val="bullet"/>
      <w:lvlText w:val=""/>
      <w:lvlJc w:val="left"/>
      <w:pPr>
        <w:ind w:left="4320" w:hanging="360"/>
      </w:pPr>
      <w:rPr>
        <w:rFonts w:ascii="Wingdings" w:hAnsi="Wingdings" w:hint="default"/>
      </w:rPr>
    </w:lvl>
    <w:lvl w:ilvl="6" w:tplc="321E3474" w:tentative="1">
      <w:start w:val="1"/>
      <w:numFmt w:val="bullet"/>
      <w:lvlText w:val=""/>
      <w:lvlJc w:val="left"/>
      <w:pPr>
        <w:ind w:left="5040" w:hanging="360"/>
      </w:pPr>
      <w:rPr>
        <w:rFonts w:ascii="Symbol" w:hAnsi="Symbol" w:hint="default"/>
      </w:rPr>
    </w:lvl>
    <w:lvl w:ilvl="7" w:tplc="D4CE73C0" w:tentative="1">
      <w:start w:val="1"/>
      <w:numFmt w:val="bullet"/>
      <w:lvlText w:val="o"/>
      <w:lvlJc w:val="left"/>
      <w:pPr>
        <w:ind w:left="5760" w:hanging="360"/>
      </w:pPr>
      <w:rPr>
        <w:rFonts w:ascii="Courier New" w:hAnsi="Courier New" w:cs="Courier New" w:hint="default"/>
      </w:rPr>
    </w:lvl>
    <w:lvl w:ilvl="8" w:tplc="01266AA4" w:tentative="1">
      <w:start w:val="1"/>
      <w:numFmt w:val="bullet"/>
      <w:lvlText w:val=""/>
      <w:lvlJc w:val="left"/>
      <w:pPr>
        <w:ind w:left="6480" w:hanging="360"/>
      </w:pPr>
      <w:rPr>
        <w:rFonts w:ascii="Wingdings" w:hAnsi="Wingdings" w:hint="default"/>
      </w:rPr>
    </w:lvl>
  </w:abstractNum>
  <w:abstractNum w:abstractNumId="1" w15:restartNumberingAfterBreak="0">
    <w:nsid w:val="4B8043F0"/>
    <w:multiLevelType w:val="hybridMultilevel"/>
    <w:tmpl w:val="3626BAC0"/>
    <w:lvl w:ilvl="0" w:tplc="D5A47422">
      <w:start w:val="1"/>
      <w:numFmt w:val="bullet"/>
      <w:lvlText w:val=""/>
      <w:lvlJc w:val="left"/>
      <w:pPr>
        <w:tabs>
          <w:tab w:val="num" w:pos="720"/>
        </w:tabs>
        <w:ind w:left="720" w:hanging="360"/>
      </w:pPr>
      <w:rPr>
        <w:rFonts w:ascii="Symbol" w:hAnsi="Symbol" w:hint="default"/>
      </w:rPr>
    </w:lvl>
    <w:lvl w:ilvl="1" w:tplc="D570C5B2" w:tentative="1">
      <w:start w:val="1"/>
      <w:numFmt w:val="bullet"/>
      <w:lvlText w:val="o"/>
      <w:lvlJc w:val="left"/>
      <w:pPr>
        <w:ind w:left="1440" w:hanging="360"/>
      </w:pPr>
      <w:rPr>
        <w:rFonts w:ascii="Courier New" w:hAnsi="Courier New" w:cs="Courier New" w:hint="default"/>
      </w:rPr>
    </w:lvl>
    <w:lvl w:ilvl="2" w:tplc="D090CED0" w:tentative="1">
      <w:start w:val="1"/>
      <w:numFmt w:val="bullet"/>
      <w:lvlText w:val=""/>
      <w:lvlJc w:val="left"/>
      <w:pPr>
        <w:ind w:left="2160" w:hanging="360"/>
      </w:pPr>
      <w:rPr>
        <w:rFonts w:ascii="Wingdings" w:hAnsi="Wingdings" w:hint="default"/>
      </w:rPr>
    </w:lvl>
    <w:lvl w:ilvl="3" w:tplc="B41872D6" w:tentative="1">
      <w:start w:val="1"/>
      <w:numFmt w:val="bullet"/>
      <w:lvlText w:val=""/>
      <w:lvlJc w:val="left"/>
      <w:pPr>
        <w:ind w:left="2880" w:hanging="360"/>
      </w:pPr>
      <w:rPr>
        <w:rFonts w:ascii="Symbol" w:hAnsi="Symbol" w:hint="default"/>
      </w:rPr>
    </w:lvl>
    <w:lvl w:ilvl="4" w:tplc="FE326AA0" w:tentative="1">
      <w:start w:val="1"/>
      <w:numFmt w:val="bullet"/>
      <w:lvlText w:val="o"/>
      <w:lvlJc w:val="left"/>
      <w:pPr>
        <w:ind w:left="3600" w:hanging="360"/>
      </w:pPr>
      <w:rPr>
        <w:rFonts w:ascii="Courier New" w:hAnsi="Courier New" w:cs="Courier New" w:hint="default"/>
      </w:rPr>
    </w:lvl>
    <w:lvl w:ilvl="5" w:tplc="D3702A40" w:tentative="1">
      <w:start w:val="1"/>
      <w:numFmt w:val="bullet"/>
      <w:lvlText w:val=""/>
      <w:lvlJc w:val="left"/>
      <w:pPr>
        <w:ind w:left="4320" w:hanging="360"/>
      </w:pPr>
      <w:rPr>
        <w:rFonts w:ascii="Wingdings" w:hAnsi="Wingdings" w:hint="default"/>
      </w:rPr>
    </w:lvl>
    <w:lvl w:ilvl="6" w:tplc="301CEB78" w:tentative="1">
      <w:start w:val="1"/>
      <w:numFmt w:val="bullet"/>
      <w:lvlText w:val=""/>
      <w:lvlJc w:val="left"/>
      <w:pPr>
        <w:ind w:left="5040" w:hanging="360"/>
      </w:pPr>
      <w:rPr>
        <w:rFonts w:ascii="Symbol" w:hAnsi="Symbol" w:hint="default"/>
      </w:rPr>
    </w:lvl>
    <w:lvl w:ilvl="7" w:tplc="1D48DA2C" w:tentative="1">
      <w:start w:val="1"/>
      <w:numFmt w:val="bullet"/>
      <w:lvlText w:val="o"/>
      <w:lvlJc w:val="left"/>
      <w:pPr>
        <w:ind w:left="5760" w:hanging="360"/>
      </w:pPr>
      <w:rPr>
        <w:rFonts w:ascii="Courier New" w:hAnsi="Courier New" w:cs="Courier New" w:hint="default"/>
      </w:rPr>
    </w:lvl>
    <w:lvl w:ilvl="8" w:tplc="4D5AE4A6" w:tentative="1">
      <w:start w:val="1"/>
      <w:numFmt w:val="bullet"/>
      <w:lvlText w:val=""/>
      <w:lvlJc w:val="left"/>
      <w:pPr>
        <w:ind w:left="6480" w:hanging="360"/>
      </w:pPr>
      <w:rPr>
        <w:rFonts w:ascii="Wingdings" w:hAnsi="Wingdings" w:hint="default"/>
      </w:rPr>
    </w:lvl>
  </w:abstractNum>
  <w:abstractNum w:abstractNumId="2" w15:restartNumberingAfterBreak="0">
    <w:nsid w:val="7EAA20B3"/>
    <w:multiLevelType w:val="hybridMultilevel"/>
    <w:tmpl w:val="74C62B54"/>
    <w:lvl w:ilvl="0" w:tplc="62D8522C">
      <w:start w:val="1"/>
      <w:numFmt w:val="bullet"/>
      <w:lvlText w:val=""/>
      <w:lvlJc w:val="left"/>
      <w:pPr>
        <w:tabs>
          <w:tab w:val="num" w:pos="720"/>
        </w:tabs>
        <w:ind w:left="720" w:hanging="360"/>
      </w:pPr>
      <w:rPr>
        <w:rFonts w:ascii="Symbol" w:hAnsi="Symbol" w:hint="default"/>
      </w:rPr>
    </w:lvl>
    <w:lvl w:ilvl="1" w:tplc="C860C0C4" w:tentative="1">
      <w:start w:val="1"/>
      <w:numFmt w:val="bullet"/>
      <w:lvlText w:val="o"/>
      <w:lvlJc w:val="left"/>
      <w:pPr>
        <w:ind w:left="1440" w:hanging="360"/>
      </w:pPr>
      <w:rPr>
        <w:rFonts w:ascii="Courier New" w:hAnsi="Courier New" w:cs="Courier New" w:hint="default"/>
      </w:rPr>
    </w:lvl>
    <w:lvl w:ilvl="2" w:tplc="C74E8CF4" w:tentative="1">
      <w:start w:val="1"/>
      <w:numFmt w:val="bullet"/>
      <w:lvlText w:val=""/>
      <w:lvlJc w:val="left"/>
      <w:pPr>
        <w:ind w:left="2160" w:hanging="360"/>
      </w:pPr>
      <w:rPr>
        <w:rFonts w:ascii="Wingdings" w:hAnsi="Wingdings" w:hint="default"/>
      </w:rPr>
    </w:lvl>
    <w:lvl w:ilvl="3" w:tplc="D8DCF95A" w:tentative="1">
      <w:start w:val="1"/>
      <w:numFmt w:val="bullet"/>
      <w:lvlText w:val=""/>
      <w:lvlJc w:val="left"/>
      <w:pPr>
        <w:ind w:left="2880" w:hanging="360"/>
      </w:pPr>
      <w:rPr>
        <w:rFonts w:ascii="Symbol" w:hAnsi="Symbol" w:hint="default"/>
      </w:rPr>
    </w:lvl>
    <w:lvl w:ilvl="4" w:tplc="92B6F8AC" w:tentative="1">
      <w:start w:val="1"/>
      <w:numFmt w:val="bullet"/>
      <w:lvlText w:val="o"/>
      <w:lvlJc w:val="left"/>
      <w:pPr>
        <w:ind w:left="3600" w:hanging="360"/>
      </w:pPr>
      <w:rPr>
        <w:rFonts w:ascii="Courier New" w:hAnsi="Courier New" w:cs="Courier New" w:hint="default"/>
      </w:rPr>
    </w:lvl>
    <w:lvl w:ilvl="5" w:tplc="64905698" w:tentative="1">
      <w:start w:val="1"/>
      <w:numFmt w:val="bullet"/>
      <w:lvlText w:val=""/>
      <w:lvlJc w:val="left"/>
      <w:pPr>
        <w:ind w:left="4320" w:hanging="360"/>
      </w:pPr>
      <w:rPr>
        <w:rFonts w:ascii="Wingdings" w:hAnsi="Wingdings" w:hint="default"/>
      </w:rPr>
    </w:lvl>
    <w:lvl w:ilvl="6" w:tplc="71C89C10" w:tentative="1">
      <w:start w:val="1"/>
      <w:numFmt w:val="bullet"/>
      <w:lvlText w:val=""/>
      <w:lvlJc w:val="left"/>
      <w:pPr>
        <w:ind w:left="5040" w:hanging="360"/>
      </w:pPr>
      <w:rPr>
        <w:rFonts w:ascii="Symbol" w:hAnsi="Symbol" w:hint="default"/>
      </w:rPr>
    </w:lvl>
    <w:lvl w:ilvl="7" w:tplc="7A64EE86" w:tentative="1">
      <w:start w:val="1"/>
      <w:numFmt w:val="bullet"/>
      <w:lvlText w:val="o"/>
      <w:lvlJc w:val="left"/>
      <w:pPr>
        <w:ind w:left="5760" w:hanging="360"/>
      </w:pPr>
      <w:rPr>
        <w:rFonts w:ascii="Courier New" w:hAnsi="Courier New" w:cs="Courier New" w:hint="default"/>
      </w:rPr>
    </w:lvl>
    <w:lvl w:ilvl="8" w:tplc="2FAA1768" w:tentative="1">
      <w:start w:val="1"/>
      <w:numFmt w:val="bullet"/>
      <w:lvlText w:val=""/>
      <w:lvlJc w:val="left"/>
      <w:pPr>
        <w:ind w:left="6480" w:hanging="360"/>
      </w:pPr>
      <w:rPr>
        <w:rFonts w:ascii="Wingdings" w:hAnsi="Wingdings" w:hint="default"/>
      </w:rPr>
    </w:lvl>
  </w:abstractNum>
  <w:num w:numId="1" w16cid:durableId="1955594862">
    <w:abstractNumId w:val="1"/>
  </w:num>
  <w:num w:numId="2" w16cid:durableId="1443718848">
    <w:abstractNumId w:val="2"/>
  </w:num>
  <w:num w:numId="3" w16cid:durableId="109459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EA"/>
    <w:rsid w:val="00000A70"/>
    <w:rsid w:val="000032B8"/>
    <w:rsid w:val="00003B06"/>
    <w:rsid w:val="000054B9"/>
    <w:rsid w:val="00005D58"/>
    <w:rsid w:val="00007461"/>
    <w:rsid w:val="00007F14"/>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3A1"/>
    <w:rsid w:val="000463F0"/>
    <w:rsid w:val="00046BDA"/>
    <w:rsid w:val="0004762E"/>
    <w:rsid w:val="000532BD"/>
    <w:rsid w:val="000555E0"/>
    <w:rsid w:val="00055C12"/>
    <w:rsid w:val="00056824"/>
    <w:rsid w:val="000608B0"/>
    <w:rsid w:val="0006104C"/>
    <w:rsid w:val="00064BF2"/>
    <w:rsid w:val="000667BA"/>
    <w:rsid w:val="000676A7"/>
    <w:rsid w:val="00073914"/>
    <w:rsid w:val="00074236"/>
    <w:rsid w:val="000746BD"/>
    <w:rsid w:val="00076D7D"/>
    <w:rsid w:val="00080D95"/>
    <w:rsid w:val="00083AC5"/>
    <w:rsid w:val="00090E6B"/>
    <w:rsid w:val="00091B2C"/>
    <w:rsid w:val="00092ABC"/>
    <w:rsid w:val="00094371"/>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A41"/>
    <w:rsid w:val="000D5D83"/>
    <w:rsid w:val="000D769C"/>
    <w:rsid w:val="000E06D8"/>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C8A"/>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F53"/>
    <w:rsid w:val="00156AB2"/>
    <w:rsid w:val="00160402"/>
    <w:rsid w:val="00160571"/>
    <w:rsid w:val="00161E93"/>
    <w:rsid w:val="00162C7A"/>
    <w:rsid w:val="00162DAE"/>
    <w:rsid w:val="001639C5"/>
    <w:rsid w:val="00163E45"/>
    <w:rsid w:val="001664C2"/>
    <w:rsid w:val="00171BF2"/>
    <w:rsid w:val="0017347B"/>
    <w:rsid w:val="00175575"/>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188"/>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DB3"/>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500"/>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D3A"/>
    <w:rsid w:val="00260FA4"/>
    <w:rsid w:val="00261183"/>
    <w:rsid w:val="00262A66"/>
    <w:rsid w:val="00263140"/>
    <w:rsid w:val="002631C8"/>
    <w:rsid w:val="00263CEF"/>
    <w:rsid w:val="00265133"/>
    <w:rsid w:val="00265A23"/>
    <w:rsid w:val="00267841"/>
    <w:rsid w:val="002710C3"/>
    <w:rsid w:val="002734D6"/>
    <w:rsid w:val="00274C45"/>
    <w:rsid w:val="00275109"/>
    <w:rsid w:val="00275BEE"/>
    <w:rsid w:val="00277434"/>
    <w:rsid w:val="00280123"/>
    <w:rsid w:val="00281343"/>
    <w:rsid w:val="00281883"/>
    <w:rsid w:val="00286CE4"/>
    <w:rsid w:val="002874E3"/>
    <w:rsid w:val="00287656"/>
    <w:rsid w:val="00291518"/>
    <w:rsid w:val="00296FF0"/>
    <w:rsid w:val="002A17C0"/>
    <w:rsid w:val="002A48DF"/>
    <w:rsid w:val="002A5A84"/>
    <w:rsid w:val="002A6E6F"/>
    <w:rsid w:val="002A74E4"/>
    <w:rsid w:val="002A7CFE"/>
    <w:rsid w:val="002B26DD"/>
    <w:rsid w:val="002B2870"/>
    <w:rsid w:val="002B391B"/>
    <w:rsid w:val="002B3FB7"/>
    <w:rsid w:val="002B5B42"/>
    <w:rsid w:val="002B7BA7"/>
    <w:rsid w:val="002C1C17"/>
    <w:rsid w:val="002C3203"/>
    <w:rsid w:val="002C3B07"/>
    <w:rsid w:val="002C532B"/>
    <w:rsid w:val="002C5713"/>
    <w:rsid w:val="002D05CC"/>
    <w:rsid w:val="002D305A"/>
    <w:rsid w:val="002D7F3E"/>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9F6"/>
    <w:rsid w:val="00347AEA"/>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D89"/>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17E"/>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104"/>
    <w:rsid w:val="00474927"/>
    <w:rsid w:val="004751C0"/>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C97"/>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0A4C"/>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2FD"/>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16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6C7"/>
    <w:rsid w:val="00600BAA"/>
    <w:rsid w:val="006012DA"/>
    <w:rsid w:val="00603B0F"/>
    <w:rsid w:val="006049F5"/>
    <w:rsid w:val="00605F7B"/>
    <w:rsid w:val="006071D5"/>
    <w:rsid w:val="00607E64"/>
    <w:rsid w:val="006106E9"/>
    <w:rsid w:val="0061159E"/>
    <w:rsid w:val="00614633"/>
    <w:rsid w:val="00614BC8"/>
    <w:rsid w:val="006151FB"/>
    <w:rsid w:val="006162ED"/>
    <w:rsid w:val="00617411"/>
    <w:rsid w:val="006249CB"/>
    <w:rsid w:val="006272DD"/>
    <w:rsid w:val="00630963"/>
    <w:rsid w:val="00631897"/>
    <w:rsid w:val="00632928"/>
    <w:rsid w:val="006330DA"/>
    <w:rsid w:val="00633262"/>
    <w:rsid w:val="00633460"/>
    <w:rsid w:val="006402E7"/>
    <w:rsid w:val="00640CB6"/>
    <w:rsid w:val="00641B42"/>
    <w:rsid w:val="00641D83"/>
    <w:rsid w:val="00645750"/>
    <w:rsid w:val="00650692"/>
    <w:rsid w:val="006508D3"/>
    <w:rsid w:val="00650AFA"/>
    <w:rsid w:val="00662B77"/>
    <w:rsid w:val="00662D0E"/>
    <w:rsid w:val="00663265"/>
    <w:rsid w:val="0066345F"/>
    <w:rsid w:val="0066485B"/>
    <w:rsid w:val="00665BC7"/>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27"/>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84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88F"/>
    <w:rsid w:val="007B4FCA"/>
    <w:rsid w:val="007B7B85"/>
    <w:rsid w:val="007C462E"/>
    <w:rsid w:val="007C496B"/>
    <w:rsid w:val="007C6803"/>
    <w:rsid w:val="007D2892"/>
    <w:rsid w:val="007D2DCC"/>
    <w:rsid w:val="007D47E1"/>
    <w:rsid w:val="007D7FCB"/>
    <w:rsid w:val="007E33B6"/>
    <w:rsid w:val="007E59E8"/>
    <w:rsid w:val="007F2226"/>
    <w:rsid w:val="007F3861"/>
    <w:rsid w:val="007F4162"/>
    <w:rsid w:val="007F5441"/>
    <w:rsid w:val="007F7668"/>
    <w:rsid w:val="00800C63"/>
    <w:rsid w:val="00802243"/>
    <w:rsid w:val="008023D4"/>
    <w:rsid w:val="00804124"/>
    <w:rsid w:val="00805402"/>
    <w:rsid w:val="00807311"/>
    <w:rsid w:val="0080765F"/>
    <w:rsid w:val="00812BE3"/>
    <w:rsid w:val="00814516"/>
    <w:rsid w:val="00815C9D"/>
    <w:rsid w:val="008170E2"/>
    <w:rsid w:val="00823E4C"/>
    <w:rsid w:val="00827749"/>
    <w:rsid w:val="00827B7E"/>
    <w:rsid w:val="00830EEB"/>
    <w:rsid w:val="008347A9"/>
    <w:rsid w:val="00835628"/>
    <w:rsid w:val="00835E90"/>
    <w:rsid w:val="0084104A"/>
    <w:rsid w:val="0084176D"/>
    <w:rsid w:val="008423E4"/>
    <w:rsid w:val="00842900"/>
    <w:rsid w:val="00850CF0"/>
    <w:rsid w:val="00851869"/>
    <w:rsid w:val="00851C04"/>
    <w:rsid w:val="008531A1"/>
    <w:rsid w:val="00853A38"/>
    <w:rsid w:val="00853A94"/>
    <w:rsid w:val="008547A3"/>
    <w:rsid w:val="0085552F"/>
    <w:rsid w:val="0085797D"/>
    <w:rsid w:val="00860020"/>
    <w:rsid w:val="008618E7"/>
    <w:rsid w:val="00861995"/>
    <w:rsid w:val="0086231A"/>
    <w:rsid w:val="00862609"/>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1D1"/>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653"/>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517"/>
    <w:rsid w:val="009107AD"/>
    <w:rsid w:val="0091141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4F8"/>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D6120"/>
    <w:rsid w:val="009E13BF"/>
    <w:rsid w:val="009E3631"/>
    <w:rsid w:val="009E3EB9"/>
    <w:rsid w:val="009E69C2"/>
    <w:rsid w:val="009E70AF"/>
    <w:rsid w:val="009E7AEB"/>
    <w:rsid w:val="009E7B4B"/>
    <w:rsid w:val="009F1285"/>
    <w:rsid w:val="009F1B37"/>
    <w:rsid w:val="009F3D49"/>
    <w:rsid w:val="009F4B4A"/>
    <w:rsid w:val="009F4EB0"/>
    <w:rsid w:val="009F4F2B"/>
    <w:rsid w:val="009F513E"/>
    <w:rsid w:val="009F5802"/>
    <w:rsid w:val="009F64AE"/>
    <w:rsid w:val="00A0042D"/>
    <w:rsid w:val="00A0053A"/>
    <w:rsid w:val="00A00C33"/>
    <w:rsid w:val="00A01103"/>
    <w:rsid w:val="00A012C0"/>
    <w:rsid w:val="00A014BB"/>
    <w:rsid w:val="00A01722"/>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91B"/>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B5C"/>
    <w:rsid w:val="00A572B1"/>
    <w:rsid w:val="00A577AF"/>
    <w:rsid w:val="00A60177"/>
    <w:rsid w:val="00A61C27"/>
    <w:rsid w:val="00A62638"/>
    <w:rsid w:val="00A6344D"/>
    <w:rsid w:val="00A644B8"/>
    <w:rsid w:val="00A66BD9"/>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1E1"/>
    <w:rsid w:val="00AB5CCC"/>
    <w:rsid w:val="00AB74E2"/>
    <w:rsid w:val="00AC2E9A"/>
    <w:rsid w:val="00AC5AAB"/>
    <w:rsid w:val="00AC5AEC"/>
    <w:rsid w:val="00AC5F28"/>
    <w:rsid w:val="00AC6900"/>
    <w:rsid w:val="00AD304B"/>
    <w:rsid w:val="00AD33D6"/>
    <w:rsid w:val="00AD4497"/>
    <w:rsid w:val="00AD7780"/>
    <w:rsid w:val="00AE2263"/>
    <w:rsid w:val="00AE248E"/>
    <w:rsid w:val="00AE2D12"/>
    <w:rsid w:val="00AE2F06"/>
    <w:rsid w:val="00AE4F1C"/>
    <w:rsid w:val="00AF1433"/>
    <w:rsid w:val="00AF48B4"/>
    <w:rsid w:val="00AF4923"/>
    <w:rsid w:val="00AF7C74"/>
    <w:rsid w:val="00B000AF"/>
    <w:rsid w:val="00B04D40"/>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0B3"/>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E95"/>
    <w:rsid w:val="00C72956"/>
    <w:rsid w:val="00C73045"/>
    <w:rsid w:val="00C73212"/>
    <w:rsid w:val="00C7354A"/>
    <w:rsid w:val="00C73C72"/>
    <w:rsid w:val="00C74379"/>
    <w:rsid w:val="00C74DD8"/>
    <w:rsid w:val="00C75C5E"/>
    <w:rsid w:val="00C7669F"/>
    <w:rsid w:val="00C76DFF"/>
    <w:rsid w:val="00C80B8F"/>
    <w:rsid w:val="00C82743"/>
    <w:rsid w:val="00C834CE"/>
    <w:rsid w:val="00C9047F"/>
    <w:rsid w:val="00C91F65"/>
    <w:rsid w:val="00C92310"/>
    <w:rsid w:val="00C95150"/>
    <w:rsid w:val="00C95A73"/>
    <w:rsid w:val="00C972E5"/>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D3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F83"/>
    <w:rsid w:val="00D7115E"/>
    <w:rsid w:val="00D730FA"/>
    <w:rsid w:val="00D76631"/>
    <w:rsid w:val="00D768B7"/>
    <w:rsid w:val="00D77492"/>
    <w:rsid w:val="00D811E8"/>
    <w:rsid w:val="00D81A44"/>
    <w:rsid w:val="00D83072"/>
    <w:rsid w:val="00D83ABC"/>
    <w:rsid w:val="00D84870"/>
    <w:rsid w:val="00D90371"/>
    <w:rsid w:val="00D91B92"/>
    <w:rsid w:val="00D926B3"/>
    <w:rsid w:val="00D92F63"/>
    <w:rsid w:val="00D947B6"/>
    <w:rsid w:val="00D94A53"/>
    <w:rsid w:val="00D97E00"/>
    <w:rsid w:val="00DA00BC"/>
    <w:rsid w:val="00DA0E22"/>
    <w:rsid w:val="00DA1EFA"/>
    <w:rsid w:val="00DA1F44"/>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8F5"/>
    <w:rsid w:val="00E55DA0"/>
    <w:rsid w:val="00E56033"/>
    <w:rsid w:val="00E61151"/>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D1F"/>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2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451"/>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2AE2"/>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467B"/>
    <w:rsid w:val="00FE19C5"/>
    <w:rsid w:val="00FE4286"/>
    <w:rsid w:val="00FE48C3"/>
    <w:rsid w:val="00FE5909"/>
    <w:rsid w:val="00FE652E"/>
    <w:rsid w:val="00FE71FE"/>
    <w:rsid w:val="00FE7ADD"/>
    <w:rsid w:val="00FF0A28"/>
    <w:rsid w:val="00FF0B8B"/>
    <w:rsid w:val="00FF0E93"/>
    <w:rsid w:val="00FF13C3"/>
    <w:rsid w:val="00FF34C8"/>
    <w:rsid w:val="00FF4341"/>
    <w:rsid w:val="00FF4F45"/>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DAA122-0A2E-4339-A160-F7E20708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E06D8"/>
    <w:rPr>
      <w:sz w:val="16"/>
      <w:szCs w:val="16"/>
    </w:rPr>
  </w:style>
  <w:style w:type="paragraph" w:styleId="CommentText">
    <w:name w:val="annotation text"/>
    <w:basedOn w:val="Normal"/>
    <w:link w:val="CommentTextChar"/>
    <w:unhideWhenUsed/>
    <w:rsid w:val="000E06D8"/>
    <w:rPr>
      <w:sz w:val="20"/>
      <w:szCs w:val="20"/>
    </w:rPr>
  </w:style>
  <w:style w:type="character" w:customStyle="1" w:styleId="CommentTextChar">
    <w:name w:val="Comment Text Char"/>
    <w:basedOn w:val="DefaultParagraphFont"/>
    <w:link w:val="CommentText"/>
    <w:rsid w:val="000E06D8"/>
  </w:style>
  <w:style w:type="paragraph" w:styleId="CommentSubject">
    <w:name w:val="annotation subject"/>
    <w:basedOn w:val="CommentText"/>
    <w:next w:val="CommentText"/>
    <w:link w:val="CommentSubjectChar"/>
    <w:semiHidden/>
    <w:unhideWhenUsed/>
    <w:rsid w:val="000E06D8"/>
    <w:rPr>
      <w:b/>
      <w:bCs/>
    </w:rPr>
  </w:style>
  <w:style w:type="character" w:customStyle="1" w:styleId="CommentSubjectChar">
    <w:name w:val="Comment Subject Char"/>
    <w:basedOn w:val="CommentTextChar"/>
    <w:link w:val="CommentSubject"/>
    <w:semiHidden/>
    <w:rsid w:val="000E06D8"/>
    <w:rPr>
      <w:b/>
      <w:bCs/>
    </w:rPr>
  </w:style>
  <w:style w:type="paragraph" w:styleId="Revision">
    <w:name w:val="Revision"/>
    <w:hidden/>
    <w:uiPriority w:val="99"/>
    <w:semiHidden/>
    <w:rsid w:val="00D70F83"/>
    <w:rPr>
      <w:sz w:val="24"/>
      <w:szCs w:val="24"/>
    </w:rPr>
  </w:style>
  <w:style w:type="paragraph" w:styleId="ListParagraph">
    <w:name w:val="List Paragraph"/>
    <w:basedOn w:val="Normal"/>
    <w:uiPriority w:val="34"/>
    <w:qFormat/>
    <w:rsid w:val="00F7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5118</Characters>
  <Application>Microsoft Office Word</Application>
  <DocSecurity>0</DocSecurity>
  <Lines>107</Lines>
  <Paragraphs>33</Paragraphs>
  <ScaleCrop>false</ScaleCrop>
  <HeadingPairs>
    <vt:vector size="2" baseType="variant">
      <vt:variant>
        <vt:lpstr>Title</vt:lpstr>
      </vt:variant>
      <vt:variant>
        <vt:i4>1</vt:i4>
      </vt:variant>
    </vt:vector>
  </HeadingPairs>
  <TitlesOfParts>
    <vt:vector size="1" baseType="lpstr">
      <vt:lpstr>BA - HB04801 (Committee Report (Substituted))</vt:lpstr>
    </vt:vector>
  </TitlesOfParts>
  <Company>State of Texas</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30469</dc:subject>
  <dc:creator>State of Texas</dc:creator>
  <dc:description>HB 4801 by Villalobos-(H)Intergovernmental Affairs (Substitute Document Number: 89R 25431)</dc:description>
  <cp:lastModifiedBy>Damian Duarte</cp:lastModifiedBy>
  <cp:revision>2</cp:revision>
  <cp:lastPrinted>2003-11-26T17:21:00Z</cp:lastPrinted>
  <dcterms:created xsi:type="dcterms:W3CDTF">2025-05-24T17:11:00Z</dcterms:created>
  <dcterms:modified xsi:type="dcterms:W3CDTF">2025-05-24T17:11:00Z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25.132.936</vt:lpwstr>
  </property>
</Properties>
</file>